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2AEDB" w14:textId="3A60BFD3" w:rsidR="00827E72" w:rsidRDefault="00827E72" w:rsidP="00F63AC4">
      <w:pPr>
        <w:rPr>
          <w:rFonts w:ascii="Segoe Print" w:hAnsi="Segoe Print"/>
          <w:b/>
          <w:bCs/>
          <w:sz w:val="144"/>
          <w:szCs w:val="144"/>
          <w:lang w:val="es-ES"/>
        </w:rPr>
      </w:pPr>
    </w:p>
    <w:p w14:paraId="289D2F04" w14:textId="73CDC95B" w:rsidR="002C039F" w:rsidRDefault="002C039F" w:rsidP="002C039F">
      <w:pPr>
        <w:jc w:val="center"/>
        <w:rPr>
          <w:rFonts w:ascii="Arial Black" w:hAnsi="Arial Black"/>
          <w:b/>
          <w:bCs/>
          <w:sz w:val="96"/>
          <w:szCs w:val="96"/>
          <w:lang w:val="es-ES"/>
        </w:rPr>
      </w:pPr>
      <w:r w:rsidRPr="00827E72">
        <w:rPr>
          <w:rFonts w:ascii="Arial Black" w:hAnsi="Arial Black"/>
          <w:b/>
          <w:bCs/>
          <w:sz w:val="96"/>
          <w:szCs w:val="96"/>
          <w:lang w:val="es-ES"/>
        </w:rPr>
        <w:t>PROYECTO DE INVERSION</w:t>
      </w:r>
    </w:p>
    <w:p w14:paraId="3D395114" w14:textId="014E7810" w:rsidR="00827E72" w:rsidRDefault="00F63AC4" w:rsidP="002C039F">
      <w:pPr>
        <w:jc w:val="center"/>
        <w:rPr>
          <w:rFonts w:ascii="Arial Black" w:hAnsi="Arial Black"/>
          <w:b/>
          <w:bCs/>
          <w:sz w:val="96"/>
          <w:szCs w:val="96"/>
          <w:lang w:val="es-ES"/>
        </w:rPr>
      </w:pPr>
      <w:r>
        <w:rPr>
          <w:rFonts w:ascii="Arial Black" w:hAnsi="Arial Black"/>
          <w:b/>
          <w:bCs/>
          <w:noProof/>
          <w:sz w:val="96"/>
          <w:szCs w:val="96"/>
          <w:lang w:val="es-ES"/>
        </w:rPr>
        <mc:AlternateContent>
          <mc:Choice Requires="wps">
            <w:drawing>
              <wp:anchor distT="0" distB="0" distL="114300" distR="114300" simplePos="0" relativeHeight="251751424" behindDoc="0" locked="0" layoutInCell="1" allowOverlap="1" wp14:anchorId="4D3A7D14" wp14:editId="73E1A256">
                <wp:simplePos x="0" y="0"/>
                <wp:positionH relativeFrom="column">
                  <wp:posOffset>444500</wp:posOffset>
                </wp:positionH>
                <wp:positionV relativeFrom="paragraph">
                  <wp:posOffset>313690</wp:posOffset>
                </wp:positionV>
                <wp:extent cx="5295900" cy="1943100"/>
                <wp:effectExtent l="0" t="0" r="0" b="0"/>
                <wp:wrapNone/>
                <wp:docPr id="46" name="Cuadro de texto 46"/>
                <wp:cNvGraphicFramePr/>
                <a:graphic xmlns:a="http://schemas.openxmlformats.org/drawingml/2006/main">
                  <a:graphicData uri="http://schemas.microsoft.com/office/word/2010/wordprocessingShape">
                    <wps:wsp>
                      <wps:cNvSpPr txBox="1"/>
                      <wps:spPr>
                        <a:xfrm>
                          <a:off x="0" y="0"/>
                          <a:ext cx="5295900" cy="1943100"/>
                        </a:xfrm>
                        <a:prstGeom prst="rect">
                          <a:avLst/>
                        </a:prstGeom>
                        <a:noFill/>
                        <a:ln w="6350">
                          <a:noFill/>
                        </a:ln>
                      </wps:spPr>
                      <wps:txbx>
                        <w:txbxContent>
                          <w:p w14:paraId="3CF160C9" w14:textId="70C2709B" w:rsidR="00C56417" w:rsidRPr="00F63AC4" w:rsidRDefault="00F63AC4" w:rsidP="00F63AC4">
                            <w:pPr>
                              <w:spacing w:line="360" w:lineRule="auto"/>
                              <w:jc w:val="center"/>
                              <w:rPr>
                                <w:rFonts w:ascii="Arial" w:hAnsi="Arial" w:cs="Arial"/>
                                <w:b/>
                                <w:bCs/>
                                <w:sz w:val="44"/>
                                <w:szCs w:val="44"/>
                                <w:u w:val="single"/>
                                <w:lang w:val="es-ES"/>
                              </w:rPr>
                            </w:pPr>
                            <w:r>
                              <w:rPr>
                                <w:rFonts w:ascii="Arial" w:hAnsi="Arial" w:cs="Arial"/>
                                <w:b/>
                                <w:bCs/>
                                <w:sz w:val="44"/>
                                <w:szCs w:val="44"/>
                                <w:u w:val="single"/>
                                <w:lang w:val="es-ES"/>
                              </w:rPr>
                              <w:t>“</w:t>
                            </w:r>
                            <w:r w:rsidR="00C56417" w:rsidRPr="00F63AC4">
                              <w:rPr>
                                <w:rFonts w:ascii="Arial" w:hAnsi="Arial" w:cs="Arial"/>
                                <w:b/>
                                <w:bCs/>
                                <w:sz w:val="44"/>
                                <w:szCs w:val="44"/>
                                <w:u w:val="single"/>
                                <w:lang w:val="es-ES"/>
                              </w:rPr>
                              <w:t xml:space="preserve">PROYECTO DE INVERSION QUE DETERMINE EL COSTO DE LA </w:t>
                            </w:r>
                            <w:r w:rsidRPr="00F63AC4">
                              <w:rPr>
                                <w:rFonts w:ascii="Arial" w:hAnsi="Arial" w:cs="Arial"/>
                                <w:b/>
                                <w:bCs/>
                                <w:sz w:val="44"/>
                                <w:szCs w:val="44"/>
                                <w:u w:val="single"/>
                                <w:lang w:val="es-ES"/>
                              </w:rPr>
                              <w:t>INCIDENCIA DE LA DIABETES TIPO 2 EN EL MUNICIPIO DE CENTRO</w:t>
                            </w:r>
                            <w:r>
                              <w:rPr>
                                <w:rFonts w:ascii="Arial" w:hAnsi="Arial" w:cs="Arial"/>
                                <w:b/>
                                <w:bCs/>
                                <w:sz w:val="44"/>
                                <w:szCs w:val="44"/>
                                <w:u w:val="single"/>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D3A7D14" id="_x0000_t202" coordsize="21600,21600" o:spt="202" path="m,l,21600r21600,l21600,xe">
                <v:stroke joinstyle="miter"/>
                <v:path gradientshapeok="t" o:connecttype="rect"/>
              </v:shapetype>
              <v:shape id="Cuadro de texto 46" o:spid="_x0000_s1026" type="#_x0000_t202" style="position:absolute;left:0;text-align:left;margin-left:35pt;margin-top:24.7pt;width:417pt;height:153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" filled="f" stroked="f" strokeweight=".5pt">
                <v:textbox>
                  <w:txbxContent>
                    <w:p w14:paraId="3CF160C9" w14:textId="70C2709B" w:rsidR="00C56417" w:rsidRPr="00F63AC4" w:rsidRDefault="00F63AC4" w:rsidP="00F63AC4">
                      <w:pPr>
                        <w:spacing w:line="360" w:lineRule="auto"/>
                        <w:jc w:val="center"/>
                        <w:rPr>
                          <w:rFonts w:ascii="Arial" w:hAnsi="Arial" w:cs="Arial"/>
                          <w:b/>
                          <w:bCs/>
                          <w:sz w:val="44"/>
                          <w:szCs w:val="44"/>
                          <w:u w:val="single"/>
                          <w:lang w:val="es-ES"/>
                        </w:rPr>
                      </w:pPr>
                      <w:r>
                        <w:rPr>
                          <w:rFonts w:ascii="Arial" w:hAnsi="Arial" w:cs="Arial"/>
                          <w:b/>
                          <w:bCs/>
                          <w:sz w:val="44"/>
                          <w:szCs w:val="44"/>
                          <w:u w:val="single"/>
                          <w:lang w:val="es-ES"/>
                        </w:rPr>
                        <w:t>“</w:t>
                      </w:r>
                      <w:r w:rsidR="00C56417" w:rsidRPr="00F63AC4">
                        <w:rPr>
                          <w:rFonts w:ascii="Arial" w:hAnsi="Arial" w:cs="Arial"/>
                          <w:b/>
                          <w:bCs/>
                          <w:sz w:val="44"/>
                          <w:szCs w:val="44"/>
                          <w:u w:val="single"/>
                          <w:lang w:val="es-ES"/>
                        </w:rPr>
                        <w:t xml:space="preserve">PROYECTO DE INVERSION QUE DETERMINE EL COSTO DE LA </w:t>
                      </w:r>
                      <w:r w:rsidRPr="00F63AC4">
                        <w:rPr>
                          <w:rFonts w:ascii="Arial" w:hAnsi="Arial" w:cs="Arial"/>
                          <w:b/>
                          <w:bCs/>
                          <w:sz w:val="44"/>
                          <w:szCs w:val="44"/>
                          <w:u w:val="single"/>
                          <w:lang w:val="es-ES"/>
                        </w:rPr>
                        <w:t>INCIDENCIA DE LA DIABETES TIPO 2 EN EL MUNICIPIO DE CENTRO</w:t>
                      </w:r>
                      <w:r>
                        <w:rPr>
                          <w:rFonts w:ascii="Arial" w:hAnsi="Arial" w:cs="Arial"/>
                          <w:b/>
                          <w:bCs/>
                          <w:sz w:val="44"/>
                          <w:szCs w:val="44"/>
                          <w:u w:val="single"/>
                          <w:lang w:val="es-ES"/>
                        </w:rPr>
                        <w:t>”</w:t>
                      </w:r>
                    </w:p>
                  </w:txbxContent>
                </v:textbox>
              </v:shape>
            </w:pict>
          </mc:Fallback>
        </mc:AlternateContent>
      </w:r>
    </w:p>
    <w:p w14:paraId="1DEFD34D" w14:textId="583EEE72" w:rsidR="00827E72" w:rsidRDefault="00827E72" w:rsidP="002C039F">
      <w:pPr>
        <w:jc w:val="center"/>
        <w:rPr>
          <w:rFonts w:ascii="Arial Black" w:hAnsi="Arial Black"/>
          <w:b/>
          <w:bCs/>
          <w:sz w:val="96"/>
          <w:szCs w:val="96"/>
          <w:lang w:val="es-ES"/>
        </w:rPr>
      </w:pPr>
    </w:p>
    <w:p w14:paraId="44AD8D84" w14:textId="77777777" w:rsidR="00827E72" w:rsidRDefault="00827E72" w:rsidP="002C039F">
      <w:pPr>
        <w:jc w:val="center"/>
        <w:rPr>
          <w:rFonts w:ascii="Arial Black" w:hAnsi="Arial Black"/>
          <w:b/>
          <w:bCs/>
          <w:sz w:val="96"/>
          <w:szCs w:val="96"/>
          <w:lang w:val="es-ES"/>
        </w:rPr>
      </w:pPr>
    </w:p>
    <w:p w14:paraId="01CEA93A" w14:textId="511AE92D" w:rsidR="002C039F" w:rsidRDefault="002C039F" w:rsidP="002C039F">
      <w:pPr>
        <w:jc w:val="center"/>
        <w:rPr>
          <w:rFonts w:ascii="Arial Black" w:hAnsi="Arial Black"/>
          <w:b/>
          <w:bCs/>
          <w:sz w:val="96"/>
          <w:szCs w:val="96"/>
          <w:lang w:val="es-ES"/>
        </w:rPr>
      </w:pPr>
    </w:p>
    <w:p w14:paraId="1E1D1599" w14:textId="77777777" w:rsidR="00F63AC4" w:rsidRDefault="00F63AC4" w:rsidP="002C039F">
      <w:pPr>
        <w:jc w:val="center"/>
        <w:rPr>
          <w:rFonts w:ascii="Segoe Print" w:hAnsi="Segoe Print"/>
          <w:b/>
          <w:bCs/>
          <w:sz w:val="24"/>
          <w:szCs w:val="24"/>
          <w:lang w:val="es-ES"/>
        </w:rPr>
      </w:pPr>
    </w:p>
    <w:p w14:paraId="0B791164" w14:textId="77777777" w:rsidR="00F63AC4" w:rsidRDefault="00F63AC4" w:rsidP="002C039F">
      <w:pPr>
        <w:jc w:val="center"/>
        <w:rPr>
          <w:rFonts w:ascii="Segoe Print" w:hAnsi="Segoe Print"/>
          <w:b/>
          <w:bCs/>
          <w:sz w:val="24"/>
          <w:szCs w:val="24"/>
          <w:lang w:val="es-ES"/>
        </w:rPr>
      </w:pPr>
    </w:p>
    <w:p w14:paraId="2093963F" w14:textId="77777777" w:rsidR="00F63AC4" w:rsidRDefault="00F63AC4" w:rsidP="002C039F">
      <w:pPr>
        <w:jc w:val="center"/>
        <w:rPr>
          <w:rFonts w:ascii="Segoe Print" w:hAnsi="Segoe Print"/>
          <w:b/>
          <w:bCs/>
          <w:sz w:val="24"/>
          <w:szCs w:val="24"/>
          <w:lang w:val="es-ES"/>
        </w:rPr>
      </w:pPr>
    </w:p>
    <w:p w14:paraId="10705697" w14:textId="3E9CCDE5" w:rsidR="00827E72" w:rsidRDefault="00C93991" w:rsidP="002C039F">
      <w:pPr>
        <w:jc w:val="center"/>
        <w:rPr>
          <w:rFonts w:ascii="Segoe Print" w:hAnsi="Segoe Print"/>
          <w:b/>
          <w:bCs/>
          <w:sz w:val="24"/>
          <w:szCs w:val="24"/>
          <w:lang w:val="es-ES"/>
        </w:rPr>
      </w:pPr>
      <w:r w:rsidRPr="00564BC8">
        <w:rPr>
          <w:rFonts w:ascii="Arial" w:hAnsi="Arial" w:cs="Arial"/>
          <w:b/>
          <w:bCs/>
          <w:noProof/>
          <w:sz w:val="28"/>
          <w:szCs w:val="28"/>
        </w:rPr>
        <w:lastRenderedPageBreak/>
        <w:drawing>
          <wp:anchor distT="0" distB="0" distL="114300" distR="114300" simplePos="0" relativeHeight="251661312" behindDoc="1" locked="0" layoutInCell="1" allowOverlap="1" wp14:anchorId="106652E3" wp14:editId="32459FC6">
            <wp:simplePos x="0" y="0"/>
            <wp:positionH relativeFrom="column">
              <wp:posOffset>5097112</wp:posOffset>
            </wp:positionH>
            <wp:positionV relativeFrom="paragraph">
              <wp:posOffset>59690</wp:posOffset>
            </wp:positionV>
            <wp:extent cx="1295463" cy="1466850"/>
            <wp:effectExtent l="0" t="0" r="0" b="0"/>
            <wp:wrapNone/>
            <wp:docPr id="61" name="Imagen 61" descr="Universidad Juárez Autónoma de Taba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n 61" descr="Universidad Juárez Autónoma de Tabasco"/>
                    <pic:cNvPicPr>
                      <a:picLocks noChangeAspect="1"/>
                    </pic:cNvPicPr>
                  </pic:nvPicPr>
                  <pic:blipFill rotWithShape="1">
                    <a:blip r:embed="rId7">
                      <a:extLst>
                        <a:ext uri="{BEBA8EAE-BF5A-486C-A8C5-ECC9F3942E4B}">
                          <a14:imgProps xmlns:a14="http://schemas.microsoft.com/office/drawing/2010/main">
                            <a14:imgLayer r:embed="rId8">
                              <a14:imgEffect>
                                <a14:sharpenSoften amount="25000"/>
                              </a14:imgEffect>
                              <a14:imgEffect>
                                <a14:saturation sat="0"/>
                              </a14:imgEffect>
                              <a14:imgEffect>
                                <a14:brightnessContrast bright="-20000" contrast="40000"/>
                              </a14:imgEffect>
                            </a14:imgLayer>
                          </a14:imgProps>
                        </a:ext>
                        <a:ext uri="{28A0092B-C50C-407E-A947-70E740481C1C}">
                          <a14:useLocalDpi xmlns:a14="http://schemas.microsoft.com/office/drawing/2010/main" val="0"/>
                        </a:ext>
                      </a:extLst>
                    </a:blip>
                    <a:srcRect l="17882" t="7696" r="17199" b="37559"/>
                    <a:stretch/>
                  </pic:blipFill>
                  <pic:spPr bwMode="auto">
                    <a:xfrm>
                      <a:off x="0" y="0"/>
                      <a:ext cx="1295463" cy="1466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BFCA8D9" w14:textId="5C8208D2" w:rsidR="002C039F" w:rsidRPr="002C039F" w:rsidRDefault="002C039F" w:rsidP="002C039F">
      <w:pPr>
        <w:jc w:val="center"/>
        <w:rPr>
          <w:rFonts w:ascii="Arial" w:hAnsi="Arial" w:cs="Arial"/>
          <w:b/>
          <w:sz w:val="144"/>
          <w:szCs w:val="144"/>
          <w:lang w:val="es-ES"/>
        </w:rPr>
      </w:pPr>
      <w:bookmarkStart w:id="0" w:name="_Hlk113226184"/>
      <w:bookmarkEnd w:id="0"/>
      <w:r w:rsidRPr="00564BC8">
        <w:rPr>
          <w:rFonts w:ascii="Arial" w:hAnsi="Arial" w:cs="Arial"/>
          <w:b/>
          <w:bCs/>
          <w:noProof/>
          <w:sz w:val="28"/>
          <w:szCs w:val="28"/>
        </w:rPr>
        <w:drawing>
          <wp:anchor distT="0" distB="0" distL="114300" distR="114300" simplePos="0" relativeHeight="251659264" behindDoc="1" locked="0" layoutInCell="1" allowOverlap="1" wp14:anchorId="31917900" wp14:editId="33E1B4BB">
            <wp:simplePos x="0" y="0"/>
            <wp:positionH relativeFrom="margin">
              <wp:posOffset>-403761</wp:posOffset>
            </wp:positionH>
            <wp:positionV relativeFrom="paragraph">
              <wp:posOffset>-273133</wp:posOffset>
            </wp:positionV>
            <wp:extent cx="1056527" cy="130492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6527" cy="1304925"/>
                    </a:xfrm>
                    <a:prstGeom prst="rect">
                      <a:avLst/>
                    </a:prstGeom>
                  </pic:spPr>
                </pic:pic>
              </a:graphicData>
            </a:graphic>
            <wp14:sizeRelH relativeFrom="margin">
              <wp14:pctWidth>0</wp14:pctWidth>
            </wp14:sizeRelH>
            <wp14:sizeRelV relativeFrom="margin">
              <wp14:pctHeight>0</wp14:pctHeight>
            </wp14:sizeRelV>
          </wp:anchor>
        </w:drawing>
      </w:r>
      <w:r w:rsidRPr="002C039F">
        <w:rPr>
          <w:rFonts w:ascii="Arial" w:eastAsia="Arial" w:hAnsi="Arial" w:cs="Arial"/>
          <w:b/>
          <w:spacing w:val="1"/>
          <w:sz w:val="24"/>
          <w:szCs w:val="24"/>
        </w:rPr>
        <w:t>U</w:t>
      </w:r>
      <w:r w:rsidRPr="002C039F">
        <w:rPr>
          <w:rFonts w:ascii="Arial" w:eastAsia="Arial" w:hAnsi="Arial" w:cs="Arial"/>
          <w:b/>
          <w:spacing w:val="-1"/>
          <w:sz w:val="24"/>
          <w:szCs w:val="24"/>
        </w:rPr>
        <w:t>N</w:t>
      </w:r>
      <w:r w:rsidRPr="002C039F">
        <w:rPr>
          <w:rFonts w:ascii="Arial" w:eastAsia="Arial" w:hAnsi="Arial" w:cs="Arial"/>
          <w:b/>
          <w:spacing w:val="1"/>
          <w:sz w:val="24"/>
          <w:szCs w:val="24"/>
        </w:rPr>
        <w:t>I</w:t>
      </w:r>
      <w:r w:rsidRPr="002C039F">
        <w:rPr>
          <w:rFonts w:ascii="Arial" w:eastAsia="Arial" w:hAnsi="Arial" w:cs="Arial"/>
          <w:b/>
          <w:sz w:val="24"/>
          <w:szCs w:val="24"/>
        </w:rPr>
        <w:t>V</w:t>
      </w:r>
      <w:r w:rsidRPr="002C039F">
        <w:rPr>
          <w:rFonts w:ascii="Arial" w:eastAsia="Arial" w:hAnsi="Arial" w:cs="Arial"/>
          <w:b/>
          <w:spacing w:val="-3"/>
          <w:sz w:val="24"/>
          <w:szCs w:val="24"/>
        </w:rPr>
        <w:t>E</w:t>
      </w:r>
      <w:r w:rsidRPr="002C039F">
        <w:rPr>
          <w:rFonts w:ascii="Arial" w:eastAsia="Arial" w:hAnsi="Arial" w:cs="Arial"/>
          <w:b/>
          <w:spacing w:val="1"/>
          <w:sz w:val="24"/>
          <w:szCs w:val="24"/>
        </w:rPr>
        <w:t>R</w:t>
      </w:r>
      <w:r w:rsidRPr="002C039F">
        <w:rPr>
          <w:rFonts w:ascii="Arial" w:eastAsia="Arial" w:hAnsi="Arial" w:cs="Arial"/>
          <w:b/>
          <w:spacing w:val="-3"/>
          <w:sz w:val="24"/>
          <w:szCs w:val="24"/>
        </w:rPr>
        <w:t>S</w:t>
      </w:r>
      <w:r w:rsidRPr="002C039F">
        <w:rPr>
          <w:rFonts w:ascii="Arial" w:eastAsia="Arial" w:hAnsi="Arial" w:cs="Arial"/>
          <w:b/>
          <w:spacing w:val="-1"/>
          <w:sz w:val="24"/>
          <w:szCs w:val="24"/>
        </w:rPr>
        <w:t>I</w:t>
      </w:r>
      <w:r w:rsidRPr="002C039F">
        <w:rPr>
          <w:rFonts w:ascii="Arial" w:eastAsia="Arial" w:hAnsi="Arial" w:cs="Arial"/>
          <w:b/>
          <w:spacing w:val="1"/>
          <w:sz w:val="24"/>
          <w:szCs w:val="24"/>
        </w:rPr>
        <w:t>D</w:t>
      </w:r>
      <w:r w:rsidRPr="002C039F">
        <w:rPr>
          <w:rFonts w:ascii="Arial" w:eastAsia="Arial" w:hAnsi="Arial" w:cs="Arial"/>
          <w:b/>
          <w:spacing w:val="-1"/>
          <w:sz w:val="24"/>
          <w:szCs w:val="24"/>
        </w:rPr>
        <w:t>A</w:t>
      </w:r>
      <w:r w:rsidRPr="002C039F">
        <w:rPr>
          <w:rFonts w:ascii="Arial" w:eastAsia="Arial" w:hAnsi="Arial" w:cs="Arial"/>
          <w:b/>
          <w:sz w:val="24"/>
          <w:szCs w:val="24"/>
        </w:rPr>
        <w:t xml:space="preserve">D </w:t>
      </w:r>
      <w:r w:rsidRPr="002C039F">
        <w:rPr>
          <w:rFonts w:ascii="Arial" w:eastAsia="Arial" w:hAnsi="Arial" w:cs="Arial"/>
          <w:b/>
          <w:spacing w:val="-3"/>
          <w:sz w:val="24"/>
          <w:szCs w:val="24"/>
        </w:rPr>
        <w:t>J</w:t>
      </w:r>
      <w:r w:rsidRPr="002C039F">
        <w:rPr>
          <w:rFonts w:ascii="Arial" w:eastAsia="Arial" w:hAnsi="Arial" w:cs="Arial"/>
          <w:b/>
          <w:spacing w:val="1"/>
          <w:sz w:val="24"/>
          <w:szCs w:val="24"/>
        </w:rPr>
        <w:t>U</w:t>
      </w:r>
      <w:r w:rsidRPr="002C039F">
        <w:rPr>
          <w:rFonts w:ascii="Arial" w:eastAsia="Arial" w:hAnsi="Arial" w:cs="Arial"/>
          <w:b/>
          <w:color w:val="1F2023"/>
          <w:spacing w:val="-1"/>
          <w:sz w:val="24"/>
          <w:szCs w:val="24"/>
        </w:rPr>
        <w:t>Á</w:t>
      </w:r>
      <w:r w:rsidRPr="002C039F">
        <w:rPr>
          <w:rFonts w:ascii="Arial" w:eastAsia="Arial" w:hAnsi="Arial" w:cs="Arial"/>
          <w:b/>
          <w:color w:val="000000"/>
          <w:spacing w:val="1"/>
          <w:sz w:val="24"/>
          <w:szCs w:val="24"/>
        </w:rPr>
        <w:t>R</w:t>
      </w:r>
      <w:r w:rsidRPr="002C039F">
        <w:rPr>
          <w:rFonts w:ascii="Arial" w:eastAsia="Arial" w:hAnsi="Arial" w:cs="Arial"/>
          <w:b/>
          <w:color w:val="000000"/>
          <w:sz w:val="24"/>
          <w:szCs w:val="24"/>
        </w:rPr>
        <w:t xml:space="preserve">EZ </w:t>
      </w:r>
      <w:r w:rsidRPr="002C039F">
        <w:rPr>
          <w:rFonts w:ascii="Arial" w:eastAsia="Arial" w:hAnsi="Arial" w:cs="Arial"/>
          <w:b/>
          <w:color w:val="000000"/>
          <w:spacing w:val="-1"/>
          <w:sz w:val="24"/>
          <w:szCs w:val="24"/>
        </w:rPr>
        <w:t>AU</w:t>
      </w:r>
      <w:r w:rsidRPr="002C039F">
        <w:rPr>
          <w:rFonts w:ascii="Arial" w:eastAsia="Arial" w:hAnsi="Arial" w:cs="Arial"/>
          <w:b/>
          <w:color w:val="000000"/>
          <w:spacing w:val="2"/>
          <w:sz w:val="24"/>
          <w:szCs w:val="24"/>
        </w:rPr>
        <w:t>T</w:t>
      </w:r>
      <w:r w:rsidRPr="002C039F">
        <w:rPr>
          <w:rFonts w:ascii="Arial" w:eastAsia="Arial" w:hAnsi="Arial" w:cs="Arial"/>
          <w:b/>
          <w:color w:val="1F2023"/>
          <w:spacing w:val="-2"/>
          <w:sz w:val="24"/>
          <w:szCs w:val="24"/>
        </w:rPr>
        <w:t>Ó</w:t>
      </w:r>
      <w:r w:rsidRPr="002C039F">
        <w:rPr>
          <w:rFonts w:ascii="Arial" w:eastAsia="Arial" w:hAnsi="Arial" w:cs="Arial"/>
          <w:b/>
          <w:color w:val="000000"/>
          <w:spacing w:val="1"/>
          <w:sz w:val="24"/>
          <w:szCs w:val="24"/>
        </w:rPr>
        <w:t>N</w:t>
      </w:r>
      <w:r w:rsidRPr="002C039F">
        <w:rPr>
          <w:rFonts w:ascii="Arial" w:eastAsia="Arial" w:hAnsi="Arial" w:cs="Arial"/>
          <w:b/>
          <w:color w:val="000000"/>
          <w:spacing w:val="-3"/>
          <w:sz w:val="24"/>
          <w:szCs w:val="24"/>
        </w:rPr>
        <w:t>O</w:t>
      </w:r>
      <w:r w:rsidRPr="002C039F">
        <w:rPr>
          <w:rFonts w:ascii="Arial" w:eastAsia="Arial" w:hAnsi="Arial" w:cs="Arial"/>
          <w:b/>
          <w:color w:val="000000"/>
          <w:spacing w:val="-1"/>
          <w:sz w:val="24"/>
          <w:szCs w:val="24"/>
        </w:rPr>
        <w:t>M</w:t>
      </w:r>
      <w:r w:rsidRPr="002C039F">
        <w:rPr>
          <w:rFonts w:ascii="Arial" w:eastAsia="Arial" w:hAnsi="Arial" w:cs="Arial"/>
          <w:b/>
          <w:color w:val="000000"/>
          <w:sz w:val="24"/>
          <w:szCs w:val="24"/>
        </w:rPr>
        <w:t xml:space="preserve">A </w:t>
      </w:r>
      <w:r w:rsidRPr="002C039F">
        <w:rPr>
          <w:rFonts w:ascii="Arial" w:eastAsia="Arial" w:hAnsi="Arial" w:cs="Arial"/>
          <w:b/>
          <w:color w:val="000000"/>
          <w:spacing w:val="1"/>
          <w:sz w:val="24"/>
          <w:szCs w:val="24"/>
        </w:rPr>
        <w:t>D</w:t>
      </w:r>
      <w:r w:rsidRPr="002C039F">
        <w:rPr>
          <w:rFonts w:ascii="Arial" w:eastAsia="Arial" w:hAnsi="Arial" w:cs="Arial"/>
          <w:b/>
          <w:color w:val="000000"/>
          <w:sz w:val="24"/>
          <w:szCs w:val="24"/>
        </w:rPr>
        <w:t>E</w:t>
      </w:r>
      <w:r w:rsidRPr="002C039F">
        <w:rPr>
          <w:rFonts w:ascii="Arial" w:eastAsia="Arial" w:hAnsi="Arial" w:cs="Arial"/>
          <w:b/>
          <w:color w:val="000000"/>
          <w:spacing w:val="-3"/>
          <w:sz w:val="24"/>
          <w:szCs w:val="24"/>
        </w:rPr>
        <w:t xml:space="preserve"> </w:t>
      </w:r>
      <w:r w:rsidRPr="002C039F">
        <w:rPr>
          <w:rFonts w:ascii="Arial" w:eastAsia="Arial" w:hAnsi="Arial" w:cs="Arial"/>
          <w:b/>
          <w:color w:val="000000"/>
          <w:spacing w:val="1"/>
          <w:sz w:val="24"/>
          <w:szCs w:val="24"/>
        </w:rPr>
        <w:t>T</w:t>
      </w:r>
      <w:r w:rsidRPr="002C039F">
        <w:rPr>
          <w:rFonts w:ascii="Arial" w:eastAsia="Arial" w:hAnsi="Arial" w:cs="Arial"/>
          <w:b/>
          <w:color w:val="000000"/>
          <w:spacing w:val="-1"/>
          <w:sz w:val="24"/>
          <w:szCs w:val="24"/>
        </w:rPr>
        <w:t>A</w:t>
      </w:r>
      <w:r w:rsidRPr="002C039F">
        <w:rPr>
          <w:rFonts w:ascii="Arial" w:eastAsia="Arial" w:hAnsi="Arial" w:cs="Arial"/>
          <w:b/>
          <w:color w:val="000000"/>
          <w:spacing w:val="1"/>
          <w:sz w:val="24"/>
          <w:szCs w:val="24"/>
        </w:rPr>
        <w:t>B</w:t>
      </w:r>
      <w:r w:rsidRPr="002C039F">
        <w:rPr>
          <w:rFonts w:ascii="Arial" w:eastAsia="Arial" w:hAnsi="Arial" w:cs="Arial"/>
          <w:b/>
          <w:color w:val="000000"/>
          <w:spacing w:val="-1"/>
          <w:sz w:val="24"/>
          <w:szCs w:val="24"/>
        </w:rPr>
        <w:t>A</w:t>
      </w:r>
      <w:r w:rsidRPr="002C039F">
        <w:rPr>
          <w:rFonts w:ascii="Arial" w:eastAsia="Arial" w:hAnsi="Arial" w:cs="Arial"/>
          <w:b/>
          <w:color w:val="000000"/>
          <w:spacing w:val="-3"/>
          <w:sz w:val="24"/>
          <w:szCs w:val="24"/>
        </w:rPr>
        <w:t>S</w:t>
      </w:r>
      <w:r w:rsidRPr="002C039F">
        <w:rPr>
          <w:rFonts w:ascii="Arial" w:eastAsia="Arial" w:hAnsi="Arial" w:cs="Arial"/>
          <w:b/>
          <w:color w:val="000000"/>
          <w:spacing w:val="1"/>
          <w:sz w:val="24"/>
          <w:szCs w:val="24"/>
        </w:rPr>
        <w:t>C</w:t>
      </w:r>
      <w:r w:rsidRPr="002C039F">
        <w:rPr>
          <w:rFonts w:ascii="Arial" w:eastAsia="Arial" w:hAnsi="Arial" w:cs="Arial"/>
          <w:b/>
          <w:color w:val="000000"/>
          <w:sz w:val="24"/>
          <w:szCs w:val="24"/>
        </w:rPr>
        <w:t>O</w:t>
      </w:r>
    </w:p>
    <w:p w14:paraId="3443DCB4" w14:textId="77777777" w:rsidR="002C039F" w:rsidRPr="002C039F" w:rsidRDefault="002C039F" w:rsidP="002C039F">
      <w:pPr>
        <w:spacing w:before="13" w:line="280" w:lineRule="exact"/>
        <w:jc w:val="center"/>
        <w:rPr>
          <w:rFonts w:ascii="Arial" w:hAnsi="Arial" w:cs="Arial"/>
          <w:b/>
          <w:sz w:val="24"/>
          <w:szCs w:val="24"/>
        </w:rPr>
      </w:pPr>
    </w:p>
    <w:p w14:paraId="2A76C154" w14:textId="77777777" w:rsidR="002C039F" w:rsidRPr="002C039F" w:rsidRDefault="002C039F" w:rsidP="002C039F">
      <w:pPr>
        <w:spacing w:line="377" w:lineRule="auto"/>
        <w:ind w:left="2207" w:right="2348"/>
        <w:jc w:val="center"/>
        <w:rPr>
          <w:rFonts w:ascii="Arial" w:eastAsia="Arial" w:hAnsi="Arial" w:cs="Arial"/>
          <w:b/>
          <w:sz w:val="24"/>
          <w:szCs w:val="24"/>
        </w:rPr>
      </w:pPr>
      <w:r w:rsidRPr="002C039F">
        <w:rPr>
          <w:rFonts w:ascii="Arial" w:eastAsia="Arial" w:hAnsi="Arial" w:cs="Arial"/>
          <w:b/>
          <w:spacing w:val="1"/>
          <w:sz w:val="24"/>
          <w:szCs w:val="24"/>
        </w:rPr>
        <w:t>D</w:t>
      </w:r>
      <w:r w:rsidRPr="002C039F">
        <w:rPr>
          <w:rFonts w:ascii="Arial" w:eastAsia="Arial" w:hAnsi="Arial" w:cs="Arial"/>
          <w:b/>
          <w:spacing w:val="-1"/>
          <w:sz w:val="24"/>
          <w:szCs w:val="24"/>
        </w:rPr>
        <w:t>I</w:t>
      </w:r>
      <w:r w:rsidRPr="002C039F">
        <w:rPr>
          <w:rFonts w:ascii="Arial" w:eastAsia="Arial" w:hAnsi="Arial" w:cs="Arial"/>
          <w:b/>
          <w:sz w:val="24"/>
          <w:szCs w:val="24"/>
        </w:rPr>
        <w:t>V</w:t>
      </w:r>
      <w:r w:rsidRPr="002C039F">
        <w:rPr>
          <w:rFonts w:ascii="Arial" w:eastAsia="Arial" w:hAnsi="Arial" w:cs="Arial"/>
          <w:b/>
          <w:spacing w:val="1"/>
          <w:sz w:val="24"/>
          <w:szCs w:val="24"/>
        </w:rPr>
        <w:t>I</w:t>
      </w:r>
      <w:r w:rsidRPr="002C039F">
        <w:rPr>
          <w:rFonts w:ascii="Arial" w:eastAsia="Arial" w:hAnsi="Arial" w:cs="Arial"/>
          <w:b/>
          <w:spacing w:val="-3"/>
          <w:sz w:val="24"/>
          <w:szCs w:val="24"/>
        </w:rPr>
        <w:t>S</w:t>
      </w:r>
      <w:r w:rsidRPr="002C039F">
        <w:rPr>
          <w:rFonts w:ascii="Arial" w:eastAsia="Arial" w:hAnsi="Arial" w:cs="Arial"/>
          <w:b/>
          <w:spacing w:val="2"/>
          <w:sz w:val="24"/>
          <w:szCs w:val="24"/>
        </w:rPr>
        <w:t>I</w:t>
      </w:r>
      <w:r w:rsidRPr="002C039F">
        <w:rPr>
          <w:rFonts w:ascii="Arial" w:eastAsia="Arial" w:hAnsi="Arial" w:cs="Arial"/>
          <w:b/>
          <w:color w:val="1F2023"/>
          <w:spacing w:val="-2"/>
          <w:sz w:val="24"/>
          <w:szCs w:val="24"/>
        </w:rPr>
        <w:t>Ó</w:t>
      </w:r>
      <w:r w:rsidRPr="002C039F">
        <w:rPr>
          <w:rFonts w:ascii="Arial" w:eastAsia="Arial" w:hAnsi="Arial" w:cs="Arial"/>
          <w:b/>
          <w:color w:val="000000"/>
          <w:sz w:val="24"/>
          <w:szCs w:val="24"/>
        </w:rPr>
        <w:t>N</w:t>
      </w:r>
      <w:r w:rsidRPr="002C039F">
        <w:rPr>
          <w:rFonts w:ascii="Arial" w:eastAsia="Arial" w:hAnsi="Arial" w:cs="Arial"/>
          <w:b/>
          <w:color w:val="000000"/>
          <w:spacing w:val="2"/>
          <w:sz w:val="24"/>
          <w:szCs w:val="24"/>
        </w:rPr>
        <w:t xml:space="preserve"> </w:t>
      </w:r>
      <w:r w:rsidRPr="002C039F">
        <w:rPr>
          <w:rFonts w:ascii="Arial" w:eastAsia="Arial" w:hAnsi="Arial" w:cs="Arial"/>
          <w:b/>
          <w:color w:val="000000"/>
          <w:spacing w:val="-4"/>
          <w:sz w:val="24"/>
          <w:szCs w:val="24"/>
        </w:rPr>
        <w:t>A</w:t>
      </w:r>
      <w:r w:rsidRPr="002C039F">
        <w:rPr>
          <w:rFonts w:ascii="Arial" w:eastAsia="Arial" w:hAnsi="Arial" w:cs="Arial"/>
          <w:b/>
          <w:color w:val="000000"/>
          <w:spacing w:val="1"/>
          <w:sz w:val="24"/>
          <w:szCs w:val="24"/>
        </w:rPr>
        <w:t>C</w:t>
      </w:r>
      <w:r w:rsidRPr="002C039F">
        <w:rPr>
          <w:rFonts w:ascii="Arial" w:eastAsia="Arial" w:hAnsi="Arial" w:cs="Arial"/>
          <w:b/>
          <w:color w:val="000000"/>
          <w:spacing w:val="-1"/>
          <w:sz w:val="24"/>
          <w:szCs w:val="24"/>
        </w:rPr>
        <w:t>A</w:t>
      </w:r>
      <w:r w:rsidRPr="002C039F">
        <w:rPr>
          <w:rFonts w:ascii="Arial" w:eastAsia="Arial" w:hAnsi="Arial" w:cs="Arial"/>
          <w:b/>
          <w:color w:val="000000"/>
          <w:spacing w:val="1"/>
          <w:sz w:val="24"/>
          <w:szCs w:val="24"/>
        </w:rPr>
        <w:t>D</w:t>
      </w:r>
      <w:r w:rsidRPr="002C039F">
        <w:rPr>
          <w:rFonts w:ascii="Arial" w:eastAsia="Arial" w:hAnsi="Arial" w:cs="Arial"/>
          <w:b/>
          <w:color w:val="1F2023"/>
          <w:spacing w:val="-2"/>
          <w:sz w:val="24"/>
          <w:szCs w:val="24"/>
        </w:rPr>
        <w:t>É</w:t>
      </w:r>
      <w:r w:rsidRPr="002C039F">
        <w:rPr>
          <w:rFonts w:ascii="Arial" w:eastAsia="Arial" w:hAnsi="Arial" w:cs="Arial"/>
          <w:b/>
          <w:color w:val="000000"/>
          <w:spacing w:val="1"/>
          <w:sz w:val="24"/>
          <w:szCs w:val="24"/>
        </w:rPr>
        <w:t>M</w:t>
      </w:r>
      <w:r w:rsidRPr="002C039F">
        <w:rPr>
          <w:rFonts w:ascii="Arial" w:eastAsia="Arial" w:hAnsi="Arial" w:cs="Arial"/>
          <w:b/>
          <w:color w:val="000000"/>
          <w:spacing w:val="-1"/>
          <w:sz w:val="24"/>
          <w:szCs w:val="24"/>
        </w:rPr>
        <w:t>I</w:t>
      </w:r>
      <w:r w:rsidRPr="002C039F">
        <w:rPr>
          <w:rFonts w:ascii="Arial" w:eastAsia="Arial" w:hAnsi="Arial" w:cs="Arial"/>
          <w:b/>
          <w:color w:val="000000"/>
          <w:spacing w:val="1"/>
          <w:sz w:val="24"/>
          <w:szCs w:val="24"/>
        </w:rPr>
        <w:t>C</w:t>
      </w:r>
      <w:r w:rsidRPr="002C039F">
        <w:rPr>
          <w:rFonts w:ascii="Arial" w:eastAsia="Arial" w:hAnsi="Arial" w:cs="Arial"/>
          <w:b/>
          <w:color w:val="000000"/>
          <w:sz w:val="24"/>
          <w:szCs w:val="24"/>
        </w:rPr>
        <w:t>A</w:t>
      </w:r>
      <w:r w:rsidRPr="002C039F">
        <w:rPr>
          <w:rFonts w:ascii="Arial" w:eastAsia="Arial" w:hAnsi="Arial" w:cs="Arial"/>
          <w:b/>
          <w:color w:val="000000"/>
          <w:spacing w:val="-2"/>
          <w:sz w:val="24"/>
          <w:szCs w:val="24"/>
        </w:rPr>
        <w:t xml:space="preserve"> </w:t>
      </w:r>
      <w:r w:rsidRPr="002C039F">
        <w:rPr>
          <w:rFonts w:ascii="Arial" w:eastAsia="Arial" w:hAnsi="Arial" w:cs="Arial"/>
          <w:b/>
          <w:color w:val="000000"/>
          <w:spacing w:val="1"/>
          <w:sz w:val="24"/>
          <w:szCs w:val="24"/>
        </w:rPr>
        <w:t>D</w:t>
      </w:r>
      <w:r w:rsidRPr="002C039F">
        <w:rPr>
          <w:rFonts w:ascii="Arial" w:eastAsia="Arial" w:hAnsi="Arial" w:cs="Arial"/>
          <w:b/>
          <w:color w:val="000000"/>
          <w:sz w:val="24"/>
          <w:szCs w:val="24"/>
        </w:rPr>
        <w:t>E</w:t>
      </w:r>
      <w:r w:rsidRPr="002C039F">
        <w:rPr>
          <w:rFonts w:ascii="Arial" w:eastAsia="Arial" w:hAnsi="Arial" w:cs="Arial"/>
          <w:b/>
          <w:color w:val="000000"/>
          <w:spacing w:val="-3"/>
          <w:sz w:val="24"/>
          <w:szCs w:val="24"/>
        </w:rPr>
        <w:t xml:space="preserve"> </w:t>
      </w:r>
      <w:r w:rsidRPr="002C039F">
        <w:rPr>
          <w:rFonts w:ascii="Arial" w:eastAsia="Arial" w:hAnsi="Arial" w:cs="Arial"/>
          <w:b/>
          <w:color w:val="000000"/>
          <w:spacing w:val="1"/>
          <w:sz w:val="24"/>
          <w:szCs w:val="24"/>
        </w:rPr>
        <w:t>CI</w:t>
      </w:r>
      <w:r w:rsidRPr="002C039F">
        <w:rPr>
          <w:rFonts w:ascii="Arial" w:eastAsia="Arial" w:hAnsi="Arial" w:cs="Arial"/>
          <w:b/>
          <w:color w:val="000000"/>
          <w:spacing w:val="-3"/>
          <w:sz w:val="24"/>
          <w:szCs w:val="24"/>
        </w:rPr>
        <w:t>E</w:t>
      </w:r>
      <w:r w:rsidRPr="002C039F">
        <w:rPr>
          <w:rFonts w:ascii="Arial" w:eastAsia="Arial" w:hAnsi="Arial" w:cs="Arial"/>
          <w:b/>
          <w:color w:val="000000"/>
          <w:spacing w:val="-1"/>
          <w:sz w:val="24"/>
          <w:szCs w:val="24"/>
        </w:rPr>
        <w:t>NC</w:t>
      </w:r>
      <w:r w:rsidRPr="002C039F">
        <w:rPr>
          <w:rFonts w:ascii="Arial" w:eastAsia="Arial" w:hAnsi="Arial" w:cs="Arial"/>
          <w:b/>
          <w:color w:val="000000"/>
          <w:spacing w:val="1"/>
          <w:sz w:val="24"/>
          <w:szCs w:val="24"/>
        </w:rPr>
        <w:t>I</w:t>
      </w:r>
      <w:r w:rsidRPr="002C039F">
        <w:rPr>
          <w:rFonts w:ascii="Arial" w:eastAsia="Arial" w:hAnsi="Arial" w:cs="Arial"/>
          <w:b/>
          <w:color w:val="000000"/>
          <w:spacing w:val="-1"/>
          <w:sz w:val="24"/>
          <w:szCs w:val="24"/>
        </w:rPr>
        <w:t>A</w:t>
      </w:r>
      <w:r w:rsidRPr="002C039F">
        <w:rPr>
          <w:rFonts w:ascii="Arial" w:eastAsia="Arial" w:hAnsi="Arial" w:cs="Arial"/>
          <w:b/>
          <w:color w:val="000000"/>
          <w:sz w:val="24"/>
          <w:szCs w:val="24"/>
        </w:rPr>
        <w:t>S</w:t>
      </w:r>
      <w:r w:rsidRPr="002C039F">
        <w:rPr>
          <w:rFonts w:ascii="Arial" w:eastAsia="Arial" w:hAnsi="Arial" w:cs="Arial"/>
          <w:b/>
          <w:color w:val="000000"/>
          <w:spacing w:val="1"/>
          <w:sz w:val="24"/>
          <w:szCs w:val="24"/>
        </w:rPr>
        <w:t xml:space="preserve"> </w:t>
      </w:r>
      <w:r w:rsidRPr="002C039F">
        <w:rPr>
          <w:rFonts w:ascii="Arial" w:eastAsia="Arial" w:hAnsi="Arial" w:cs="Arial"/>
          <w:b/>
          <w:color w:val="000000"/>
          <w:spacing w:val="-3"/>
          <w:sz w:val="24"/>
          <w:szCs w:val="24"/>
        </w:rPr>
        <w:t>E</w:t>
      </w:r>
      <w:r w:rsidRPr="002C039F">
        <w:rPr>
          <w:rFonts w:ascii="Arial" w:eastAsia="Arial" w:hAnsi="Arial" w:cs="Arial"/>
          <w:b/>
          <w:color w:val="000000"/>
          <w:spacing w:val="1"/>
          <w:sz w:val="24"/>
          <w:szCs w:val="24"/>
        </w:rPr>
        <w:t>C</w:t>
      </w:r>
      <w:r w:rsidRPr="002C039F">
        <w:rPr>
          <w:rFonts w:ascii="Arial" w:eastAsia="Arial" w:hAnsi="Arial" w:cs="Arial"/>
          <w:b/>
          <w:color w:val="000000"/>
          <w:spacing w:val="-3"/>
          <w:sz w:val="24"/>
          <w:szCs w:val="24"/>
        </w:rPr>
        <w:t>O</w:t>
      </w:r>
      <w:r w:rsidRPr="002C039F">
        <w:rPr>
          <w:rFonts w:ascii="Arial" w:eastAsia="Arial" w:hAnsi="Arial" w:cs="Arial"/>
          <w:b/>
          <w:color w:val="000000"/>
          <w:spacing w:val="1"/>
          <w:sz w:val="24"/>
          <w:szCs w:val="24"/>
        </w:rPr>
        <w:t>N</w:t>
      </w:r>
      <w:r w:rsidRPr="002C039F">
        <w:rPr>
          <w:rFonts w:ascii="Arial" w:eastAsia="Arial" w:hAnsi="Arial" w:cs="Arial"/>
          <w:b/>
          <w:color w:val="000000"/>
          <w:spacing w:val="-3"/>
          <w:sz w:val="24"/>
          <w:szCs w:val="24"/>
        </w:rPr>
        <w:t>Ó</w:t>
      </w:r>
      <w:r w:rsidRPr="002C039F">
        <w:rPr>
          <w:rFonts w:ascii="Arial" w:eastAsia="Arial" w:hAnsi="Arial" w:cs="Arial"/>
          <w:b/>
          <w:color w:val="000000"/>
          <w:spacing w:val="1"/>
          <w:sz w:val="24"/>
          <w:szCs w:val="24"/>
        </w:rPr>
        <w:t>M</w:t>
      </w:r>
      <w:r w:rsidRPr="002C039F">
        <w:rPr>
          <w:rFonts w:ascii="Arial" w:eastAsia="Arial" w:hAnsi="Arial" w:cs="Arial"/>
          <w:b/>
          <w:color w:val="000000"/>
          <w:spacing w:val="-1"/>
          <w:sz w:val="24"/>
          <w:szCs w:val="24"/>
        </w:rPr>
        <w:t>I</w:t>
      </w:r>
      <w:r w:rsidRPr="002C039F">
        <w:rPr>
          <w:rFonts w:ascii="Arial" w:eastAsia="Arial" w:hAnsi="Arial" w:cs="Arial"/>
          <w:b/>
          <w:color w:val="000000"/>
          <w:spacing w:val="1"/>
          <w:sz w:val="24"/>
          <w:szCs w:val="24"/>
        </w:rPr>
        <w:t>C</w:t>
      </w:r>
      <w:r w:rsidRPr="002C039F">
        <w:rPr>
          <w:rFonts w:ascii="Arial" w:eastAsia="Arial" w:hAnsi="Arial" w:cs="Arial"/>
          <w:b/>
          <w:color w:val="000000"/>
          <w:sz w:val="24"/>
          <w:szCs w:val="24"/>
        </w:rPr>
        <w:t xml:space="preserve">O </w:t>
      </w:r>
      <w:r w:rsidRPr="002C039F">
        <w:rPr>
          <w:rFonts w:ascii="Arial" w:eastAsia="Arial" w:hAnsi="Arial" w:cs="Arial"/>
          <w:b/>
          <w:color w:val="000000"/>
          <w:spacing w:val="-1"/>
          <w:sz w:val="24"/>
          <w:szCs w:val="24"/>
        </w:rPr>
        <w:t>A</w:t>
      </w:r>
      <w:r w:rsidRPr="002C039F">
        <w:rPr>
          <w:rFonts w:ascii="Arial" w:eastAsia="Arial" w:hAnsi="Arial" w:cs="Arial"/>
          <w:b/>
          <w:color w:val="000000"/>
          <w:spacing w:val="1"/>
          <w:sz w:val="24"/>
          <w:szCs w:val="24"/>
        </w:rPr>
        <w:t>D</w:t>
      </w:r>
      <w:r w:rsidRPr="002C039F">
        <w:rPr>
          <w:rFonts w:ascii="Arial" w:eastAsia="Arial" w:hAnsi="Arial" w:cs="Arial"/>
          <w:b/>
          <w:color w:val="000000"/>
          <w:spacing w:val="-1"/>
          <w:sz w:val="24"/>
          <w:szCs w:val="24"/>
        </w:rPr>
        <w:t>MI</w:t>
      </w:r>
      <w:r w:rsidRPr="002C039F">
        <w:rPr>
          <w:rFonts w:ascii="Arial" w:eastAsia="Arial" w:hAnsi="Arial" w:cs="Arial"/>
          <w:b/>
          <w:color w:val="000000"/>
          <w:spacing w:val="1"/>
          <w:sz w:val="24"/>
          <w:szCs w:val="24"/>
        </w:rPr>
        <w:t>NI</w:t>
      </w:r>
      <w:r w:rsidRPr="002C039F">
        <w:rPr>
          <w:rFonts w:ascii="Arial" w:eastAsia="Arial" w:hAnsi="Arial" w:cs="Arial"/>
          <w:b/>
          <w:color w:val="000000"/>
          <w:spacing w:val="-3"/>
          <w:sz w:val="24"/>
          <w:szCs w:val="24"/>
        </w:rPr>
        <w:t>S</w:t>
      </w:r>
      <w:r w:rsidRPr="002C039F">
        <w:rPr>
          <w:rFonts w:ascii="Arial" w:eastAsia="Arial" w:hAnsi="Arial" w:cs="Arial"/>
          <w:b/>
          <w:color w:val="000000"/>
          <w:spacing w:val="-1"/>
          <w:sz w:val="24"/>
          <w:szCs w:val="24"/>
        </w:rPr>
        <w:t>T</w:t>
      </w:r>
      <w:r w:rsidRPr="002C039F">
        <w:rPr>
          <w:rFonts w:ascii="Arial" w:eastAsia="Arial" w:hAnsi="Arial" w:cs="Arial"/>
          <w:b/>
          <w:color w:val="000000"/>
          <w:spacing w:val="1"/>
          <w:sz w:val="24"/>
          <w:szCs w:val="24"/>
        </w:rPr>
        <w:t>R</w:t>
      </w:r>
      <w:r w:rsidRPr="002C039F">
        <w:rPr>
          <w:rFonts w:ascii="Arial" w:eastAsia="Arial" w:hAnsi="Arial" w:cs="Arial"/>
          <w:b/>
          <w:color w:val="000000"/>
          <w:spacing w:val="-1"/>
          <w:sz w:val="24"/>
          <w:szCs w:val="24"/>
        </w:rPr>
        <w:t>AT</w:t>
      </w:r>
      <w:r w:rsidRPr="002C039F">
        <w:rPr>
          <w:rFonts w:ascii="Arial" w:eastAsia="Arial" w:hAnsi="Arial" w:cs="Arial"/>
          <w:b/>
          <w:color w:val="000000"/>
          <w:spacing w:val="1"/>
          <w:sz w:val="24"/>
          <w:szCs w:val="24"/>
        </w:rPr>
        <w:t>I</w:t>
      </w:r>
      <w:r w:rsidRPr="002C039F">
        <w:rPr>
          <w:rFonts w:ascii="Arial" w:eastAsia="Arial" w:hAnsi="Arial" w:cs="Arial"/>
          <w:b/>
          <w:color w:val="000000"/>
          <w:sz w:val="24"/>
          <w:szCs w:val="24"/>
        </w:rPr>
        <w:t>VA</w:t>
      </w:r>
    </w:p>
    <w:p w14:paraId="28E3887C" w14:textId="77777777" w:rsidR="002C039F" w:rsidRPr="002C039F" w:rsidRDefault="002C039F" w:rsidP="002C039F">
      <w:pPr>
        <w:spacing w:line="200" w:lineRule="exact"/>
        <w:jc w:val="center"/>
        <w:rPr>
          <w:rFonts w:ascii="Arial" w:hAnsi="Arial" w:cs="Arial"/>
          <w:b/>
          <w:sz w:val="24"/>
          <w:szCs w:val="24"/>
        </w:rPr>
      </w:pPr>
    </w:p>
    <w:p w14:paraId="39B1843B" w14:textId="12B7C329" w:rsidR="0067334E" w:rsidRDefault="002C039F" w:rsidP="00072DCA">
      <w:pPr>
        <w:spacing w:before="16" w:line="240" w:lineRule="exact"/>
        <w:jc w:val="center"/>
        <w:rPr>
          <w:rFonts w:ascii="Arial" w:hAnsi="Arial" w:cs="Arial"/>
          <w:b/>
          <w:sz w:val="24"/>
          <w:szCs w:val="24"/>
        </w:rPr>
      </w:pPr>
      <w:r w:rsidRPr="002C039F">
        <w:rPr>
          <w:rFonts w:ascii="Arial" w:hAnsi="Arial" w:cs="Arial"/>
          <w:b/>
          <w:sz w:val="24"/>
          <w:szCs w:val="24"/>
        </w:rPr>
        <w:t>DACEA</w:t>
      </w:r>
    </w:p>
    <w:p w14:paraId="2EC6A57B" w14:textId="77777777" w:rsidR="00072DCA" w:rsidRPr="002C039F" w:rsidRDefault="00072DCA" w:rsidP="00072DCA">
      <w:pPr>
        <w:spacing w:before="16" w:line="240" w:lineRule="exact"/>
        <w:jc w:val="center"/>
        <w:rPr>
          <w:rFonts w:ascii="Arial" w:hAnsi="Arial" w:cs="Arial"/>
          <w:b/>
          <w:sz w:val="24"/>
          <w:szCs w:val="24"/>
        </w:rPr>
      </w:pPr>
    </w:p>
    <w:p w14:paraId="0CC7CF25" w14:textId="77777777" w:rsidR="0067334E" w:rsidRDefault="0067334E" w:rsidP="0067334E">
      <w:pPr>
        <w:tabs>
          <w:tab w:val="left" w:pos="1384"/>
        </w:tabs>
        <w:spacing w:line="480" w:lineRule="auto"/>
        <w:jc w:val="center"/>
        <w:rPr>
          <w:rFonts w:ascii="Arial" w:hAnsi="Arial" w:cs="Arial"/>
          <w:b/>
          <w:bCs/>
          <w:sz w:val="24"/>
          <w:szCs w:val="24"/>
          <w:lang w:val="es-ES"/>
        </w:rPr>
      </w:pPr>
      <w:r w:rsidRPr="0067334E">
        <w:rPr>
          <w:rFonts w:ascii="Arial" w:hAnsi="Arial" w:cs="Arial"/>
          <w:b/>
          <w:bCs/>
          <w:sz w:val="24"/>
          <w:szCs w:val="24"/>
          <w:lang w:val="es-ES"/>
        </w:rPr>
        <w:t xml:space="preserve">MATERIA: </w:t>
      </w:r>
    </w:p>
    <w:p w14:paraId="7A10BE32" w14:textId="58353890" w:rsidR="002C039F" w:rsidRPr="0067334E" w:rsidRDefault="0067334E" w:rsidP="0067334E">
      <w:pPr>
        <w:tabs>
          <w:tab w:val="left" w:pos="1384"/>
        </w:tabs>
        <w:spacing w:line="480" w:lineRule="auto"/>
        <w:jc w:val="center"/>
        <w:rPr>
          <w:rFonts w:ascii="Arial" w:hAnsi="Arial" w:cs="Arial"/>
          <w:b/>
          <w:bCs/>
          <w:sz w:val="24"/>
          <w:szCs w:val="24"/>
          <w:lang w:val="es-ES"/>
        </w:rPr>
      </w:pPr>
      <w:r w:rsidRPr="0067334E">
        <w:rPr>
          <w:rFonts w:ascii="Arial" w:hAnsi="Arial" w:cs="Arial"/>
          <w:sz w:val="24"/>
          <w:szCs w:val="24"/>
          <w:lang w:val="es-ES"/>
        </w:rPr>
        <w:t>MACROECONOMÍA</w:t>
      </w:r>
    </w:p>
    <w:p w14:paraId="27148F60" w14:textId="77777777" w:rsidR="0067334E" w:rsidRDefault="0067334E" w:rsidP="0067334E">
      <w:pPr>
        <w:tabs>
          <w:tab w:val="left" w:pos="1384"/>
        </w:tabs>
        <w:spacing w:line="480" w:lineRule="auto"/>
        <w:jc w:val="center"/>
        <w:rPr>
          <w:rFonts w:ascii="Arial" w:hAnsi="Arial" w:cs="Arial"/>
          <w:b/>
          <w:bCs/>
          <w:sz w:val="24"/>
          <w:szCs w:val="24"/>
          <w:lang w:val="es-ES"/>
        </w:rPr>
      </w:pPr>
      <w:r w:rsidRPr="0067334E">
        <w:rPr>
          <w:rFonts w:ascii="Arial" w:hAnsi="Arial" w:cs="Arial"/>
          <w:b/>
          <w:bCs/>
          <w:sz w:val="24"/>
          <w:szCs w:val="24"/>
          <w:lang w:val="es-ES"/>
        </w:rPr>
        <w:t xml:space="preserve">TEMA: </w:t>
      </w:r>
    </w:p>
    <w:p w14:paraId="7AE21FD2" w14:textId="34D9537F" w:rsidR="00441FF0" w:rsidRPr="0067334E" w:rsidRDefault="00F63AC4" w:rsidP="0067334E">
      <w:pPr>
        <w:tabs>
          <w:tab w:val="left" w:pos="1384"/>
        </w:tabs>
        <w:spacing w:line="480" w:lineRule="auto"/>
        <w:jc w:val="center"/>
        <w:rPr>
          <w:rFonts w:ascii="Arial" w:hAnsi="Arial" w:cs="Arial"/>
          <w:b/>
          <w:bCs/>
          <w:sz w:val="24"/>
          <w:szCs w:val="24"/>
          <w:lang w:val="es-ES"/>
        </w:rPr>
      </w:pPr>
      <w:r>
        <w:rPr>
          <w:rFonts w:ascii="Arial" w:hAnsi="Arial" w:cs="Arial"/>
          <w:sz w:val="24"/>
          <w:szCs w:val="24"/>
          <w:lang w:val="es-ES"/>
        </w:rPr>
        <w:t>“</w:t>
      </w:r>
      <w:r w:rsidR="0067334E" w:rsidRPr="0067334E">
        <w:rPr>
          <w:rFonts w:ascii="Arial" w:hAnsi="Arial" w:cs="Arial"/>
          <w:sz w:val="24"/>
          <w:szCs w:val="24"/>
          <w:lang w:val="es-ES"/>
        </w:rPr>
        <w:t xml:space="preserve">PROYECTO DE INVERSIÓN </w:t>
      </w:r>
      <w:r>
        <w:rPr>
          <w:rFonts w:ascii="Arial" w:hAnsi="Arial" w:cs="Arial"/>
          <w:sz w:val="24"/>
          <w:szCs w:val="24"/>
          <w:lang w:val="es-ES"/>
        </w:rPr>
        <w:t>QUE DETERMINE EL COSTO DE LA INCIDENCIA DE LA DIABETES TIPO 2 EN EL MUNICIPIO DE CENTO”</w:t>
      </w:r>
    </w:p>
    <w:p w14:paraId="0A26EE40" w14:textId="128EC24D" w:rsidR="00072DCA" w:rsidRPr="00072DCA" w:rsidRDefault="00072DCA" w:rsidP="0067334E">
      <w:pPr>
        <w:tabs>
          <w:tab w:val="left" w:pos="1384"/>
        </w:tabs>
        <w:spacing w:line="480" w:lineRule="auto"/>
        <w:jc w:val="center"/>
        <w:rPr>
          <w:rFonts w:ascii="Arial" w:hAnsi="Arial" w:cs="Arial"/>
          <w:sz w:val="24"/>
          <w:szCs w:val="24"/>
          <w:lang w:val="es-ES"/>
        </w:rPr>
      </w:pPr>
      <w:r w:rsidRPr="0067334E">
        <w:rPr>
          <w:rFonts w:ascii="Arial" w:hAnsi="Arial" w:cs="Arial"/>
          <w:b/>
          <w:bCs/>
          <w:sz w:val="24"/>
          <w:szCs w:val="24"/>
          <w:lang w:val="es-ES"/>
        </w:rPr>
        <w:t xml:space="preserve">DRA. </w:t>
      </w:r>
      <w:r w:rsidRPr="00072DCA">
        <w:rPr>
          <w:rFonts w:ascii="Arial" w:hAnsi="Arial" w:cs="Arial"/>
          <w:sz w:val="24"/>
          <w:szCs w:val="24"/>
          <w:lang w:val="es-ES"/>
        </w:rPr>
        <w:t>ANA BERTHA VIDAL FÓCIL</w:t>
      </w:r>
    </w:p>
    <w:p w14:paraId="3602560E" w14:textId="5A47A8E3" w:rsidR="00441FF0" w:rsidRPr="0067334E" w:rsidRDefault="0067334E" w:rsidP="0067334E">
      <w:pPr>
        <w:tabs>
          <w:tab w:val="left" w:pos="1384"/>
        </w:tabs>
        <w:spacing w:line="480" w:lineRule="auto"/>
        <w:jc w:val="center"/>
        <w:rPr>
          <w:rFonts w:ascii="Arial" w:hAnsi="Arial" w:cs="Arial"/>
          <w:b/>
          <w:bCs/>
          <w:sz w:val="24"/>
          <w:szCs w:val="24"/>
          <w:lang w:val="es-ES"/>
        </w:rPr>
      </w:pPr>
      <w:r w:rsidRPr="0067334E">
        <w:rPr>
          <w:rFonts w:ascii="Arial" w:hAnsi="Arial" w:cs="Arial"/>
          <w:b/>
          <w:bCs/>
          <w:sz w:val="24"/>
          <w:szCs w:val="24"/>
          <w:lang w:val="es-ES"/>
        </w:rPr>
        <w:t>INTEGRANTES:</w:t>
      </w:r>
    </w:p>
    <w:p w14:paraId="4CF72A0D" w14:textId="40FB8646" w:rsidR="00441FF0" w:rsidRPr="0067334E" w:rsidRDefault="0067334E" w:rsidP="0067334E">
      <w:pPr>
        <w:pStyle w:val="Prrafodelista"/>
        <w:numPr>
          <w:ilvl w:val="0"/>
          <w:numId w:val="1"/>
        </w:numPr>
        <w:tabs>
          <w:tab w:val="left" w:pos="1384"/>
        </w:tabs>
        <w:spacing w:line="480" w:lineRule="auto"/>
        <w:jc w:val="center"/>
        <w:rPr>
          <w:rFonts w:ascii="Arial" w:hAnsi="Arial" w:cs="Arial"/>
          <w:sz w:val="24"/>
          <w:szCs w:val="24"/>
          <w:lang w:val="es-ES"/>
        </w:rPr>
      </w:pPr>
      <w:r w:rsidRPr="0067334E">
        <w:rPr>
          <w:rFonts w:ascii="Arial" w:hAnsi="Arial" w:cs="Arial"/>
          <w:sz w:val="24"/>
          <w:szCs w:val="24"/>
          <w:lang w:val="es-ES"/>
        </w:rPr>
        <w:t>ADORNO ALIAS JORGE ABEL</w:t>
      </w:r>
    </w:p>
    <w:p w14:paraId="7637A196" w14:textId="7F7AB0D9" w:rsidR="00441FF0" w:rsidRPr="0067334E" w:rsidRDefault="0067334E" w:rsidP="0067334E">
      <w:pPr>
        <w:pStyle w:val="Prrafodelista"/>
        <w:numPr>
          <w:ilvl w:val="0"/>
          <w:numId w:val="1"/>
        </w:numPr>
        <w:tabs>
          <w:tab w:val="left" w:pos="1384"/>
        </w:tabs>
        <w:spacing w:line="480" w:lineRule="auto"/>
        <w:jc w:val="center"/>
        <w:rPr>
          <w:rFonts w:ascii="Arial" w:hAnsi="Arial" w:cs="Arial"/>
          <w:sz w:val="24"/>
          <w:szCs w:val="24"/>
          <w:lang w:val="es-ES"/>
        </w:rPr>
      </w:pPr>
      <w:r w:rsidRPr="0067334E">
        <w:rPr>
          <w:rFonts w:ascii="Arial" w:hAnsi="Arial" w:cs="Arial"/>
          <w:sz w:val="24"/>
          <w:szCs w:val="24"/>
          <w:lang w:val="es-ES"/>
        </w:rPr>
        <w:t>CORREA LÓPEZ WENDY NALLELY</w:t>
      </w:r>
    </w:p>
    <w:p w14:paraId="0389EAA2" w14:textId="3DB8FF89" w:rsidR="00441FF0" w:rsidRPr="0067334E" w:rsidRDefault="0067334E" w:rsidP="0067334E">
      <w:pPr>
        <w:pStyle w:val="Prrafodelista"/>
        <w:numPr>
          <w:ilvl w:val="0"/>
          <w:numId w:val="1"/>
        </w:numPr>
        <w:tabs>
          <w:tab w:val="left" w:pos="1384"/>
        </w:tabs>
        <w:spacing w:line="480" w:lineRule="auto"/>
        <w:jc w:val="center"/>
        <w:rPr>
          <w:rFonts w:ascii="Arial" w:hAnsi="Arial" w:cs="Arial"/>
          <w:sz w:val="24"/>
          <w:szCs w:val="24"/>
          <w:lang w:val="es-ES"/>
        </w:rPr>
      </w:pPr>
      <w:r w:rsidRPr="0067334E">
        <w:rPr>
          <w:rFonts w:ascii="Arial" w:hAnsi="Arial" w:cs="Arial"/>
          <w:sz w:val="24"/>
          <w:szCs w:val="24"/>
          <w:lang w:val="es-ES"/>
        </w:rPr>
        <w:t>GERÓNIMO GARCÍA DANIEL</w:t>
      </w:r>
    </w:p>
    <w:p w14:paraId="7C37F299" w14:textId="64846873" w:rsidR="00441FF0" w:rsidRPr="0067334E" w:rsidRDefault="0067334E" w:rsidP="0067334E">
      <w:pPr>
        <w:pStyle w:val="Prrafodelista"/>
        <w:numPr>
          <w:ilvl w:val="0"/>
          <w:numId w:val="1"/>
        </w:numPr>
        <w:tabs>
          <w:tab w:val="left" w:pos="1384"/>
        </w:tabs>
        <w:spacing w:line="480" w:lineRule="auto"/>
        <w:jc w:val="center"/>
        <w:rPr>
          <w:rFonts w:ascii="Arial" w:hAnsi="Arial" w:cs="Arial"/>
          <w:sz w:val="24"/>
          <w:szCs w:val="24"/>
          <w:lang w:val="es-ES"/>
        </w:rPr>
      </w:pPr>
      <w:r w:rsidRPr="0067334E">
        <w:rPr>
          <w:rFonts w:ascii="Arial" w:hAnsi="Arial" w:cs="Arial"/>
          <w:sz w:val="24"/>
          <w:szCs w:val="24"/>
          <w:lang w:val="es-ES"/>
        </w:rPr>
        <w:t>LÓPEZ CASTILLO KAREN</w:t>
      </w:r>
    </w:p>
    <w:p w14:paraId="186EAF77" w14:textId="5920C171" w:rsidR="00441FF0" w:rsidRPr="0067334E" w:rsidRDefault="0067334E" w:rsidP="0067334E">
      <w:pPr>
        <w:pStyle w:val="Prrafodelista"/>
        <w:numPr>
          <w:ilvl w:val="0"/>
          <w:numId w:val="1"/>
        </w:numPr>
        <w:tabs>
          <w:tab w:val="left" w:pos="1384"/>
        </w:tabs>
        <w:spacing w:line="480" w:lineRule="auto"/>
        <w:jc w:val="center"/>
        <w:rPr>
          <w:rFonts w:ascii="Arial" w:hAnsi="Arial" w:cs="Arial"/>
          <w:sz w:val="24"/>
          <w:szCs w:val="24"/>
          <w:lang w:val="es-ES"/>
        </w:rPr>
      </w:pPr>
      <w:r w:rsidRPr="0067334E">
        <w:rPr>
          <w:rFonts w:ascii="Arial" w:hAnsi="Arial" w:cs="Arial"/>
          <w:sz w:val="24"/>
          <w:szCs w:val="24"/>
          <w:lang w:val="es-ES"/>
        </w:rPr>
        <w:t>RICÁRDEZ MONTEJO GUSTAVO ÁNGEL</w:t>
      </w:r>
    </w:p>
    <w:p w14:paraId="06C314E9" w14:textId="47D132A5" w:rsidR="00441FF0" w:rsidRPr="0067334E" w:rsidRDefault="0067334E" w:rsidP="0067334E">
      <w:pPr>
        <w:pStyle w:val="Prrafodelista"/>
        <w:numPr>
          <w:ilvl w:val="0"/>
          <w:numId w:val="1"/>
        </w:numPr>
        <w:tabs>
          <w:tab w:val="left" w:pos="1384"/>
        </w:tabs>
        <w:spacing w:line="480" w:lineRule="auto"/>
        <w:jc w:val="center"/>
        <w:rPr>
          <w:rFonts w:ascii="Arial" w:hAnsi="Arial" w:cs="Arial"/>
          <w:b/>
          <w:bCs/>
          <w:sz w:val="24"/>
          <w:szCs w:val="24"/>
          <w:lang w:val="es-ES"/>
        </w:rPr>
      </w:pPr>
      <w:r w:rsidRPr="0067334E">
        <w:rPr>
          <w:rFonts w:ascii="Arial" w:hAnsi="Arial" w:cs="Arial"/>
          <w:sz w:val="24"/>
          <w:szCs w:val="24"/>
          <w:lang w:val="es-ES"/>
        </w:rPr>
        <w:t>HERNÁNDEZ PÉREZ KARLA EDITH</w:t>
      </w:r>
    </w:p>
    <w:p w14:paraId="450E3223" w14:textId="4ED12B0F" w:rsidR="0067334E" w:rsidRPr="0067334E" w:rsidRDefault="0067334E" w:rsidP="0067334E">
      <w:pPr>
        <w:tabs>
          <w:tab w:val="left" w:pos="1384"/>
        </w:tabs>
        <w:spacing w:line="480" w:lineRule="auto"/>
        <w:jc w:val="center"/>
        <w:rPr>
          <w:rFonts w:ascii="Arial" w:hAnsi="Arial" w:cs="Arial"/>
          <w:b/>
          <w:bCs/>
          <w:sz w:val="24"/>
          <w:szCs w:val="24"/>
          <w:lang w:val="es-ES"/>
        </w:rPr>
      </w:pPr>
      <w:r w:rsidRPr="0067334E">
        <w:rPr>
          <w:rFonts w:ascii="Arial" w:hAnsi="Arial" w:cs="Arial"/>
          <w:b/>
          <w:bCs/>
          <w:sz w:val="24"/>
          <w:szCs w:val="24"/>
          <w:lang w:val="es-ES"/>
        </w:rPr>
        <w:t xml:space="preserve">GRADO: </w:t>
      </w:r>
      <w:r w:rsidRPr="0067334E">
        <w:rPr>
          <w:rFonts w:ascii="Arial" w:hAnsi="Arial" w:cs="Arial"/>
          <w:sz w:val="24"/>
          <w:szCs w:val="24"/>
          <w:lang w:val="es-ES"/>
        </w:rPr>
        <w:t>TERCERO</w:t>
      </w:r>
      <w:r>
        <w:rPr>
          <w:rFonts w:ascii="Arial" w:hAnsi="Arial" w:cs="Arial"/>
          <w:sz w:val="24"/>
          <w:szCs w:val="24"/>
          <w:lang w:val="es-ES"/>
        </w:rPr>
        <w:t xml:space="preserve">                              </w:t>
      </w:r>
      <w:r w:rsidRPr="0067334E">
        <w:rPr>
          <w:rFonts w:ascii="Arial" w:hAnsi="Arial" w:cs="Arial"/>
          <w:b/>
          <w:bCs/>
          <w:sz w:val="24"/>
          <w:szCs w:val="24"/>
          <w:lang w:val="es-ES"/>
        </w:rPr>
        <w:t xml:space="preserve"> GRUPO: </w:t>
      </w:r>
      <w:r w:rsidRPr="0067334E">
        <w:rPr>
          <w:rFonts w:ascii="Arial" w:hAnsi="Arial" w:cs="Arial"/>
          <w:sz w:val="24"/>
          <w:szCs w:val="24"/>
          <w:lang w:val="es-ES"/>
        </w:rPr>
        <w:t>“C “</w:t>
      </w:r>
    </w:p>
    <w:p w14:paraId="65E66F66" w14:textId="15C73242" w:rsidR="00441FF0" w:rsidRDefault="00441FF0" w:rsidP="002C039F">
      <w:pPr>
        <w:tabs>
          <w:tab w:val="left" w:pos="1384"/>
        </w:tabs>
        <w:rPr>
          <w:rFonts w:ascii="Arial" w:hAnsi="Arial" w:cs="Arial"/>
          <w:sz w:val="28"/>
          <w:szCs w:val="28"/>
          <w:lang w:val="es-ES"/>
        </w:rPr>
      </w:pPr>
    </w:p>
    <w:p w14:paraId="15DFC7E6" w14:textId="450485B1" w:rsidR="00072DCA" w:rsidRDefault="00072DCA" w:rsidP="002C039F">
      <w:pPr>
        <w:tabs>
          <w:tab w:val="left" w:pos="1384"/>
        </w:tabs>
        <w:rPr>
          <w:rFonts w:ascii="Arial" w:hAnsi="Arial" w:cs="Arial"/>
          <w:sz w:val="28"/>
          <w:szCs w:val="28"/>
          <w:lang w:val="es-ES"/>
        </w:rPr>
      </w:pPr>
    </w:p>
    <w:p w14:paraId="7EEA764A" w14:textId="77777777" w:rsidR="00C93991" w:rsidRDefault="00C93991" w:rsidP="002C039F">
      <w:pPr>
        <w:tabs>
          <w:tab w:val="left" w:pos="1384"/>
        </w:tabs>
        <w:rPr>
          <w:rFonts w:ascii="Arial" w:hAnsi="Arial" w:cs="Arial"/>
          <w:sz w:val="28"/>
          <w:szCs w:val="28"/>
          <w:lang w:val="es-ES"/>
        </w:rPr>
      </w:pPr>
    </w:p>
    <w:p w14:paraId="055F4423" w14:textId="0FFA9AD6" w:rsidR="00072DCA" w:rsidRDefault="00072DCA" w:rsidP="00072DCA">
      <w:pPr>
        <w:tabs>
          <w:tab w:val="left" w:pos="1384"/>
        </w:tabs>
        <w:jc w:val="center"/>
        <w:rPr>
          <w:rFonts w:ascii="Arial" w:hAnsi="Arial" w:cs="Arial"/>
          <w:sz w:val="28"/>
          <w:szCs w:val="28"/>
          <w:lang w:val="es-ES"/>
        </w:rPr>
      </w:pPr>
      <w:r>
        <w:rPr>
          <w:rFonts w:ascii="Arial" w:hAnsi="Arial" w:cs="Arial"/>
          <w:sz w:val="28"/>
          <w:szCs w:val="28"/>
          <w:lang w:val="es-ES"/>
        </w:rPr>
        <w:lastRenderedPageBreak/>
        <w:t>INDICE</w:t>
      </w:r>
    </w:p>
    <w:p w14:paraId="1C12CBAD" w14:textId="181C6DB6" w:rsidR="00072DCA" w:rsidRDefault="00072DCA" w:rsidP="00072DCA">
      <w:pPr>
        <w:tabs>
          <w:tab w:val="left" w:pos="1384"/>
        </w:tabs>
        <w:jc w:val="center"/>
        <w:rPr>
          <w:rFonts w:ascii="Arial" w:hAnsi="Arial" w:cs="Arial"/>
          <w:sz w:val="28"/>
          <w:szCs w:val="28"/>
          <w:lang w:val="es-ES"/>
        </w:rPr>
      </w:pPr>
    </w:p>
    <w:p w14:paraId="15A9ABFF" w14:textId="2938170D" w:rsidR="00072DCA" w:rsidRDefault="00072DCA" w:rsidP="00072DCA">
      <w:pPr>
        <w:tabs>
          <w:tab w:val="left" w:pos="1384"/>
        </w:tabs>
        <w:jc w:val="center"/>
        <w:rPr>
          <w:rFonts w:ascii="Arial" w:hAnsi="Arial" w:cs="Arial"/>
          <w:sz w:val="28"/>
          <w:szCs w:val="28"/>
          <w:lang w:val="es-ES"/>
        </w:rPr>
      </w:pPr>
    </w:p>
    <w:p w14:paraId="67D91726" w14:textId="0E5A0D4F" w:rsidR="00072DCA" w:rsidRDefault="00072DCA" w:rsidP="00072DCA">
      <w:pPr>
        <w:tabs>
          <w:tab w:val="left" w:pos="1384"/>
        </w:tabs>
        <w:jc w:val="center"/>
        <w:rPr>
          <w:rFonts w:ascii="Arial" w:hAnsi="Arial" w:cs="Arial"/>
          <w:sz w:val="28"/>
          <w:szCs w:val="28"/>
          <w:lang w:val="es-ES"/>
        </w:rPr>
      </w:pPr>
    </w:p>
    <w:p w14:paraId="2FBD56E2" w14:textId="0DBAE503" w:rsidR="00072DCA" w:rsidRDefault="00072DCA" w:rsidP="00072DCA">
      <w:pPr>
        <w:tabs>
          <w:tab w:val="left" w:pos="1384"/>
        </w:tabs>
        <w:jc w:val="center"/>
        <w:rPr>
          <w:rFonts w:ascii="Arial" w:hAnsi="Arial" w:cs="Arial"/>
          <w:sz w:val="28"/>
          <w:szCs w:val="28"/>
          <w:lang w:val="es-ES"/>
        </w:rPr>
      </w:pPr>
    </w:p>
    <w:p w14:paraId="55F04D73" w14:textId="7ED818CE" w:rsidR="00072DCA" w:rsidRDefault="00072DCA" w:rsidP="00072DCA">
      <w:pPr>
        <w:tabs>
          <w:tab w:val="left" w:pos="1384"/>
        </w:tabs>
        <w:jc w:val="center"/>
        <w:rPr>
          <w:rFonts w:ascii="Arial" w:hAnsi="Arial" w:cs="Arial"/>
          <w:sz w:val="28"/>
          <w:szCs w:val="28"/>
          <w:lang w:val="es-ES"/>
        </w:rPr>
      </w:pPr>
    </w:p>
    <w:p w14:paraId="433C837B" w14:textId="038CEE36" w:rsidR="00072DCA" w:rsidRDefault="00072DCA" w:rsidP="00072DCA">
      <w:pPr>
        <w:tabs>
          <w:tab w:val="left" w:pos="1384"/>
        </w:tabs>
        <w:jc w:val="center"/>
        <w:rPr>
          <w:rFonts w:ascii="Arial" w:hAnsi="Arial" w:cs="Arial"/>
          <w:sz w:val="28"/>
          <w:szCs w:val="28"/>
          <w:lang w:val="es-ES"/>
        </w:rPr>
      </w:pPr>
    </w:p>
    <w:p w14:paraId="509B5001" w14:textId="71590DA7" w:rsidR="00072DCA" w:rsidRDefault="00072DCA" w:rsidP="00072DCA">
      <w:pPr>
        <w:tabs>
          <w:tab w:val="left" w:pos="1384"/>
        </w:tabs>
        <w:jc w:val="center"/>
        <w:rPr>
          <w:rFonts w:ascii="Arial" w:hAnsi="Arial" w:cs="Arial"/>
          <w:sz w:val="28"/>
          <w:szCs w:val="28"/>
          <w:lang w:val="es-ES"/>
        </w:rPr>
      </w:pPr>
    </w:p>
    <w:p w14:paraId="006DB0F7" w14:textId="0B2A996C" w:rsidR="00072DCA" w:rsidRDefault="00072DCA" w:rsidP="00072DCA">
      <w:pPr>
        <w:tabs>
          <w:tab w:val="left" w:pos="1384"/>
        </w:tabs>
        <w:jc w:val="center"/>
        <w:rPr>
          <w:rFonts w:ascii="Arial" w:hAnsi="Arial" w:cs="Arial"/>
          <w:sz w:val="28"/>
          <w:szCs w:val="28"/>
          <w:lang w:val="es-ES"/>
        </w:rPr>
      </w:pPr>
    </w:p>
    <w:p w14:paraId="7C4C85B8" w14:textId="1EB2E61C" w:rsidR="00072DCA" w:rsidRDefault="00072DCA" w:rsidP="00072DCA">
      <w:pPr>
        <w:tabs>
          <w:tab w:val="left" w:pos="1384"/>
        </w:tabs>
        <w:jc w:val="center"/>
        <w:rPr>
          <w:rFonts w:ascii="Arial" w:hAnsi="Arial" w:cs="Arial"/>
          <w:sz w:val="28"/>
          <w:szCs w:val="28"/>
          <w:lang w:val="es-ES"/>
        </w:rPr>
      </w:pPr>
    </w:p>
    <w:p w14:paraId="50327E96" w14:textId="3C2F2618" w:rsidR="00072DCA" w:rsidRDefault="00072DCA" w:rsidP="00072DCA">
      <w:pPr>
        <w:tabs>
          <w:tab w:val="left" w:pos="1384"/>
        </w:tabs>
        <w:jc w:val="center"/>
        <w:rPr>
          <w:rFonts w:ascii="Arial" w:hAnsi="Arial" w:cs="Arial"/>
          <w:sz w:val="28"/>
          <w:szCs w:val="28"/>
          <w:lang w:val="es-ES"/>
        </w:rPr>
      </w:pPr>
    </w:p>
    <w:p w14:paraId="77D54C3E" w14:textId="4CDAEB72" w:rsidR="00072DCA" w:rsidRDefault="00072DCA" w:rsidP="00072DCA">
      <w:pPr>
        <w:tabs>
          <w:tab w:val="left" w:pos="1384"/>
        </w:tabs>
        <w:jc w:val="center"/>
        <w:rPr>
          <w:rFonts w:ascii="Arial" w:hAnsi="Arial" w:cs="Arial"/>
          <w:sz w:val="28"/>
          <w:szCs w:val="28"/>
          <w:lang w:val="es-ES"/>
        </w:rPr>
      </w:pPr>
    </w:p>
    <w:p w14:paraId="05875740" w14:textId="342AD5C4" w:rsidR="00072DCA" w:rsidRDefault="00072DCA" w:rsidP="00072DCA">
      <w:pPr>
        <w:tabs>
          <w:tab w:val="left" w:pos="1384"/>
        </w:tabs>
        <w:jc w:val="center"/>
        <w:rPr>
          <w:rFonts w:ascii="Arial" w:hAnsi="Arial" w:cs="Arial"/>
          <w:sz w:val="28"/>
          <w:szCs w:val="28"/>
          <w:lang w:val="es-ES"/>
        </w:rPr>
      </w:pPr>
    </w:p>
    <w:p w14:paraId="6A579DC9" w14:textId="3E4D2334" w:rsidR="00072DCA" w:rsidRDefault="00072DCA" w:rsidP="00072DCA">
      <w:pPr>
        <w:tabs>
          <w:tab w:val="left" w:pos="1384"/>
        </w:tabs>
        <w:jc w:val="center"/>
        <w:rPr>
          <w:rFonts w:ascii="Arial" w:hAnsi="Arial" w:cs="Arial"/>
          <w:sz w:val="28"/>
          <w:szCs w:val="28"/>
          <w:lang w:val="es-ES"/>
        </w:rPr>
      </w:pPr>
    </w:p>
    <w:p w14:paraId="304C4D0C" w14:textId="7A347FF3" w:rsidR="00072DCA" w:rsidRDefault="00072DCA" w:rsidP="00072DCA">
      <w:pPr>
        <w:tabs>
          <w:tab w:val="left" w:pos="1384"/>
        </w:tabs>
        <w:jc w:val="center"/>
        <w:rPr>
          <w:rFonts w:ascii="Arial" w:hAnsi="Arial" w:cs="Arial"/>
          <w:sz w:val="28"/>
          <w:szCs w:val="28"/>
          <w:lang w:val="es-ES"/>
        </w:rPr>
      </w:pPr>
    </w:p>
    <w:p w14:paraId="4B1D8F21" w14:textId="4808B696" w:rsidR="00072DCA" w:rsidRDefault="00072DCA" w:rsidP="00072DCA">
      <w:pPr>
        <w:tabs>
          <w:tab w:val="left" w:pos="1384"/>
        </w:tabs>
        <w:jc w:val="center"/>
        <w:rPr>
          <w:rFonts w:ascii="Arial" w:hAnsi="Arial" w:cs="Arial"/>
          <w:sz w:val="28"/>
          <w:szCs w:val="28"/>
          <w:lang w:val="es-ES"/>
        </w:rPr>
      </w:pPr>
    </w:p>
    <w:p w14:paraId="11516AEB" w14:textId="61C6369D" w:rsidR="00072DCA" w:rsidRDefault="00072DCA" w:rsidP="00072DCA">
      <w:pPr>
        <w:tabs>
          <w:tab w:val="left" w:pos="1384"/>
        </w:tabs>
        <w:jc w:val="center"/>
        <w:rPr>
          <w:rFonts w:ascii="Arial" w:hAnsi="Arial" w:cs="Arial"/>
          <w:sz w:val="28"/>
          <w:szCs w:val="28"/>
          <w:lang w:val="es-ES"/>
        </w:rPr>
      </w:pPr>
    </w:p>
    <w:p w14:paraId="61601F6F" w14:textId="3FA2DB56" w:rsidR="00072DCA" w:rsidRDefault="00072DCA" w:rsidP="00072DCA">
      <w:pPr>
        <w:tabs>
          <w:tab w:val="left" w:pos="1384"/>
        </w:tabs>
        <w:jc w:val="center"/>
        <w:rPr>
          <w:rFonts w:ascii="Arial" w:hAnsi="Arial" w:cs="Arial"/>
          <w:sz w:val="28"/>
          <w:szCs w:val="28"/>
          <w:lang w:val="es-ES"/>
        </w:rPr>
      </w:pPr>
    </w:p>
    <w:p w14:paraId="65C54F4D" w14:textId="5D802DBD" w:rsidR="00072DCA" w:rsidRDefault="00072DCA" w:rsidP="00072DCA">
      <w:pPr>
        <w:tabs>
          <w:tab w:val="left" w:pos="1384"/>
        </w:tabs>
        <w:jc w:val="center"/>
        <w:rPr>
          <w:rFonts w:ascii="Arial" w:hAnsi="Arial" w:cs="Arial"/>
          <w:sz w:val="28"/>
          <w:szCs w:val="28"/>
          <w:lang w:val="es-ES"/>
        </w:rPr>
      </w:pPr>
    </w:p>
    <w:p w14:paraId="196793AA" w14:textId="359898BB" w:rsidR="00072DCA" w:rsidRDefault="00072DCA" w:rsidP="00072DCA">
      <w:pPr>
        <w:tabs>
          <w:tab w:val="left" w:pos="1384"/>
        </w:tabs>
        <w:jc w:val="center"/>
        <w:rPr>
          <w:rFonts w:ascii="Arial" w:hAnsi="Arial" w:cs="Arial"/>
          <w:sz w:val="28"/>
          <w:szCs w:val="28"/>
          <w:lang w:val="es-ES"/>
        </w:rPr>
      </w:pPr>
    </w:p>
    <w:p w14:paraId="3A280BB6" w14:textId="2D560D6D" w:rsidR="00072DCA" w:rsidRDefault="00072DCA" w:rsidP="00072DCA">
      <w:pPr>
        <w:tabs>
          <w:tab w:val="left" w:pos="1384"/>
        </w:tabs>
        <w:jc w:val="center"/>
        <w:rPr>
          <w:rFonts w:ascii="Arial" w:hAnsi="Arial" w:cs="Arial"/>
          <w:sz w:val="28"/>
          <w:szCs w:val="28"/>
          <w:lang w:val="es-ES"/>
        </w:rPr>
      </w:pPr>
    </w:p>
    <w:p w14:paraId="594DCCF0" w14:textId="18BBF1D3" w:rsidR="00072DCA" w:rsidRDefault="00072DCA" w:rsidP="00072DCA">
      <w:pPr>
        <w:tabs>
          <w:tab w:val="left" w:pos="1384"/>
        </w:tabs>
        <w:jc w:val="center"/>
        <w:rPr>
          <w:rFonts w:ascii="Arial" w:hAnsi="Arial" w:cs="Arial"/>
          <w:sz w:val="28"/>
          <w:szCs w:val="28"/>
          <w:lang w:val="es-ES"/>
        </w:rPr>
      </w:pPr>
    </w:p>
    <w:p w14:paraId="7D38EEEF" w14:textId="0C334B60" w:rsidR="00072DCA" w:rsidRDefault="00072DCA" w:rsidP="00072DCA">
      <w:pPr>
        <w:tabs>
          <w:tab w:val="left" w:pos="1384"/>
        </w:tabs>
        <w:jc w:val="center"/>
        <w:rPr>
          <w:rFonts w:ascii="Arial" w:hAnsi="Arial" w:cs="Arial"/>
          <w:sz w:val="28"/>
          <w:szCs w:val="28"/>
          <w:lang w:val="es-ES"/>
        </w:rPr>
      </w:pPr>
    </w:p>
    <w:p w14:paraId="26DF61CA" w14:textId="62B759E6" w:rsidR="00072DCA" w:rsidRDefault="00072DCA" w:rsidP="00072DCA">
      <w:pPr>
        <w:tabs>
          <w:tab w:val="left" w:pos="1384"/>
        </w:tabs>
        <w:jc w:val="center"/>
        <w:rPr>
          <w:rFonts w:ascii="Arial" w:hAnsi="Arial" w:cs="Arial"/>
          <w:sz w:val="28"/>
          <w:szCs w:val="28"/>
          <w:lang w:val="es-ES"/>
        </w:rPr>
      </w:pPr>
    </w:p>
    <w:p w14:paraId="3AFD71C5" w14:textId="28027207" w:rsidR="00072DCA" w:rsidRDefault="00072DCA" w:rsidP="00072DCA">
      <w:pPr>
        <w:tabs>
          <w:tab w:val="left" w:pos="1384"/>
        </w:tabs>
        <w:jc w:val="center"/>
        <w:rPr>
          <w:rFonts w:ascii="Arial" w:hAnsi="Arial" w:cs="Arial"/>
          <w:sz w:val="28"/>
          <w:szCs w:val="28"/>
          <w:lang w:val="es-ES"/>
        </w:rPr>
      </w:pPr>
    </w:p>
    <w:p w14:paraId="00DD39C2" w14:textId="41FD7854" w:rsidR="00072DCA" w:rsidRDefault="00072DCA" w:rsidP="00072DCA">
      <w:pPr>
        <w:tabs>
          <w:tab w:val="left" w:pos="1384"/>
        </w:tabs>
        <w:jc w:val="center"/>
        <w:rPr>
          <w:rFonts w:ascii="Arial" w:hAnsi="Arial" w:cs="Arial"/>
          <w:sz w:val="28"/>
          <w:szCs w:val="28"/>
          <w:lang w:val="es-ES"/>
        </w:rPr>
      </w:pPr>
    </w:p>
    <w:p w14:paraId="33FE18D7" w14:textId="360BCBBE" w:rsidR="00072DCA" w:rsidRDefault="00072DCA" w:rsidP="00072DCA">
      <w:pPr>
        <w:tabs>
          <w:tab w:val="left" w:pos="1384"/>
        </w:tabs>
        <w:jc w:val="center"/>
        <w:rPr>
          <w:rFonts w:ascii="Arial" w:hAnsi="Arial" w:cs="Arial"/>
          <w:sz w:val="28"/>
          <w:szCs w:val="28"/>
          <w:lang w:val="es-ES"/>
        </w:rPr>
      </w:pPr>
    </w:p>
    <w:p w14:paraId="7D94177B" w14:textId="3555B342" w:rsidR="00072DCA" w:rsidRDefault="00072DCA" w:rsidP="00072DCA">
      <w:pPr>
        <w:tabs>
          <w:tab w:val="left" w:pos="1384"/>
        </w:tabs>
        <w:jc w:val="center"/>
        <w:rPr>
          <w:rFonts w:ascii="Arial" w:hAnsi="Arial" w:cs="Arial"/>
          <w:sz w:val="28"/>
          <w:szCs w:val="28"/>
          <w:lang w:val="es-ES"/>
        </w:rPr>
      </w:pPr>
    </w:p>
    <w:p w14:paraId="33CAC245" w14:textId="048B9C00" w:rsidR="00072DCA" w:rsidRDefault="00072DCA" w:rsidP="00072DCA">
      <w:pPr>
        <w:tabs>
          <w:tab w:val="left" w:pos="1384"/>
        </w:tabs>
        <w:jc w:val="center"/>
        <w:rPr>
          <w:rFonts w:ascii="Arial" w:hAnsi="Arial" w:cs="Arial"/>
          <w:sz w:val="28"/>
          <w:szCs w:val="28"/>
          <w:lang w:val="es-ES"/>
        </w:rPr>
      </w:pPr>
    </w:p>
    <w:p w14:paraId="7AEC51B0" w14:textId="5706B4C9" w:rsidR="00072DCA" w:rsidRDefault="00072DCA" w:rsidP="00072DCA">
      <w:pPr>
        <w:tabs>
          <w:tab w:val="left" w:pos="1384"/>
        </w:tabs>
        <w:jc w:val="center"/>
        <w:rPr>
          <w:rFonts w:ascii="Arial" w:hAnsi="Arial" w:cs="Arial"/>
          <w:sz w:val="28"/>
          <w:szCs w:val="28"/>
          <w:lang w:val="es-ES"/>
        </w:rPr>
      </w:pPr>
    </w:p>
    <w:p w14:paraId="375279EE" w14:textId="721C836A" w:rsidR="00072DCA" w:rsidRDefault="00072DCA" w:rsidP="00072DCA">
      <w:pPr>
        <w:tabs>
          <w:tab w:val="left" w:pos="1384"/>
        </w:tabs>
        <w:jc w:val="center"/>
        <w:rPr>
          <w:rFonts w:ascii="Arial" w:hAnsi="Arial" w:cs="Arial"/>
          <w:sz w:val="28"/>
          <w:szCs w:val="28"/>
          <w:lang w:val="es-ES"/>
        </w:rPr>
      </w:pPr>
    </w:p>
    <w:p w14:paraId="4AEA5F2F" w14:textId="1C527AA6" w:rsidR="00072DCA" w:rsidRDefault="00072DCA" w:rsidP="00072DCA">
      <w:pPr>
        <w:tabs>
          <w:tab w:val="left" w:pos="1384"/>
        </w:tabs>
        <w:jc w:val="center"/>
        <w:rPr>
          <w:rFonts w:ascii="Arial" w:hAnsi="Arial" w:cs="Arial"/>
          <w:sz w:val="28"/>
          <w:szCs w:val="28"/>
          <w:lang w:val="es-ES"/>
        </w:rPr>
      </w:pPr>
    </w:p>
    <w:p w14:paraId="2337ED5A" w14:textId="33994E44" w:rsidR="00072DCA" w:rsidRDefault="00072DCA" w:rsidP="00072DCA">
      <w:pPr>
        <w:tabs>
          <w:tab w:val="left" w:pos="1384"/>
        </w:tabs>
        <w:jc w:val="center"/>
        <w:rPr>
          <w:rFonts w:ascii="Arial" w:hAnsi="Arial" w:cs="Arial"/>
          <w:sz w:val="28"/>
          <w:szCs w:val="28"/>
          <w:lang w:val="es-ES"/>
        </w:rPr>
      </w:pPr>
    </w:p>
    <w:p w14:paraId="1B5C65DD" w14:textId="42BC9CFC" w:rsidR="00072DCA" w:rsidRDefault="00072DCA" w:rsidP="00072DCA">
      <w:pPr>
        <w:tabs>
          <w:tab w:val="left" w:pos="1384"/>
        </w:tabs>
        <w:jc w:val="center"/>
        <w:rPr>
          <w:rFonts w:ascii="Arial" w:hAnsi="Arial" w:cs="Arial"/>
          <w:sz w:val="28"/>
          <w:szCs w:val="28"/>
          <w:lang w:val="es-ES"/>
        </w:rPr>
      </w:pPr>
    </w:p>
    <w:p w14:paraId="58DF573F" w14:textId="0B22F4B7" w:rsidR="00072DCA" w:rsidRDefault="00072DCA" w:rsidP="00072DCA">
      <w:pPr>
        <w:tabs>
          <w:tab w:val="left" w:pos="1384"/>
        </w:tabs>
        <w:jc w:val="center"/>
        <w:rPr>
          <w:rFonts w:ascii="Arial" w:hAnsi="Arial" w:cs="Arial"/>
          <w:sz w:val="28"/>
          <w:szCs w:val="28"/>
          <w:lang w:val="es-ES"/>
        </w:rPr>
      </w:pPr>
    </w:p>
    <w:p w14:paraId="5712C860" w14:textId="069DF80D" w:rsidR="00072DCA" w:rsidRDefault="00072DCA" w:rsidP="00072DCA">
      <w:pPr>
        <w:tabs>
          <w:tab w:val="left" w:pos="1384"/>
        </w:tabs>
        <w:jc w:val="center"/>
        <w:rPr>
          <w:rFonts w:ascii="Arial" w:hAnsi="Arial" w:cs="Arial"/>
          <w:sz w:val="28"/>
          <w:szCs w:val="28"/>
          <w:lang w:val="es-ES"/>
        </w:rPr>
      </w:pPr>
    </w:p>
    <w:p w14:paraId="7541B0C9" w14:textId="7427F358" w:rsidR="00072DCA" w:rsidRDefault="00072DCA" w:rsidP="00072DCA">
      <w:pPr>
        <w:tabs>
          <w:tab w:val="left" w:pos="1384"/>
        </w:tabs>
        <w:jc w:val="center"/>
        <w:rPr>
          <w:rFonts w:ascii="Arial" w:hAnsi="Arial" w:cs="Arial"/>
          <w:sz w:val="28"/>
          <w:szCs w:val="28"/>
          <w:lang w:val="es-ES"/>
        </w:rPr>
      </w:pPr>
    </w:p>
    <w:p w14:paraId="3BAF7F90" w14:textId="56BD963F" w:rsidR="00072DCA" w:rsidRDefault="00072DCA" w:rsidP="00072DCA">
      <w:pPr>
        <w:tabs>
          <w:tab w:val="left" w:pos="1384"/>
        </w:tabs>
        <w:jc w:val="center"/>
        <w:rPr>
          <w:rFonts w:ascii="Arial" w:hAnsi="Arial" w:cs="Arial"/>
          <w:sz w:val="28"/>
          <w:szCs w:val="28"/>
          <w:lang w:val="es-ES"/>
        </w:rPr>
      </w:pPr>
    </w:p>
    <w:p w14:paraId="4239CE0C" w14:textId="3EA2700F" w:rsidR="00072DCA" w:rsidRDefault="00072DCA" w:rsidP="00072DCA">
      <w:pPr>
        <w:tabs>
          <w:tab w:val="left" w:pos="1384"/>
        </w:tabs>
        <w:jc w:val="center"/>
        <w:rPr>
          <w:rFonts w:ascii="Arial" w:hAnsi="Arial" w:cs="Arial"/>
          <w:sz w:val="28"/>
          <w:szCs w:val="28"/>
          <w:lang w:val="es-ES"/>
        </w:rPr>
      </w:pPr>
    </w:p>
    <w:p w14:paraId="78B1D726" w14:textId="5997B5A1" w:rsidR="00072DCA" w:rsidRDefault="00072DCA" w:rsidP="00072DCA">
      <w:pPr>
        <w:tabs>
          <w:tab w:val="left" w:pos="1384"/>
        </w:tabs>
        <w:jc w:val="center"/>
        <w:rPr>
          <w:rFonts w:ascii="Arial" w:hAnsi="Arial" w:cs="Arial"/>
          <w:sz w:val="28"/>
          <w:szCs w:val="28"/>
          <w:lang w:val="es-ES"/>
        </w:rPr>
      </w:pPr>
    </w:p>
    <w:p w14:paraId="2C1FBFD3" w14:textId="590ECF6D" w:rsidR="00072DCA" w:rsidRDefault="00072DCA" w:rsidP="00072DCA">
      <w:pPr>
        <w:tabs>
          <w:tab w:val="left" w:pos="1384"/>
        </w:tabs>
        <w:jc w:val="center"/>
        <w:rPr>
          <w:rFonts w:ascii="Arial" w:hAnsi="Arial" w:cs="Arial"/>
          <w:sz w:val="28"/>
          <w:szCs w:val="28"/>
          <w:lang w:val="es-ES"/>
        </w:rPr>
      </w:pPr>
    </w:p>
    <w:p w14:paraId="28387745" w14:textId="19445069" w:rsidR="00072DCA" w:rsidRDefault="00072DCA" w:rsidP="00072DCA">
      <w:pPr>
        <w:tabs>
          <w:tab w:val="left" w:pos="1384"/>
        </w:tabs>
        <w:jc w:val="center"/>
        <w:rPr>
          <w:rFonts w:ascii="Arial" w:hAnsi="Arial" w:cs="Arial"/>
          <w:sz w:val="28"/>
          <w:szCs w:val="28"/>
          <w:lang w:val="es-ES"/>
        </w:rPr>
      </w:pPr>
    </w:p>
    <w:p w14:paraId="6CCD846A" w14:textId="235DC029" w:rsidR="00072DCA" w:rsidRDefault="00072DCA" w:rsidP="00072DCA">
      <w:pPr>
        <w:tabs>
          <w:tab w:val="left" w:pos="1384"/>
        </w:tabs>
        <w:jc w:val="center"/>
        <w:rPr>
          <w:rFonts w:ascii="Arial" w:hAnsi="Arial" w:cs="Arial"/>
          <w:sz w:val="28"/>
          <w:szCs w:val="28"/>
          <w:lang w:val="es-ES"/>
        </w:rPr>
      </w:pPr>
    </w:p>
    <w:p w14:paraId="5EA19CDD" w14:textId="790BBE6C" w:rsidR="00072DCA" w:rsidRDefault="00072DCA" w:rsidP="00072DCA">
      <w:pPr>
        <w:tabs>
          <w:tab w:val="left" w:pos="1384"/>
        </w:tabs>
        <w:jc w:val="center"/>
        <w:rPr>
          <w:rFonts w:ascii="Arial" w:hAnsi="Arial" w:cs="Arial"/>
          <w:sz w:val="28"/>
          <w:szCs w:val="28"/>
          <w:lang w:val="es-ES"/>
        </w:rPr>
      </w:pPr>
    </w:p>
    <w:p w14:paraId="529523E7" w14:textId="3E8F39B2" w:rsidR="00072DCA" w:rsidRDefault="00072DCA" w:rsidP="00072DCA">
      <w:pPr>
        <w:tabs>
          <w:tab w:val="left" w:pos="1384"/>
        </w:tabs>
        <w:jc w:val="center"/>
        <w:rPr>
          <w:rFonts w:ascii="Arial" w:hAnsi="Arial" w:cs="Arial"/>
          <w:sz w:val="28"/>
          <w:szCs w:val="28"/>
          <w:lang w:val="es-ES"/>
        </w:rPr>
      </w:pPr>
    </w:p>
    <w:p w14:paraId="17A54745" w14:textId="3AABE13B" w:rsidR="00072DCA" w:rsidRDefault="00072DCA" w:rsidP="00072DCA">
      <w:pPr>
        <w:tabs>
          <w:tab w:val="left" w:pos="1384"/>
        </w:tabs>
        <w:jc w:val="center"/>
        <w:rPr>
          <w:rFonts w:ascii="Arial" w:hAnsi="Arial" w:cs="Arial"/>
          <w:sz w:val="28"/>
          <w:szCs w:val="28"/>
          <w:lang w:val="es-ES"/>
        </w:rPr>
      </w:pPr>
    </w:p>
    <w:p w14:paraId="6EEC72FE" w14:textId="03C8FF48" w:rsidR="00072DCA" w:rsidRDefault="00072DCA" w:rsidP="00072DCA">
      <w:pPr>
        <w:tabs>
          <w:tab w:val="left" w:pos="1384"/>
        </w:tabs>
        <w:jc w:val="center"/>
        <w:rPr>
          <w:rFonts w:ascii="Arial" w:hAnsi="Arial" w:cs="Arial"/>
          <w:sz w:val="28"/>
          <w:szCs w:val="28"/>
          <w:lang w:val="es-ES"/>
        </w:rPr>
      </w:pPr>
    </w:p>
    <w:p w14:paraId="50F60D26" w14:textId="0A635A27" w:rsidR="00C93991" w:rsidRDefault="00C93991" w:rsidP="00072DCA">
      <w:pPr>
        <w:tabs>
          <w:tab w:val="left" w:pos="1384"/>
        </w:tabs>
        <w:jc w:val="center"/>
        <w:rPr>
          <w:rFonts w:ascii="Arial" w:hAnsi="Arial" w:cs="Arial"/>
          <w:sz w:val="28"/>
          <w:szCs w:val="28"/>
          <w:lang w:val="es-ES"/>
        </w:rPr>
      </w:pPr>
    </w:p>
    <w:p w14:paraId="20863A80" w14:textId="587EFA0B" w:rsidR="00C93991" w:rsidRDefault="00C93991" w:rsidP="00072DCA">
      <w:pPr>
        <w:tabs>
          <w:tab w:val="left" w:pos="1384"/>
        </w:tabs>
        <w:jc w:val="center"/>
        <w:rPr>
          <w:rFonts w:ascii="Arial" w:hAnsi="Arial" w:cs="Arial"/>
          <w:sz w:val="28"/>
          <w:szCs w:val="28"/>
          <w:lang w:val="es-ES"/>
        </w:rPr>
      </w:pPr>
    </w:p>
    <w:p w14:paraId="1A4B6505" w14:textId="596F2F4E" w:rsidR="00C93991" w:rsidRDefault="00C93991" w:rsidP="00072DCA">
      <w:pPr>
        <w:tabs>
          <w:tab w:val="left" w:pos="1384"/>
        </w:tabs>
        <w:jc w:val="center"/>
        <w:rPr>
          <w:rFonts w:ascii="Arial" w:hAnsi="Arial" w:cs="Arial"/>
          <w:sz w:val="28"/>
          <w:szCs w:val="28"/>
          <w:lang w:val="es-ES"/>
        </w:rPr>
      </w:pPr>
    </w:p>
    <w:p w14:paraId="1976AFE9" w14:textId="794738AF" w:rsidR="00C93991" w:rsidRDefault="00C93991" w:rsidP="00072DCA">
      <w:pPr>
        <w:tabs>
          <w:tab w:val="left" w:pos="1384"/>
        </w:tabs>
        <w:jc w:val="center"/>
        <w:rPr>
          <w:rFonts w:ascii="Arial" w:hAnsi="Arial" w:cs="Arial"/>
          <w:sz w:val="28"/>
          <w:szCs w:val="28"/>
          <w:lang w:val="es-ES"/>
        </w:rPr>
      </w:pPr>
    </w:p>
    <w:p w14:paraId="3C5696DF" w14:textId="60E6C83E" w:rsidR="00C93991" w:rsidRDefault="00C93991" w:rsidP="00072DCA">
      <w:pPr>
        <w:tabs>
          <w:tab w:val="left" w:pos="1384"/>
        </w:tabs>
        <w:jc w:val="center"/>
        <w:rPr>
          <w:rFonts w:ascii="Arial" w:hAnsi="Arial" w:cs="Arial"/>
          <w:sz w:val="28"/>
          <w:szCs w:val="28"/>
          <w:lang w:val="es-ES"/>
        </w:rPr>
      </w:pPr>
    </w:p>
    <w:p w14:paraId="109CED8F" w14:textId="77777777" w:rsidR="00C93991" w:rsidRDefault="00C93991" w:rsidP="00072DCA">
      <w:pPr>
        <w:tabs>
          <w:tab w:val="left" w:pos="1384"/>
        </w:tabs>
        <w:jc w:val="center"/>
        <w:rPr>
          <w:rFonts w:ascii="Arial" w:hAnsi="Arial" w:cs="Arial"/>
          <w:sz w:val="28"/>
          <w:szCs w:val="28"/>
          <w:lang w:val="es-ES"/>
        </w:rPr>
      </w:pPr>
    </w:p>
    <w:p w14:paraId="426EDF06" w14:textId="326EAF9D" w:rsidR="00072DCA" w:rsidRDefault="00072DCA" w:rsidP="00072DCA">
      <w:pPr>
        <w:tabs>
          <w:tab w:val="left" w:pos="1384"/>
        </w:tabs>
        <w:jc w:val="center"/>
        <w:rPr>
          <w:rFonts w:ascii="Arial" w:hAnsi="Arial" w:cs="Arial"/>
          <w:sz w:val="28"/>
          <w:szCs w:val="28"/>
          <w:lang w:val="es-ES"/>
        </w:rPr>
      </w:pPr>
    </w:p>
    <w:p w14:paraId="5B53F7D8" w14:textId="3F580331" w:rsidR="00072DCA" w:rsidRDefault="00072DCA" w:rsidP="00072DCA">
      <w:pPr>
        <w:tabs>
          <w:tab w:val="left" w:pos="1384"/>
        </w:tabs>
        <w:jc w:val="center"/>
        <w:rPr>
          <w:rFonts w:ascii="Arial" w:hAnsi="Arial" w:cs="Arial"/>
          <w:sz w:val="28"/>
          <w:szCs w:val="28"/>
          <w:lang w:val="es-ES"/>
        </w:rPr>
      </w:pPr>
    </w:p>
    <w:p w14:paraId="7BD7A14E" w14:textId="1A541BB5" w:rsidR="00072DCA" w:rsidRDefault="00072DCA" w:rsidP="00072DCA">
      <w:pPr>
        <w:tabs>
          <w:tab w:val="left" w:pos="1384"/>
        </w:tabs>
        <w:jc w:val="center"/>
        <w:rPr>
          <w:rFonts w:ascii="Arial" w:hAnsi="Arial" w:cs="Arial"/>
          <w:sz w:val="28"/>
          <w:szCs w:val="28"/>
          <w:lang w:val="es-ES"/>
        </w:rPr>
      </w:pPr>
    </w:p>
    <w:p w14:paraId="27B7B7A9" w14:textId="48C96C65" w:rsidR="00072DCA" w:rsidRDefault="00072DCA" w:rsidP="00072DCA">
      <w:pPr>
        <w:tabs>
          <w:tab w:val="left" w:pos="1384"/>
        </w:tabs>
        <w:jc w:val="center"/>
        <w:rPr>
          <w:rFonts w:ascii="Arial" w:hAnsi="Arial" w:cs="Arial"/>
          <w:sz w:val="28"/>
          <w:szCs w:val="28"/>
          <w:lang w:val="es-ES"/>
        </w:rPr>
      </w:pPr>
      <w:r>
        <w:rPr>
          <w:rFonts w:ascii="Arial" w:hAnsi="Arial" w:cs="Arial"/>
          <w:sz w:val="28"/>
          <w:szCs w:val="28"/>
          <w:lang w:val="es-ES"/>
        </w:rPr>
        <w:lastRenderedPageBreak/>
        <w:t xml:space="preserve">INTRODUCCION </w:t>
      </w:r>
    </w:p>
    <w:p w14:paraId="7250433E" w14:textId="0C309897" w:rsidR="00072DCA" w:rsidRDefault="00072DCA" w:rsidP="00072DCA">
      <w:pPr>
        <w:tabs>
          <w:tab w:val="left" w:pos="1384"/>
        </w:tabs>
        <w:jc w:val="center"/>
        <w:rPr>
          <w:rFonts w:ascii="Arial" w:hAnsi="Arial" w:cs="Arial"/>
          <w:sz w:val="28"/>
          <w:szCs w:val="28"/>
          <w:lang w:val="es-ES"/>
        </w:rPr>
      </w:pPr>
    </w:p>
    <w:p w14:paraId="3F5A7E18" w14:textId="0DA44320" w:rsidR="00072DCA" w:rsidRDefault="00072DCA" w:rsidP="00072DCA">
      <w:pPr>
        <w:tabs>
          <w:tab w:val="left" w:pos="1384"/>
        </w:tabs>
        <w:jc w:val="center"/>
        <w:rPr>
          <w:rFonts w:ascii="Arial" w:hAnsi="Arial" w:cs="Arial"/>
          <w:sz w:val="28"/>
          <w:szCs w:val="28"/>
          <w:lang w:val="es-ES"/>
        </w:rPr>
      </w:pPr>
    </w:p>
    <w:p w14:paraId="71AFE562" w14:textId="03FFDABD" w:rsidR="00072DCA" w:rsidRDefault="00072DCA" w:rsidP="00072DCA">
      <w:pPr>
        <w:tabs>
          <w:tab w:val="left" w:pos="1384"/>
        </w:tabs>
        <w:jc w:val="center"/>
        <w:rPr>
          <w:rFonts w:ascii="Arial" w:hAnsi="Arial" w:cs="Arial"/>
          <w:sz w:val="28"/>
          <w:szCs w:val="28"/>
          <w:lang w:val="es-ES"/>
        </w:rPr>
      </w:pPr>
    </w:p>
    <w:p w14:paraId="09773B23" w14:textId="3E246337" w:rsidR="00072DCA" w:rsidRDefault="00072DCA" w:rsidP="00072DCA">
      <w:pPr>
        <w:tabs>
          <w:tab w:val="left" w:pos="1384"/>
        </w:tabs>
        <w:jc w:val="center"/>
        <w:rPr>
          <w:rFonts w:ascii="Arial" w:hAnsi="Arial" w:cs="Arial"/>
          <w:sz w:val="28"/>
          <w:szCs w:val="28"/>
          <w:lang w:val="es-ES"/>
        </w:rPr>
      </w:pPr>
    </w:p>
    <w:p w14:paraId="14FF02FC" w14:textId="16223466" w:rsidR="00072DCA" w:rsidRDefault="00072DCA" w:rsidP="00072DCA">
      <w:pPr>
        <w:tabs>
          <w:tab w:val="left" w:pos="1384"/>
        </w:tabs>
        <w:jc w:val="center"/>
        <w:rPr>
          <w:rFonts w:ascii="Arial" w:hAnsi="Arial" w:cs="Arial"/>
          <w:sz w:val="28"/>
          <w:szCs w:val="28"/>
          <w:lang w:val="es-ES"/>
        </w:rPr>
      </w:pPr>
    </w:p>
    <w:p w14:paraId="3940DF08" w14:textId="08B915AB" w:rsidR="00072DCA" w:rsidRDefault="00072DCA" w:rsidP="00072DCA">
      <w:pPr>
        <w:tabs>
          <w:tab w:val="left" w:pos="1384"/>
        </w:tabs>
        <w:jc w:val="center"/>
        <w:rPr>
          <w:rFonts w:ascii="Arial" w:hAnsi="Arial" w:cs="Arial"/>
          <w:sz w:val="28"/>
          <w:szCs w:val="28"/>
          <w:lang w:val="es-ES"/>
        </w:rPr>
      </w:pPr>
    </w:p>
    <w:p w14:paraId="3F80F9D8" w14:textId="51FD9A33" w:rsidR="00072DCA" w:rsidRDefault="00072DCA" w:rsidP="00072DCA">
      <w:pPr>
        <w:tabs>
          <w:tab w:val="left" w:pos="1384"/>
        </w:tabs>
        <w:jc w:val="center"/>
        <w:rPr>
          <w:rFonts w:ascii="Arial" w:hAnsi="Arial" w:cs="Arial"/>
          <w:sz w:val="28"/>
          <w:szCs w:val="28"/>
          <w:lang w:val="es-ES"/>
        </w:rPr>
      </w:pPr>
    </w:p>
    <w:p w14:paraId="0911825A" w14:textId="7FC278C7" w:rsidR="00072DCA" w:rsidRDefault="00072DCA" w:rsidP="00072DCA">
      <w:pPr>
        <w:tabs>
          <w:tab w:val="left" w:pos="1384"/>
        </w:tabs>
        <w:jc w:val="center"/>
        <w:rPr>
          <w:rFonts w:ascii="Arial" w:hAnsi="Arial" w:cs="Arial"/>
          <w:sz w:val="28"/>
          <w:szCs w:val="28"/>
          <w:lang w:val="es-ES"/>
        </w:rPr>
      </w:pPr>
    </w:p>
    <w:p w14:paraId="62A07270" w14:textId="40530E2D" w:rsidR="00072DCA" w:rsidRDefault="00072DCA" w:rsidP="00072DCA">
      <w:pPr>
        <w:tabs>
          <w:tab w:val="left" w:pos="1384"/>
        </w:tabs>
        <w:jc w:val="center"/>
        <w:rPr>
          <w:rFonts w:ascii="Arial" w:hAnsi="Arial" w:cs="Arial"/>
          <w:sz w:val="28"/>
          <w:szCs w:val="28"/>
          <w:lang w:val="es-ES"/>
        </w:rPr>
      </w:pPr>
    </w:p>
    <w:p w14:paraId="4D53A5DF" w14:textId="1D0F2778" w:rsidR="00072DCA" w:rsidRDefault="00072DCA" w:rsidP="00072DCA">
      <w:pPr>
        <w:tabs>
          <w:tab w:val="left" w:pos="1384"/>
        </w:tabs>
        <w:jc w:val="center"/>
        <w:rPr>
          <w:rFonts w:ascii="Arial" w:hAnsi="Arial" w:cs="Arial"/>
          <w:sz w:val="28"/>
          <w:szCs w:val="28"/>
          <w:lang w:val="es-ES"/>
        </w:rPr>
      </w:pPr>
    </w:p>
    <w:p w14:paraId="6969D6B2" w14:textId="1C5E5C08" w:rsidR="00072DCA" w:rsidRDefault="00072DCA" w:rsidP="00072DCA">
      <w:pPr>
        <w:tabs>
          <w:tab w:val="left" w:pos="1384"/>
        </w:tabs>
        <w:jc w:val="center"/>
        <w:rPr>
          <w:rFonts w:ascii="Arial" w:hAnsi="Arial" w:cs="Arial"/>
          <w:sz w:val="28"/>
          <w:szCs w:val="28"/>
          <w:lang w:val="es-ES"/>
        </w:rPr>
      </w:pPr>
    </w:p>
    <w:p w14:paraId="6AFD71ED" w14:textId="180874D4" w:rsidR="00072DCA" w:rsidRDefault="00072DCA" w:rsidP="00072DCA">
      <w:pPr>
        <w:tabs>
          <w:tab w:val="left" w:pos="1384"/>
        </w:tabs>
        <w:jc w:val="center"/>
        <w:rPr>
          <w:rFonts w:ascii="Arial" w:hAnsi="Arial" w:cs="Arial"/>
          <w:sz w:val="28"/>
          <w:szCs w:val="28"/>
          <w:lang w:val="es-ES"/>
        </w:rPr>
      </w:pPr>
    </w:p>
    <w:p w14:paraId="1776B9DE" w14:textId="40C52CC0" w:rsidR="00072DCA" w:rsidRDefault="00072DCA" w:rsidP="00072DCA">
      <w:pPr>
        <w:tabs>
          <w:tab w:val="left" w:pos="1384"/>
        </w:tabs>
        <w:jc w:val="center"/>
        <w:rPr>
          <w:rFonts w:ascii="Arial" w:hAnsi="Arial" w:cs="Arial"/>
          <w:sz w:val="28"/>
          <w:szCs w:val="28"/>
          <w:lang w:val="es-ES"/>
        </w:rPr>
      </w:pPr>
    </w:p>
    <w:p w14:paraId="675296F1" w14:textId="6675898B" w:rsidR="00072DCA" w:rsidRDefault="00072DCA" w:rsidP="00072DCA">
      <w:pPr>
        <w:tabs>
          <w:tab w:val="left" w:pos="1384"/>
        </w:tabs>
        <w:jc w:val="center"/>
        <w:rPr>
          <w:rFonts w:ascii="Arial" w:hAnsi="Arial" w:cs="Arial"/>
          <w:sz w:val="28"/>
          <w:szCs w:val="28"/>
          <w:lang w:val="es-ES"/>
        </w:rPr>
      </w:pPr>
    </w:p>
    <w:p w14:paraId="462A8C36" w14:textId="6951D0FA" w:rsidR="00072DCA" w:rsidRDefault="00072DCA" w:rsidP="00072DCA">
      <w:pPr>
        <w:tabs>
          <w:tab w:val="left" w:pos="1384"/>
        </w:tabs>
        <w:jc w:val="center"/>
        <w:rPr>
          <w:rFonts w:ascii="Arial" w:hAnsi="Arial" w:cs="Arial"/>
          <w:sz w:val="28"/>
          <w:szCs w:val="28"/>
          <w:lang w:val="es-ES"/>
        </w:rPr>
      </w:pPr>
    </w:p>
    <w:p w14:paraId="02CAED1A" w14:textId="3DF6AF99" w:rsidR="00072DCA" w:rsidRDefault="00072DCA" w:rsidP="00072DCA">
      <w:pPr>
        <w:tabs>
          <w:tab w:val="left" w:pos="1384"/>
        </w:tabs>
        <w:jc w:val="center"/>
        <w:rPr>
          <w:rFonts w:ascii="Arial" w:hAnsi="Arial" w:cs="Arial"/>
          <w:sz w:val="28"/>
          <w:szCs w:val="28"/>
          <w:lang w:val="es-ES"/>
        </w:rPr>
      </w:pPr>
    </w:p>
    <w:p w14:paraId="3BBB606B" w14:textId="1E6EBF91" w:rsidR="00072DCA" w:rsidRDefault="00072DCA" w:rsidP="00072DCA">
      <w:pPr>
        <w:tabs>
          <w:tab w:val="left" w:pos="1384"/>
        </w:tabs>
        <w:jc w:val="center"/>
        <w:rPr>
          <w:rFonts w:ascii="Arial" w:hAnsi="Arial" w:cs="Arial"/>
          <w:sz w:val="28"/>
          <w:szCs w:val="28"/>
          <w:lang w:val="es-ES"/>
        </w:rPr>
      </w:pPr>
    </w:p>
    <w:p w14:paraId="19B7D739" w14:textId="3CC86C5D" w:rsidR="00072DCA" w:rsidRDefault="00072DCA" w:rsidP="00072DCA">
      <w:pPr>
        <w:tabs>
          <w:tab w:val="left" w:pos="1384"/>
        </w:tabs>
        <w:jc w:val="center"/>
        <w:rPr>
          <w:rFonts w:ascii="Arial" w:hAnsi="Arial" w:cs="Arial"/>
          <w:sz w:val="28"/>
          <w:szCs w:val="28"/>
          <w:lang w:val="es-ES"/>
        </w:rPr>
      </w:pPr>
    </w:p>
    <w:p w14:paraId="6FF210A3" w14:textId="347529C9" w:rsidR="00072DCA" w:rsidRDefault="00072DCA" w:rsidP="00072DCA">
      <w:pPr>
        <w:tabs>
          <w:tab w:val="left" w:pos="1384"/>
        </w:tabs>
        <w:jc w:val="center"/>
        <w:rPr>
          <w:rFonts w:ascii="Arial" w:hAnsi="Arial" w:cs="Arial"/>
          <w:sz w:val="28"/>
          <w:szCs w:val="28"/>
          <w:lang w:val="es-ES"/>
        </w:rPr>
      </w:pPr>
    </w:p>
    <w:p w14:paraId="0DD0E581" w14:textId="22014568" w:rsidR="00072DCA" w:rsidRDefault="00072DCA" w:rsidP="00072DCA">
      <w:pPr>
        <w:tabs>
          <w:tab w:val="left" w:pos="1384"/>
        </w:tabs>
        <w:jc w:val="center"/>
        <w:rPr>
          <w:rFonts w:ascii="Arial" w:hAnsi="Arial" w:cs="Arial"/>
          <w:sz w:val="28"/>
          <w:szCs w:val="28"/>
          <w:lang w:val="es-ES"/>
        </w:rPr>
      </w:pPr>
    </w:p>
    <w:p w14:paraId="25D05B75" w14:textId="45516594" w:rsidR="00072DCA" w:rsidRDefault="00072DCA" w:rsidP="00072DCA">
      <w:pPr>
        <w:tabs>
          <w:tab w:val="left" w:pos="1384"/>
        </w:tabs>
        <w:jc w:val="center"/>
        <w:rPr>
          <w:rFonts w:ascii="Arial" w:hAnsi="Arial" w:cs="Arial"/>
          <w:sz w:val="28"/>
          <w:szCs w:val="28"/>
          <w:lang w:val="es-ES"/>
        </w:rPr>
      </w:pPr>
    </w:p>
    <w:p w14:paraId="5EB2C2F1" w14:textId="0AED9223" w:rsidR="00072DCA" w:rsidRDefault="00072DCA" w:rsidP="00072DCA">
      <w:pPr>
        <w:tabs>
          <w:tab w:val="left" w:pos="1384"/>
        </w:tabs>
        <w:jc w:val="center"/>
        <w:rPr>
          <w:rFonts w:ascii="Arial" w:hAnsi="Arial" w:cs="Arial"/>
          <w:sz w:val="28"/>
          <w:szCs w:val="28"/>
          <w:lang w:val="es-ES"/>
        </w:rPr>
      </w:pPr>
    </w:p>
    <w:p w14:paraId="570C027C" w14:textId="02C82A9D" w:rsidR="00072DCA" w:rsidRDefault="00072DCA" w:rsidP="00072DCA">
      <w:pPr>
        <w:tabs>
          <w:tab w:val="left" w:pos="1384"/>
        </w:tabs>
        <w:jc w:val="center"/>
        <w:rPr>
          <w:rFonts w:ascii="Arial" w:hAnsi="Arial" w:cs="Arial"/>
          <w:sz w:val="28"/>
          <w:szCs w:val="28"/>
          <w:lang w:val="es-ES"/>
        </w:rPr>
      </w:pPr>
    </w:p>
    <w:p w14:paraId="54177B29" w14:textId="23DCC198" w:rsidR="00072DCA" w:rsidRDefault="00072DCA" w:rsidP="00072DCA">
      <w:pPr>
        <w:tabs>
          <w:tab w:val="left" w:pos="1384"/>
        </w:tabs>
        <w:jc w:val="center"/>
        <w:rPr>
          <w:rFonts w:ascii="Arial" w:hAnsi="Arial" w:cs="Arial"/>
          <w:sz w:val="28"/>
          <w:szCs w:val="28"/>
          <w:lang w:val="es-ES"/>
        </w:rPr>
      </w:pPr>
    </w:p>
    <w:p w14:paraId="66FBABB3" w14:textId="5FF6D6CE" w:rsidR="00072DCA" w:rsidRDefault="00072DCA" w:rsidP="00072DCA">
      <w:pPr>
        <w:tabs>
          <w:tab w:val="left" w:pos="1384"/>
        </w:tabs>
        <w:jc w:val="center"/>
        <w:rPr>
          <w:rFonts w:ascii="Arial" w:hAnsi="Arial" w:cs="Arial"/>
          <w:sz w:val="28"/>
          <w:szCs w:val="28"/>
          <w:lang w:val="es-ES"/>
        </w:rPr>
      </w:pPr>
    </w:p>
    <w:p w14:paraId="1B9B8271" w14:textId="37E7E837" w:rsidR="00072DCA" w:rsidRDefault="00072DCA" w:rsidP="00072DCA">
      <w:pPr>
        <w:tabs>
          <w:tab w:val="left" w:pos="1384"/>
        </w:tabs>
        <w:jc w:val="center"/>
        <w:rPr>
          <w:rFonts w:ascii="Arial" w:hAnsi="Arial" w:cs="Arial"/>
          <w:sz w:val="28"/>
          <w:szCs w:val="28"/>
          <w:lang w:val="es-ES"/>
        </w:rPr>
      </w:pPr>
    </w:p>
    <w:p w14:paraId="56C4648A" w14:textId="4751E4D0" w:rsidR="00072DCA" w:rsidRDefault="00072DCA" w:rsidP="00072DCA">
      <w:pPr>
        <w:tabs>
          <w:tab w:val="left" w:pos="1384"/>
        </w:tabs>
        <w:jc w:val="center"/>
        <w:rPr>
          <w:rFonts w:ascii="Arial" w:hAnsi="Arial" w:cs="Arial"/>
          <w:sz w:val="28"/>
          <w:szCs w:val="28"/>
          <w:lang w:val="es-ES"/>
        </w:rPr>
      </w:pPr>
    </w:p>
    <w:p w14:paraId="2BC3E1DF" w14:textId="14BCE77B" w:rsidR="00072DCA" w:rsidRDefault="00072DCA" w:rsidP="00072DCA">
      <w:pPr>
        <w:tabs>
          <w:tab w:val="left" w:pos="1384"/>
        </w:tabs>
        <w:jc w:val="center"/>
        <w:rPr>
          <w:rFonts w:ascii="Arial" w:hAnsi="Arial" w:cs="Arial"/>
          <w:sz w:val="28"/>
          <w:szCs w:val="28"/>
          <w:lang w:val="es-ES"/>
        </w:rPr>
      </w:pPr>
    </w:p>
    <w:p w14:paraId="2E090764" w14:textId="2B6D5987" w:rsidR="00072DCA" w:rsidRDefault="00072DCA" w:rsidP="00072DCA">
      <w:pPr>
        <w:tabs>
          <w:tab w:val="left" w:pos="1384"/>
        </w:tabs>
        <w:jc w:val="center"/>
        <w:rPr>
          <w:rFonts w:ascii="Arial" w:hAnsi="Arial" w:cs="Arial"/>
          <w:sz w:val="28"/>
          <w:szCs w:val="28"/>
          <w:lang w:val="es-ES"/>
        </w:rPr>
      </w:pPr>
    </w:p>
    <w:p w14:paraId="1D104D7D" w14:textId="157965CA" w:rsidR="00072DCA" w:rsidRDefault="00072DCA" w:rsidP="00072DCA">
      <w:pPr>
        <w:tabs>
          <w:tab w:val="left" w:pos="1384"/>
        </w:tabs>
        <w:jc w:val="center"/>
        <w:rPr>
          <w:rFonts w:ascii="Arial" w:hAnsi="Arial" w:cs="Arial"/>
          <w:sz w:val="28"/>
          <w:szCs w:val="28"/>
          <w:lang w:val="es-ES"/>
        </w:rPr>
      </w:pPr>
    </w:p>
    <w:p w14:paraId="6D42C4C1" w14:textId="3583202B" w:rsidR="00072DCA" w:rsidRDefault="00072DCA" w:rsidP="00072DCA">
      <w:pPr>
        <w:tabs>
          <w:tab w:val="left" w:pos="1384"/>
        </w:tabs>
        <w:jc w:val="center"/>
        <w:rPr>
          <w:rFonts w:ascii="Arial" w:hAnsi="Arial" w:cs="Arial"/>
          <w:sz w:val="28"/>
          <w:szCs w:val="28"/>
          <w:lang w:val="es-ES"/>
        </w:rPr>
      </w:pPr>
    </w:p>
    <w:p w14:paraId="0275D56F" w14:textId="7D89C58F" w:rsidR="00072DCA" w:rsidRDefault="00072DCA" w:rsidP="00072DCA">
      <w:pPr>
        <w:tabs>
          <w:tab w:val="left" w:pos="1384"/>
        </w:tabs>
        <w:jc w:val="center"/>
        <w:rPr>
          <w:rFonts w:ascii="Arial" w:hAnsi="Arial" w:cs="Arial"/>
          <w:sz w:val="28"/>
          <w:szCs w:val="28"/>
          <w:lang w:val="es-ES"/>
        </w:rPr>
      </w:pPr>
    </w:p>
    <w:p w14:paraId="296CEEAC" w14:textId="530D004B" w:rsidR="00072DCA" w:rsidRDefault="00072DCA" w:rsidP="00072DCA">
      <w:pPr>
        <w:tabs>
          <w:tab w:val="left" w:pos="1384"/>
        </w:tabs>
        <w:jc w:val="center"/>
        <w:rPr>
          <w:rFonts w:ascii="Arial" w:hAnsi="Arial" w:cs="Arial"/>
          <w:sz w:val="28"/>
          <w:szCs w:val="28"/>
          <w:lang w:val="es-ES"/>
        </w:rPr>
      </w:pPr>
    </w:p>
    <w:p w14:paraId="34D125D9" w14:textId="56A5BF30" w:rsidR="00072DCA" w:rsidRDefault="00072DCA" w:rsidP="00072DCA">
      <w:pPr>
        <w:tabs>
          <w:tab w:val="left" w:pos="1384"/>
        </w:tabs>
        <w:jc w:val="center"/>
        <w:rPr>
          <w:rFonts w:ascii="Arial" w:hAnsi="Arial" w:cs="Arial"/>
          <w:sz w:val="28"/>
          <w:szCs w:val="28"/>
          <w:lang w:val="es-ES"/>
        </w:rPr>
      </w:pPr>
    </w:p>
    <w:p w14:paraId="2FA4679C" w14:textId="512796F9" w:rsidR="00072DCA" w:rsidRDefault="00072DCA" w:rsidP="00072DCA">
      <w:pPr>
        <w:tabs>
          <w:tab w:val="left" w:pos="1384"/>
        </w:tabs>
        <w:jc w:val="center"/>
        <w:rPr>
          <w:rFonts w:ascii="Arial" w:hAnsi="Arial" w:cs="Arial"/>
          <w:sz w:val="28"/>
          <w:szCs w:val="28"/>
          <w:lang w:val="es-ES"/>
        </w:rPr>
      </w:pPr>
    </w:p>
    <w:p w14:paraId="76D7BD59" w14:textId="4D87F8F1" w:rsidR="00072DCA" w:rsidRDefault="00072DCA" w:rsidP="00072DCA">
      <w:pPr>
        <w:tabs>
          <w:tab w:val="left" w:pos="1384"/>
        </w:tabs>
        <w:jc w:val="center"/>
        <w:rPr>
          <w:rFonts w:ascii="Arial" w:hAnsi="Arial" w:cs="Arial"/>
          <w:sz w:val="28"/>
          <w:szCs w:val="28"/>
          <w:lang w:val="es-ES"/>
        </w:rPr>
      </w:pPr>
    </w:p>
    <w:p w14:paraId="746607E5" w14:textId="0949CDF0" w:rsidR="00072DCA" w:rsidRDefault="00072DCA" w:rsidP="00072DCA">
      <w:pPr>
        <w:tabs>
          <w:tab w:val="left" w:pos="1384"/>
        </w:tabs>
        <w:jc w:val="center"/>
        <w:rPr>
          <w:rFonts w:ascii="Arial" w:hAnsi="Arial" w:cs="Arial"/>
          <w:sz w:val="28"/>
          <w:szCs w:val="28"/>
          <w:lang w:val="es-ES"/>
        </w:rPr>
      </w:pPr>
    </w:p>
    <w:p w14:paraId="6F6E1978" w14:textId="6DD41404" w:rsidR="00072DCA" w:rsidRDefault="00072DCA" w:rsidP="00072DCA">
      <w:pPr>
        <w:tabs>
          <w:tab w:val="left" w:pos="1384"/>
        </w:tabs>
        <w:jc w:val="center"/>
        <w:rPr>
          <w:rFonts w:ascii="Arial" w:hAnsi="Arial" w:cs="Arial"/>
          <w:sz w:val="28"/>
          <w:szCs w:val="28"/>
          <w:lang w:val="es-ES"/>
        </w:rPr>
      </w:pPr>
    </w:p>
    <w:p w14:paraId="7C10CE5E" w14:textId="2BC9E229" w:rsidR="00072DCA" w:rsidRDefault="00072DCA" w:rsidP="00072DCA">
      <w:pPr>
        <w:tabs>
          <w:tab w:val="left" w:pos="1384"/>
        </w:tabs>
        <w:jc w:val="center"/>
        <w:rPr>
          <w:rFonts w:ascii="Arial" w:hAnsi="Arial" w:cs="Arial"/>
          <w:sz w:val="28"/>
          <w:szCs w:val="28"/>
          <w:lang w:val="es-ES"/>
        </w:rPr>
      </w:pPr>
    </w:p>
    <w:p w14:paraId="7AF61C07" w14:textId="4E9E3047" w:rsidR="00072DCA" w:rsidRDefault="00072DCA" w:rsidP="00072DCA">
      <w:pPr>
        <w:tabs>
          <w:tab w:val="left" w:pos="1384"/>
        </w:tabs>
        <w:jc w:val="center"/>
        <w:rPr>
          <w:rFonts w:ascii="Arial" w:hAnsi="Arial" w:cs="Arial"/>
          <w:sz w:val="28"/>
          <w:szCs w:val="28"/>
          <w:lang w:val="es-ES"/>
        </w:rPr>
      </w:pPr>
    </w:p>
    <w:p w14:paraId="25AEF7D3" w14:textId="44661FEF" w:rsidR="00072DCA" w:rsidRDefault="00072DCA" w:rsidP="00072DCA">
      <w:pPr>
        <w:tabs>
          <w:tab w:val="left" w:pos="1384"/>
        </w:tabs>
        <w:jc w:val="center"/>
        <w:rPr>
          <w:rFonts w:ascii="Arial" w:hAnsi="Arial" w:cs="Arial"/>
          <w:sz w:val="28"/>
          <w:szCs w:val="28"/>
          <w:lang w:val="es-ES"/>
        </w:rPr>
      </w:pPr>
    </w:p>
    <w:p w14:paraId="1CE3FC34" w14:textId="714F0B56" w:rsidR="00072DCA" w:rsidRDefault="00072DCA" w:rsidP="00072DCA">
      <w:pPr>
        <w:tabs>
          <w:tab w:val="left" w:pos="1384"/>
        </w:tabs>
        <w:jc w:val="center"/>
        <w:rPr>
          <w:rFonts w:ascii="Arial" w:hAnsi="Arial" w:cs="Arial"/>
          <w:sz w:val="28"/>
          <w:szCs w:val="28"/>
          <w:lang w:val="es-ES"/>
        </w:rPr>
      </w:pPr>
    </w:p>
    <w:p w14:paraId="0072E825" w14:textId="53407755" w:rsidR="00072DCA" w:rsidRDefault="00072DCA" w:rsidP="00072DCA">
      <w:pPr>
        <w:tabs>
          <w:tab w:val="left" w:pos="1384"/>
        </w:tabs>
        <w:jc w:val="center"/>
        <w:rPr>
          <w:rFonts w:ascii="Arial" w:hAnsi="Arial" w:cs="Arial"/>
          <w:sz w:val="28"/>
          <w:szCs w:val="28"/>
          <w:lang w:val="es-ES"/>
        </w:rPr>
      </w:pPr>
    </w:p>
    <w:p w14:paraId="6B2ED1F1" w14:textId="7E38FC97" w:rsidR="00072DCA" w:rsidRDefault="00072DCA" w:rsidP="00072DCA">
      <w:pPr>
        <w:tabs>
          <w:tab w:val="left" w:pos="1384"/>
        </w:tabs>
        <w:jc w:val="center"/>
        <w:rPr>
          <w:rFonts w:ascii="Arial" w:hAnsi="Arial" w:cs="Arial"/>
          <w:sz w:val="28"/>
          <w:szCs w:val="28"/>
          <w:lang w:val="es-ES"/>
        </w:rPr>
      </w:pPr>
    </w:p>
    <w:p w14:paraId="6B3F1860" w14:textId="6E970DE3" w:rsidR="00072DCA" w:rsidRDefault="00072DCA" w:rsidP="00072DCA">
      <w:pPr>
        <w:tabs>
          <w:tab w:val="left" w:pos="1384"/>
        </w:tabs>
        <w:jc w:val="center"/>
        <w:rPr>
          <w:rFonts w:ascii="Arial" w:hAnsi="Arial" w:cs="Arial"/>
          <w:sz w:val="28"/>
          <w:szCs w:val="28"/>
          <w:lang w:val="es-ES"/>
        </w:rPr>
      </w:pPr>
    </w:p>
    <w:p w14:paraId="33FCB6C6" w14:textId="00FCA6C5" w:rsidR="00072DCA" w:rsidRDefault="00072DCA" w:rsidP="00072DCA">
      <w:pPr>
        <w:tabs>
          <w:tab w:val="left" w:pos="1384"/>
        </w:tabs>
        <w:jc w:val="center"/>
        <w:rPr>
          <w:rFonts w:ascii="Arial" w:hAnsi="Arial" w:cs="Arial"/>
          <w:sz w:val="28"/>
          <w:szCs w:val="28"/>
          <w:lang w:val="es-ES"/>
        </w:rPr>
      </w:pPr>
    </w:p>
    <w:p w14:paraId="77968910" w14:textId="65151F2D" w:rsidR="00072DCA" w:rsidRDefault="00072DCA" w:rsidP="00072DCA">
      <w:pPr>
        <w:tabs>
          <w:tab w:val="left" w:pos="1384"/>
        </w:tabs>
        <w:jc w:val="center"/>
        <w:rPr>
          <w:rFonts w:ascii="Arial" w:hAnsi="Arial" w:cs="Arial"/>
          <w:sz w:val="28"/>
          <w:szCs w:val="28"/>
          <w:lang w:val="es-ES"/>
        </w:rPr>
      </w:pPr>
    </w:p>
    <w:p w14:paraId="7659EA2B" w14:textId="7279783E" w:rsidR="00072DCA" w:rsidRDefault="00072DCA" w:rsidP="00072DCA">
      <w:pPr>
        <w:tabs>
          <w:tab w:val="left" w:pos="1384"/>
        </w:tabs>
        <w:jc w:val="center"/>
        <w:rPr>
          <w:rFonts w:ascii="Arial" w:hAnsi="Arial" w:cs="Arial"/>
          <w:sz w:val="28"/>
          <w:szCs w:val="28"/>
          <w:lang w:val="es-ES"/>
        </w:rPr>
      </w:pPr>
    </w:p>
    <w:p w14:paraId="3906CFD8" w14:textId="55606BE8" w:rsidR="00072DCA" w:rsidRDefault="00072DCA" w:rsidP="00072DCA">
      <w:pPr>
        <w:tabs>
          <w:tab w:val="left" w:pos="1384"/>
        </w:tabs>
        <w:jc w:val="center"/>
        <w:rPr>
          <w:rFonts w:ascii="Arial" w:hAnsi="Arial" w:cs="Arial"/>
          <w:sz w:val="28"/>
          <w:szCs w:val="28"/>
          <w:lang w:val="es-ES"/>
        </w:rPr>
      </w:pPr>
    </w:p>
    <w:p w14:paraId="504B3F54" w14:textId="77777777" w:rsidR="00827E72" w:rsidRDefault="00827E72" w:rsidP="00072DCA">
      <w:pPr>
        <w:tabs>
          <w:tab w:val="left" w:pos="1384"/>
        </w:tabs>
        <w:jc w:val="center"/>
        <w:rPr>
          <w:rFonts w:ascii="Arial" w:hAnsi="Arial" w:cs="Arial"/>
          <w:sz w:val="144"/>
          <w:szCs w:val="144"/>
          <w:lang w:val="es-ES"/>
        </w:rPr>
      </w:pPr>
    </w:p>
    <w:p w14:paraId="436CD48C" w14:textId="77777777" w:rsidR="00524C28" w:rsidRDefault="00524C28" w:rsidP="00072DCA">
      <w:pPr>
        <w:tabs>
          <w:tab w:val="left" w:pos="1384"/>
        </w:tabs>
        <w:jc w:val="center"/>
        <w:rPr>
          <w:rFonts w:ascii="Arial" w:hAnsi="Arial" w:cs="Arial"/>
          <w:b/>
          <w:bCs/>
          <w:sz w:val="96"/>
          <w:szCs w:val="96"/>
          <w:u w:val="single"/>
          <w:lang w:val="es-ES"/>
        </w:rPr>
      </w:pPr>
    </w:p>
    <w:p w14:paraId="728F494C" w14:textId="609B4860" w:rsidR="00524C28" w:rsidRDefault="00524C28" w:rsidP="00072DCA">
      <w:pPr>
        <w:tabs>
          <w:tab w:val="left" w:pos="1384"/>
        </w:tabs>
        <w:jc w:val="center"/>
        <w:rPr>
          <w:rFonts w:ascii="Arial" w:hAnsi="Arial" w:cs="Arial"/>
          <w:b/>
          <w:bCs/>
          <w:sz w:val="96"/>
          <w:szCs w:val="96"/>
          <w:u w:val="single"/>
          <w:lang w:val="es-ES"/>
        </w:rPr>
      </w:pPr>
    </w:p>
    <w:p w14:paraId="58A08472" w14:textId="77777777" w:rsidR="00524C28" w:rsidRDefault="00524C28" w:rsidP="00524C28">
      <w:pPr>
        <w:tabs>
          <w:tab w:val="left" w:pos="1384"/>
        </w:tabs>
        <w:rPr>
          <w:rFonts w:ascii="Arial" w:hAnsi="Arial" w:cs="Arial"/>
          <w:b/>
          <w:bCs/>
          <w:sz w:val="96"/>
          <w:szCs w:val="96"/>
          <w:u w:val="single"/>
          <w:lang w:val="es-ES"/>
        </w:rPr>
      </w:pPr>
    </w:p>
    <w:p w14:paraId="6F188655" w14:textId="6D241D7A" w:rsidR="00072DCA" w:rsidRPr="00524C28" w:rsidRDefault="00072DCA" w:rsidP="00072DCA">
      <w:pPr>
        <w:tabs>
          <w:tab w:val="left" w:pos="1384"/>
        </w:tabs>
        <w:jc w:val="center"/>
        <w:rPr>
          <w:rFonts w:ascii="Arial" w:hAnsi="Arial" w:cs="Arial"/>
          <w:b/>
          <w:bCs/>
          <w:sz w:val="96"/>
          <w:szCs w:val="96"/>
          <w:u w:val="single"/>
          <w:lang w:val="es-ES"/>
        </w:rPr>
      </w:pPr>
      <w:r w:rsidRPr="00524C28">
        <w:rPr>
          <w:rFonts w:ascii="Arial" w:hAnsi="Arial" w:cs="Arial"/>
          <w:b/>
          <w:bCs/>
          <w:sz w:val="96"/>
          <w:szCs w:val="96"/>
          <w:u w:val="single"/>
          <w:lang w:val="es-ES"/>
        </w:rPr>
        <w:t xml:space="preserve">CAPITULO </w:t>
      </w:r>
      <w:r w:rsidR="002F3AC4">
        <w:rPr>
          <w:rFonts w:ascii="Arial" w:hAnsi="Arial" w:cs="Arial"/>
          <w:b/>
          <w:bCs/>
          <w:sz w:val="96"/>
          <w:szCs w:val="96"/>
          <w:u w:val="single"/>
          <w:lang w:val="es-ES"/>
        </w:rPr>
        <w:t>I</w:t>
      </w:r>
      <w:r w:rsidR="00480614" w:rsidRPr="00524C28">
        <w:rPr>
          <w:rFonts w:ascii="Arial" w:hAnsi="Arial" w:cs="Arial"/>
          <w:b/>
          <w:bCs/>
          <w:sz w:val="96"/>
          <w:szCs w:val="96"/>
          <w:u w:val="single"/>
          <w:lang w:val="es-ES"/>
        </w:rPr>
        <w:t>:</w:t>
      </w:r>
    </w:p>
    <w:p w14:paraId="72F8E380" w14:textId="391FFA2A" w:rsidR="00827E72" w:rsidRPr="00524C28" w:rsidRDefault="00524C28" w:rsidP="00827E72">
      <w:pPr>
        <w:tabs>
          <w:tab w:val="left" w:pos="1384"/>
        </w:tabs>
        <w:jc w:val="center"/>
        <w:rPr>
          <w:rFonts w:ascii="Arial" w:hAnsi="Arial" w:cs="Arial"/>
          <w:b/>
          <w:bCs/>
          <w:sz w:val="96"/>
          <w:szCs w:val="96"/>
          <w:u w:val="single"/>
          <w:lang w:val="es-ES"/>
        </w:rPr>
      </w:pPr>
      <w:r w:rsidRPr="00524C28">
        <w:rPr>
          <w:rFonts w:ascii="Arial" w:hAnsi="Arial" w:cs="Arial"/>
          <w:b/>
          <w:bCs/>
          <w:sz w:val="96"/>
          <w:szCs w:val="96"/>
          <w:u w:val="single"/>
          <w:lang w:val="es-ES"/>
        </w:rPr>
        <w:t>“ANTECEDENTES”</w:t>
      </w:r>
    </w:p>
    <w:p w14:paraId="67B7A8BC" w14:textId="0BD11DA6" w:rsidR="00827E72" w:rsidRDefault="00827E72" w:rsidP="00827E72">
      <w:pPr>
        <w:tabs>
          <w:tab w:val="left" w:pos="1384"/>
        </w:tabs>
        <w:jc w:val="center"/>
        <w:rPr>
          <w:rFonts w:ascii="Arial" w:hAnsi="Arial" w:cs="Arial"/>
          <w:sz w:val="96"/>
          <w:szCs w:val="96"/>
          <w:lang w:val="es-ES"/>
        </w:rPr>
      </w:pPr>
    </w:p>
    <w:p w14:paraId="59DBB441" w14:textId="29DEC413" w:rsidR="00827E72" w:rsidRDefault="00827E72" w:rsidP="00827E72">
      <w:pPr>
        <w:tabs>
          <w:tab w:val="left" w:pos="1384"/>
        </w:tabs>
        <w:jc w:val="center"/>
        <w:rPr>
          <w:rFonts w:ascii="Arial" w:hAnsi="Arial" w:cs="Arial"/>
          <w:sz w:val="96"/>
          <w:szCs w:val="96"/>
          <w:lang w:val="es-ES"/>
        </w:rPr>
      </w:pPr>
    </w:p>
    <w:p w14:paraId="6214CEEA" w14:textId="672F9A79" w:rsidR="00C93991" w:rsidRDefault="00C93991" w:rsidP="00827E72">
      <w:pPr>
        <w:tabs>
          <w:tab w:val="left" w:pos="1384"/>
        </w:tabs>
        <w:jc w:val="center"/>
        <w:rPr>
          <w:rFonts w:ascii="Arial" w:hAnsi="Arial" w:cs="Arial"/>
          <w:sz w:val="96"/>
          <w:szCs w:val="96"/>
          <w:lang w:val="es-ES"/>
        </w:rPr>
      </w:pPr>
    </w:p>
    <w:p w14:paraId="2845FEA8" w14:textId="20473FAF" w:rsidR="00C93991" w:rsidRDefault="00C93991" w:rsidP="00827E72">
      <w:pPr>
        <w:tabs>
          <w:tab w:val="left" w:pos="1384"/>
        </w:tabs>
        <w:jc w:val="center"/>
        <w:rPr>
          <w:rFonts w:ascii="Arial" w:hAnsi="Arial" w:cs="Arial"/>
          <w:sz w:val="96"/>
          <w:szCs w:val="96"/>
          <w:lang w:val="es-ES"/>
        </w:rPr>
      </w:pPr>
    </w:p>
    <w:p w14:paraId="2A9ADEEF" w14:textId="5A1BE071" w:rsidR="00524C28" w:rsidRDefault="00524C28" w:rsidP="008221AE">
      <w:pPr>
        <w:tabs>
          <w:tab w:val="left" w:pos="2431"/>
        </w:tabs>
        <w:spacing w:line="360" w:lineRule="auto"/>
        <w:rPr>
          <w:rFonts w:ascii="Arial" w:hAnsi="Arial" w:cs="Arial"/>
          <w:b/>
          <w:bCs/>
          <w:sz w:val="28"/>
          <w:szCs w:val="28"/>
          <w:lang w:val="es-ES"/>
        </w:rPr>
      </w:pPr>
    </w:p>
    <w:p w14:paraId="7A7E3C4B" w14:textId="57DC0301" w:rsidR="00524C28" w:rsidRDefault="00524C28" w:rsidP="008221AE">
      <w:pPr>
        <w:tabs>
          <w:tab w:val="left" w:pos="2431"/>
        </w:tabs>
        <w:spacing w:line="360" w:lineRule="auto"/>
        <w:rPr>
          <w:rFonts w:ascii="Arial" w:hAnsi="Arial" w:cs="Arial"/>
          <w:b/>
          <w:bCs/>
          <w:sz w:val="28"/>
          <w:szCs w:val="28"/>
          <w:lang w:val="es-ES"/>
        </w:rPr>
      </w:pPr>
    </w:p>
    <w:p w14:paraId="2E6C1DA6" w14:textId="77777777" w:rsidR="00524C28" w:rsidRDefault="00524C28" w:rsidP="008221AE">
      <w:pPr>
        <w:tabs>
          <w:tab w:val="left" w:pos="2431"/>
        </w:tabs>
        <w:spacing w:line="360" w:lineRule="auto"/>
        <w:rPr>
          <w:rFonts w:ascii="Arial" w:hAnsi="Arial" w:cs="Arial"/>
          <w:b/>
          <w:bCs/>
          <w:sz w:val="28"/>
          <w:szCs w:val="28"/>
          <w:lang w:val="es-ES"/>
        </w:rPr>
      </w:pPr>
    </w:p>
    <w:p w14:paraId="1CD6E63D" w14:textId="40347187" w:rsidR="00524C28" w:rsidRDefault="00BC726C" w:rsidP="008221AE">
      <w:pPr>
        <w:tabs>
          <w:tab w:val="left" w:pos="2431"/>
        </w:tabs>
        <w:spacing w:line="360" w:lineRule="auto"/>
        <w:rPr>
          <w:rFonts w:ascii="Arial" w:hAnsi="Arial" w:cs="Arial"/>
          <w:b/>
          <w:bCs/>
          <w:sz w:val="28"/>
          <w:szCs w:val="28"/>
          <w:lang w:val="es-ES"/>
        </w:rPr>
      </w:pPr>
      <w:r>
        <w:rPr>
          <w:rFonts w:ascii="Arial" w:hAnsi="Arial" w:cs="Arial"/>
          <w:noProof/>
          <w:sz w:val="28"/>
          <w:szCs w:val="28"/>
          <w:lang w:val="es-ES"/>
        </w:rPr>
        <w:lastRenderedPageBreak/>
        <mc:AlternateContent>
          <mc:Choice Requires="wps">
            <w:drawing>
              <wp:anchor distT="0" distB="0" distL="114300" distR="114300" simplePos="0" relativeHeight="251664384" behindDoc="0" locked="0" layoutInCell="1" allowOverlap="1" wp14:anchorId="477A97AF" wp14:editId="00A32E2D">
                <wp:simplePos x="0" y="0"/>
                <wp:positionH relativeFrom="column">
                  <wp:posOffset>4929111</wp:posOffset>
                </wp:positionH>
                <wp:positionV relativeFrom="paragraph">
                  <wp:posOffset>-386934</wp:posOffset>
                </wp:positionV>
                <wp:extent cx="914400" cy="38501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914400" cy="385010"/>
                        </a:xfrm>
                        <a:prstGeom prst="rect">
                          <a:avLst/>
                        </a:prstGeom>
                        <a:noFill/>
                        <a:ln w="6350">
                          <a:noFill/>
                        </a:ln>
                      </wps:spPr>
                      <wps:txbx>
                        <w:txbxContent>
                          <w:p w14:paraId="54B86847" w14:textId="55A97A50" w:rsidR="002F3AC4" w:rsidRPr="002F3AC4" w:rsidRDefault="00BC726C" w:rsidP="002F3AC4">
                            <w:pPr>
                              <w:rPr>
                                <w:rFonts w:ascii="Arial" w:hAnsi="Arial" w:cs="Arial"/>
                                <w:lang w:val="es-ES"/>
                              </w:rPr>
                            </w:pPr>
                            <w:r w:rsidRPr="002F3AC4">
                              <w:rPr>
                                <w:rFonts w:ascii="Arial" w:hAnsi="Arial" w:cs="Arial"/>
                                <w:lang w:val="es-ES"/>
                              </w:rPr>
                              <w:t>Capítulo</w:t>
                            </w:r>
                            <w:r w:rsidR="002F3AC4" w:rsidRPr="002F3AC4">
                              <w:rPr>
                                <w:rFonts w:ascii="Arial" w:hAnsi="Arial" w:cs="Arial"/>
                                <w:lang w:val="es-ES"/>
                              </w:rPr>
                              <w:t xml:space="preserve"> 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A97AF" id="Cuadro de texto 2" o:spid="_x0000_s1027" type="#_x0000_t202" style="position:absolute;margin-left:388.1pt;margin-top:-30.45pt;width:1in;height:3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" filled="f" stroked="f" strokeweight=".5pt">
                <v:textbox>
                  <w:txbxContent>
                    <w:p w14:paraId="54B86847" w14:textId="55A97A50" w:rsidR="002F3AC4" w:rsidRPr="002F3AC4" w:rsidRDefault="00BC726C" w:rsidP="002F3AC4">
                      <w:pPr>
                        <w:rPr>
                          <w:rFonts w:ascii="Arial" w:hAnsi="Arial" w:cs="Arial"/>
                          <w:lang w:val="es-ES"/>
                        </w:rPr>
                      </w:pPr>
                      <w:r w:rsidRPr="002F3AC4">
                        <w:rPr>
                          <w:rFonts w:ascii="Arial" w:hAnsi="Arial" w:cs="Arial"/>
                          <w:lang w:val="es-ES"/>
                        </w:rPr>
                        <w:t>Capítulo</w:t>
                      </w:r>
                      <w:r w:rsidR="002F3AC4" w:rsidRPr="002F3AC4">
                        <w:rPr>
                          <w:rFonts w:ascii="Arial" w:hAnsi="Arial" w:cs="Arial"/>
                          <w:lang w:val="es-ES"/>
                        </w:rPr>
                        <w:t xml:space="preserve"> I </w:t>
                      </w:r>
                    </w:p>
                  </w:txbxContent>
                </v:textbox>
              </v:shape>
            </w:pict>
          </mc:Fallback>
        </mc:AlternateContent>
      </w:r>
      <w:r w:rsidR="002F3AC4">
        <w:rPr>
          <w:rFonts w:ascii="Arial" w:hAnsi="Arial" w:cs="Arial"/>
          <w:b/>
          <w:bCs/>
          <w:sz w:val="28"/>
          <w:szCs w:val="28"/>
          <w:lang w:val="es-ES"/>
        </w:rPr>
        <w:t>Capítulo</w:t>
      </w:r>
      <w:r w:rsidR="00524C28">
        <w:rPr>
          <w:rFonts w:ascii="Arial" w:hAnsi="Arial" w:cs="Arial"/>
          <w:b/>
          <w:bCs/>
          <w:sz w:val="28"/>
          <w:szCs w:val="28"/>
          <w:lang w:val="es-ES"/>
        </w:rPr>
        <w:t xml:space="preserve"> I</w:t>
      </w:r>
    </w:p>
    <w:p w14:paraId="1DB3A751" w14:textId="126737DD" w:rsidR="00827E72" w:rsidRDefault="00827E72" w:rsidP="008221AE">
      <w:pPr>
        <w:tabs>
          <w:tab w:val="left" w:pos="2431"/>
        </w:tabs>
        <w:spacing w:line="360" w:lineRule="auto"/>
        <w:rPr>
          <w:rFonts w:ascii="Arial" w:hAnsi="Arial" w:cs="Arial"/>
          <w:b/>
          <w:bCs/>
          <w:sz w:val="28"/>
          <w:szCs w:val="28"/>
          <w:lang w:val="es-ES"/>
        </w:rPr>
      </w:pPr>
      <w:r w:rsidRPr="00827E72">
        <w:rPr>
          <w:rFonts w:ascii="Arial" w:hAnsi="Arial" w:cs="Arial"/>
          <w:b/>
          <w:bCs/>
          <w:sz w:val="28"/>
          <w:szCs w:val="28"/>
          <w:lang w:val="es-ES"/>
        </w:rPr>
        <w:t xml:space="preserve">ANTECEDENTES </w:t>
      </w:r>
    </w:p>
    <w:p w14:paraId="3A6D1609" w14:textId="77777777" w:rsidR="00C93991" w:rsidRPr="00700F9A" w:rsidRDefault="00827E72" w:rsidP="008221AE">
      <w:pPr>
        <w:spacing w:line="360" w:lineRule="auto"/>
        <w:ind w:firstLine="709"/>
        <w:jc w:val="both"/>
        <w:rPr>
          <w:rFonts w:ascii="Arial" w:hAnsi="Arial" w:cs="Arial"/>
          <w:sz w:val="24"/>
          <w:szCs w:val="24"/>
        </w:rPr>
      </w:pPr>
      <w:r w:rsidRPr="00700F9A">
        <w:rPr>
          <w:rFonts w:ascii="Arial" w:hAnsi="Arial" w:cs="Arial"/>
          <w:sz w:val="24"/>
          <w:szCs w:val="24"/>
        </w:rPr>
        <w:t>La diabetes es una enfermedad ya conocida desde la antigüedad y la primera referencia a ella se encuentra en el Papiro de Ebers (1500 a.C.), y ya se aplicaba tratamiento para su principal síntoma: la poliuria.</w:t>
      </w:r>
      <w:r w:rsidR="00C93991" w:rsidRPr="00700F9A">
        <w:rPr>
          <w:rFonts w:ascii="Arial" w:hAnsi="Arial" w:cs="Arial"/>
          <w:sz w:val="24"/>
          <w:szCs w:val="24"/>
        </w:rPr>
        <w:t xml:space="preserve"> </w:t>
      </w:r>
      <w:r w:rsidRPr="00700F9A">
        <w:rPr>
          <w:rFonts w:ascii="Arial" w:hAnsi="Arial" w:cs="Arial"/>
          <w:sz w:val="24"/>
          <w:szCs w:val="24"/>
        </w:rPr>
        <w:t>Por parte de la medicina hindú se describe una orina pegajosa, con olor dulce, por lo que la llamaron "madhumeha" (orina de miel). Se explica también que esta enfermedad habitualmente afectaba a varios miembros dentro de una misma familia.</w:t>
      </w:r>
      <w:r w:rsidR="00C93991" w:rsidRPr="00700F9A">
        <w:rPr>
          <w:rFonts w:ascii="Arial" w:hAnsi="Arial" w:cs="Arial"/>
          <w:sz w:val="24"/>
          <w:szCs w:val="24"/>
        </w:rPr>
        <w:t xml:space="preserve"> </w:t>
      </w:r>
      <w:r w:rsidRPr="00700F9A">
        <w:rPr>
          <w:rFonts w:ascii="Arial" w:hAnsi="Arial" w:cs="Arial"/>
          <w:sz w:val="24"/>
          <w:szCs w:val="24"/>
        </w:rPr>
        <w:t xml:space="preserve">“Posiblemente ésta sea la primera descripción de otra de las formas de presentación de la diabetes tipo 2, asociada en gran medida a la obesidad. (Casas Oñate et al., s. f.)” </w:t>
      </w:r>
    </w:p>
    <w:p w14:paraId="6BB71051" w14:textId="05E49ED9" w:rsidR="00827E72" w:rsidRPr="00700F9A" w:rsidRDefault="00827E72" w:rsidP="007E004C">
      <w:pPr>
        <w:spacing w:line="360" w:lineRule="auto"/>
        <w:ind w:firstLine="709"/>
        <w:jc w:val="both"/>
        <w:rPr>
          <w:rFonts w:ascii="Arial" w:hAnsi="Arial" w:cs="Arial"/>
          <w:sz w:val="24"/>
          <w:szCs w:val="24"/>
        </w:rPr>
      </w:pPr>
      <w:r w:rsidRPr="00700F9A">
        <w:rPr>
          <w:rFonts w:ascii="Arial" w:hAnsi="Arial" w:cs="Arial"/>
          <w:sz w:val="24"/>
          <w:szCs w:val="24"/>
        </w:rPr>
        <w:t>Incluso se llegan a diferenciar dos formas distintas, una que se ve en niños y adolescentes y que conduce a la muerte y otra en personas de más edad.</w:t>
      </w:r>
      <w:r w:rsidR="00C93991" w:rsidRPr="00700F9A">
        <w:rPr>
          <w:rFonts w:ascii="Arial" w:hAnsi="Arial" w:cs="Arial"/>
          <w:sz w:val="24"/>
          <w:szCs w:val="24"/>
        </w:rPr>
        <w:t xml:space="preserve"> </w:t>
      </w:r>
      <w:r w:rsidRPr="00700F9A">
        <w:rPr>
          <w:rFonts w:ascii="Arial" w:hAnsi="Arial" w:cs="Arial"/>
          <w:sz w:val="24"/>
          <w:szCs w:val="24"/>
        </w:rPr>
        <w:t>Ya en el siglo II d.C., Areteo de Capadocia, describe la diabetes a través de síntomas urinarios "los enfermos no dejan nunca de orinar". “En griego la palabra diabetes significa sifón; llama a esta enfermedad "diabetes", del griego "discurrir a través de", suponiendo que "la carne del cuerpo se eliminaba por la orina".</w:t>
      </w:r>
      <w:r w:rsidR="00C93991" w:rsidRPr="00700F9A">
        <w:rPr>
          <w:rFonts w:ascii="Arial" w:hAnsi="Arial" w:cs="Arial"/>
          <w:sz w:val="24"/>
          <w:szCs w:val="24"/>
        </w:rPr>
        <w:t xml:space="preserve"> </w:t>
      </w:r>
      <w:r w:rsidRPr="00700F9A">
        <w:rPr>
          <w:rFonts w:ascii="Arial" w:hAnsi="Arial" w:cs="Arial"/>
          <w:sz w:val="24"/>
          <w:szCs w:val="24"/>
        </w:rPr>
        <w:t>“Identifica tres síntomas más constantes: polidipsia, poliuria y el adelgazamiento, pasándole sólo relativamente inadvertido el incremento de apetito y de la ingestión de alimentos (polifagia).” (Casas Oñate et al., s. f.)”</w:t>
      </w:r>
    </w:p>
    <w:p w14:paraId="66D9071E" w14:textId="79F98584" w:rsidR="00827E72" w:rsidRPr="00700F9A" w:rsidRDefault="00827E72" w:rsidP="007E004C">
      <w:pPr>
        <w:spacing w:line="360" w:lineRule="auto"/>
        <w:ind w:firstLine="709"/>
        <w:jc w:val="both"/>
        <w:rPr>
          <w:rFonts w:ascii="Arial" w:hAnsi="Arial" w:cs="Arial"/>
          <w:sz w:val="24"/>
          <w:szCs w:val="24"/>
        </w:rPr>
      </w:pPr>
      <w:r w:rsidRPr="00700F9A">
        <w:rPr>
          <w:rFonts w:ascii="Arial" w:hAnsi="Arial" w:cs="Arial"/>
          <w:sz w:val="24"/>
          <w:szCs w:val="24"/>
        </w:rPr>
        <w:t>Se discute si fue Areteo de Capadocia o Apolonio de Menfis quien crea el término diabetes.</w:t>
      </w:r>
      <w:r w:rsidR="00C93991" w:rsidRPr="00700F9A">
        <w:rPr>
          <w:rFonts w:ascii="Arial" w:hAnsi="Arial" w:cs="Arial"/>
          <w:sz w:val="24"/>
          <w:szCs w:val="24"/>
        </w:rPr>
        <w:t xml:space="preserve"> </w:t>
      </w:r>
      <w:r w:rsidRPr="00700F9A">
        <w:rPr>
          <w:rFonts w:ascii="Arial" w:hAnsi="Arial" w:cs="Arial"/>
          <w:sz w:val="24"/>
          <w:szCs w:val="24"/>
        </w:rPr>
        <w:t>“Galeno interpretó que la enfermedad era consecuencia del fallo del riñón y Celso en el Imperio Romano hizo una detallada descripción de la enfermedad y fue el primero en aconsejar ejercicio físico y dieta.” (Cedeño Torres, 2016)</w:t>
      </w:r>
    </w:p>
    <w:p w14:paraId="39F49A5B" w14:textId="77777777" w:rsidR="00827E72" w:rsidRPr="00700F9A" w:rsidRDefault="00827E72" w:rsidP="007E004C">
      <w:pPr>
        <w:spacing w:line="360" w:lineRule="auto"/>
        <w:ind w:firstLine="709"/>
        <w:jc w:val="both"/>
        <w:rPr>
          <w:rFonts w:ascii="Arial" w:hAnsi="Arial" w:cs="Arial"/>
          <w:sz w:val="24"/>
          <w:szCs w:val="24"/>
        </w:rPr>
      </w:pPr>
      <w:r w:rsidRPr="00700F9A">
        <w:rPr>
          <w:rFonts w:ascii="Arial" w:hAnsi="Arial" w:cs="Arial"/>
          <w:sz w:val="24"/>
          <w:szCs w:val="24"/>
        </w:rPr>
        <w:t>En la Edad Media hay pocas aportaciones, aunque Avicena evaporó la orina de un diabético y vio que dejaba residuos con sabor a miel, éste hizo una descripción de las complicaciones de la diabetes. (Casas Oñate et al., s. f.)</w:t>
      </w:r>
    </w:p>
    <w:p w14:paraId="52A3E889" w14:textId="26ECB6FB" w:rsidR="00C93991" w:rsidRDefault="00827E72" w:rsidP="007E004C">
      <w:pPr>
        <w:spacing w:line="360" w:lineRule="auto"/>
        <w:ind w:firstLine="709"/>
        <w:jc w:val="both"/>
        <w:rPr>
          <w:rFonts w:ascii="Arial" w:hAnsi="Arial" w:cs="Arial"/>
          <w:sz w:val="24"/>
          <w:szCs w:val="24"/>
        </w:rPr>
      </w:pPr>
      <w:r w:rsidRPr="00700F9A">
        <w:rPr>
          <w:rFonts w:ascii="Arial" w:hAnsi="Arial" w:cs="Arial"/>
          <w:sz w:val="24"/>
          <w:szCs w:val="24"/>
        </w:rPr>
        <w:t>“Willis a finales del siglo XVII diferenció dos tipos de diabetes, en unas personas la orina tenía sabor dulce como la miel (mellitus) y la denominó diabetes mellitus y en otras la orina no tenía sabor y la denominó diabetes insípida.” (Casas Oñate et al., s. f.</w:t>
      </w:r>
    </w:p>
    <w:p w14:paraId="62347E2B" w14:textId="77777777" w:rsidR="00BC726C" w:rsidRPr="00700F9A" w:rsidRDefault="00BC726C" w:rsidP="007E004C">
      <w:pPr>
        <w:spacing w:line="360" w:lineRule="auto"/>
        <w:ind w:firstLine="709"/>
        <w:jc w:val="both"/>
        <w:rPr>
          <w:rFonts w:ascii="Arial" w:hAnsi="Arial" w:cs="Arial"/>
          <w:sz w:val="24"/>
          <w:szCs w:val="24"/>
        </w:rPr>
      </w:pPr>
    </w:p>
    <w:p w14:paraId="07820557" w14:textId="753AFA75" w:rsidR="008221AE" w:rsidRDefault="00BC726C" w:rsidP="007E004C">
      <w:pPr>
        <w:spacing w:line="360" w:lineRule="auto"/>
        <w:ind w:firstLine="709"/>
        <w:jc w:val="both"/>
        <w:rPr>
          <w:rFonts w:ascii="Arial" w:hAnsi="Arial" w:cs="Arial"/>
          <w:sz w:val="24"/>
          <w:szCs w:val="24"/>
        </w:rPr>
      </w:pPr>
      <w:r>
        <w:rPr>
          <w:rFonts w:ascii="Arial" w:hAnsi="Arial" w:cs="Arial"/>
          <w:noProof/>
          <w:sz w:val="28"/>
          <w:szCs w:val="28"/>
          <w:lang w:val="es-ES"/>
        </w:rPr>
        <w:lastRenderedPageBreak/>
        <mc:AlternateContent>
          <mc:Choice Requires="wps">
            <w:drawing>
              <wp:anchor distT="0" distB="0" distL="114300" distR="114300" simplePos="0" relativeHeight="251666432" behindDoc="0" locked="0" layoutInCell="1" allowOverlap="1" wp14:anchorId="5C01128C" wp14:editId="6CA167EA">
                <wp:simplePos x="0" y="0"/>
                <wp:positionH relativeFrom="column">
                  <wp:posOffset>4771214</wp:posOffset>
                </wp:positionH>
                <wp:positionV relativeFrom="paragraph">
                  <wp:posOffset>-386715</wp:posOffset>
                </wp:positionV>
                <wp:extent cx="914400" cy="38501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914400" cy="385010"/>
                        </a:xfrm>
                        <a:prstGeom prst="rect">
                          <a:avLst/>
                        </a:prstGeom>
                        <a:noFill/>
                        <a:ln w="6350">
                          <a:noFill/>
                        </a:ln>
                      </wps:spPr>
                      <wps:txbx>
                        <w:txbxContent>
                          <w:p w14:paraId="0B118229" w14:textId="77777777" w:rsidR="00BC726C" w:rsidRPr="002F3AC4" w:rsidRDefault="00BC726C" w:rsidP="00BC726C">
                            <w:pPr>
                              <w:rPr>
                                <w:rFonts w:ascii="Arial" w:hAnsi="Arial" w:cs="Arial"/>
                                <w:lang w:val="es-ES"/>
                              </w:rPr>
                            </w:pPr>
                            <w:r w:rsidRPr="002F3AC4">
                              <w:rPr>
                                <w:rFonts w:ascii="Arial" w:hAnsi="Arial" w:cs="Arial"/>
                                <w:lang w:val="es-ES"/>
                              </w:rPr>
                              <w:t xml:space="preserve">Capítulo 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128C" id="Cuadro de texto 3" o:spid="_x0000_s1028" type="#_x0000_t202" style="position:absolute;left:0;text-align:left;margin-left:375.7pt;margin-top:-30.45pt;width:1in;height:30.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" filled="f" stroked="f" strokeweight=".5pt">
                <v:textbox>
                  <w:txbxContent>
                    <w:p w14:paraId="0B118229" w14:textId="77777777" w:rsidR="00BC726C" w:rsidRPr="002F3AC4" w:rsidRDefault="00BC726C" w:rsidP="00BC726C">
                      <w:pPr>
                        <w:rPr>
                          <w:rFonts w:ascii="Arial" w:hAnsi="Arial" w:cs="Arial"/>
                          <w:lang w:val="es-ES"/>
                        </w:rPr>
                      </w:pPr>
                      <w:r w:rsidRPr="002F3AC4">
                        <w:rPr>
                          <w:rFonts w:ascii="Arial" w:hAnsi="Arial" w:cs="Arial"/>
                          <w:lang w:val="es-ES"/>
                        </w:rPr>
                        <w:t xml:space="preserve">Capítulo I </w:t>
                      </w:r>
                    </w:p>
                  </w:txbxContent>
                </v:textbox>
              </v:shape>
            </w:pict>
          </mc:Fallback>
        </mc:AlternateContent>
      </w:r>
      <w:r w:rsidRPr="00700F9A">
        <w:rPr>
          <w:rFonts w:ascii="Arial" w:hAnsi="Arial" w:cs="Arial"/>
          <w:sz w:val="24"/>
          <w:szCs w:val="24"/>
        </w:rPr>
        <w:t xml:space="preserve"> </w:t>
      </w:r>
      <w:r w:rsidR="00C93991" w:rsidRPr="00700F9A">
        <w:rPr>
          <w:rFonts w:ascii="Arial" w:hAnsi="Arial" w:cs="Arial"/>
          <w:sz w:val="24"/>
          <w:szCs w:val="24"/>
        </w:rPr>
        <w:t>“En el siglo XIX, en 1869, Paul Langerhans descubrió en el páncreas, acumulaciones de células en formaciones de islotes, que se distinguían de las células de las glándulas excretoras.</w:t>
      </w:r>
    </w:p>
    <w:p w14:paraId="180266DF" w14:textId="1AF015D3" w:rsidR="00C93991" w:rsidRPr="00700F9A" w:rsidRDefault="00C93991" w:rsidP="007E004C">
      <w:pPr>
        <w:spacing w:line="360" w:lineRule="auto"/>
        <w:ind w:firstLine="709"/>
        <w:jc w:val="both"/>
        <w:rPr>
          <w:rFonts w:ascii="Arial" w:hAnsi="Arial" w:cs="Arial"/>
          <w:sz w:val="24"/>
          <w:szCs w:val="24"/>
        </w:rPr>
      </w:pPr>
      <w:r w:rsidRPr="00700F9A">
        <w:rPr>
          <w:rFonts w:ascii="Arial" w:hAnsi="Arial" w:cs="Arial"/>
          <w:sz w:val="24"/>
          <w:szCs w:val="24"/>
        </w:rPr>
        <w:t xml:space="preserve"> Se les denominaron islotes porque bajo el microscopio de baja resolución parecen ser pequeñas islas dentro del páncreas.” (Casas Oñate et al., s. f.)</w:t>
      </w:r>
    </w:p>
    <w:p w14:paraId="0866D315" w14:textId="77777777" w:rsidR="00C93991" w:rsidRPr="00700F9A" w:rsidRDefault="00C93991" w:rsidP="007E004C">
      <w:pPr>
        <w:spacing w:line="360" w:lineRule="auto"/>
        <w:ind w:firstLine="709"/>
        <w:jc w:val="both"/>
        <w:rPr>
          <w:rFonts w:ascii="Arial" w:hAnsi="Arial" w:cs="Arial"/>
          <w:sz w:val="24"/>
          <w:szCs w:val="24"/>
        </w:rPr>
      </w:pPr>
      <w:r w:rsidRPr="00700F9A">
        <w:rPr>
          <w:rFonts w:ascii="Arial" w:hAnsi="Arial" w:cs="Arial"/>
          <w:sz w:val="24"/>
          <w:szCs w:val="24"/>
        </w:rPr>
        <w:t>Anteriormente se simplificaba como un trastorno de la utilización de la glucosa, por una falta relativa o absoluta de insulina. "Sin embargo, esa definición, quizás matizada como "un grupo de enfermedades o síndromes metabólicos caracterizados por la aparición de hiperglucemias secundaria a defectos de la secreción de insulina, de la acción de la insulina o de ambas", sí que centra el problema de lo que deberíamos llamar las diabetes mellitus” (Casas Oñate et al., s. f.).</w:t>
      </w:r>
    </w:p>
    <w:p w14:paraId="6A3019FC" w14:textId="3162207E" w:rsidR="00C93991" w:rsidRPr="00700F9A" w:rsidRDefault="00C93991" w:rsidP="007E004C">
      <w:pPr>
        <w:spacing w:line="360" w:lineRule="auto"/>
        <w:ind w:firstLine="709"/>
        <w:jc w:val="both"/>
        <w:rPr>
          <w:rFonts w:ascii="Arial" w:hAnsi="Arial" w:cs="Arial"/>
          <w:sz w:val="24"/>
          <w:szCs w:val="24"/>
        </w:rPr>
      </w:pPr>
      <w:r w:rsidRPr="00700F9A">
        <w:rPr>
          <w:rFonts w:ascii="Arial" w:hAnsi="Arial" w:cs="Arial"/>
          <w:sz w:val="24"/>
          <w:szCs w:val="24"/>
        </w:rPr>
        <w:t>Además, aunque la alteración del metabolismo hidrocarbonado sea la más significativa, no podemos olvidar que el proceso también afecta al metabolismo proteico y lipídico. Debemos tener presente que la duración de la hiperglucemia y su gravedad son los factores más importantes en la aparición a medio y largo plazo de complicaciones de muy diversa índole.</w:t>
      </w:r>
      <w:r w:rsidR="00700F9A" w:rsidRPr="00700F9A">
        <w:rPr>
          <w:rFonts w:ascii="Arial" w:hAnsi="Arial" w:cs="Arial"/>
          <w:sz w:val="24"/>
          <w:szCs w:val="24"/>
        </w:rPr>
        <w:t xml:space="preserve"> Con las experimentaciones que habían hecho el cirujano Oscar Minkowski con la colaboración del farmaceuta Josef von Mering en 1889, realizaron el experimento de cirugía experimental más famoso en el estudio de un trastorno metabólico. Mering estaba más interesado en los procesos de digestión de las grasas y la importancia del páncreas.</w:t>
      </w:r>
    </w:p>
    <w:p w14:paraId="278F4F55" w14:textId="77777777" w:rsidR="007E004C" w:rsidRPr="00700F9A" w:rsidRDefault="007E004C" w:rsidP="007E004C">
      <w:pPr>
        <w:spacing w:line="360" w:lineRule="auto"/>
        <w:jc w:val="both"/>
        <w:rPr>
          <w:rFonts w:ascii="Arial" w:hAnsi="Arial" w:cs="Arial"/>
          <w:sz w:val="24"/>
          <w:szCs w:val="24"/>
        </w:rPr>
      </w:pPr>
      <w:r w:rsidRPr="00700F9A">
        <w:rPr>
          <w:rFonts w:ascii="Arial" w:hAnsi="Arial" w:cs="Arial"/>
          <w:sz w:val="24"/>
          <w:szCs w:val="24"/>
        </w:rPr>
        <w:t>“En un encuentro casual con Minkowski discutió su hipótesis sobre la importancia del desdoblamiento de las grasas en ácidos grasos libres para la emulsión y absorción de una comida rica en grasas. (View of El descubrimiento de la insulina | Revista Colombiana de Endocrinología, Diabetes &amp; Metabolismo, s. f.)</w:t>
      </w:r>
    </w:p>
    <w:p w14:paraId="336EBF54" w14:textId="77777777" w:rsidR="00BC726C" w:rsidRDefault="007E004C" w:rsidP="008221AE">
      <w:pPr>
        <w:spacing w:line="360" w:lineRule="auto"/>
        <w:ind w:firstLine="709"/>
        <w:jc w:val="both"/>
        <w:rPr>
          <w:rFonts w:ascii="Arial" w:hAnsi="Arial" w:cs="Arial"/>
          <w:sz w:val="24"/>
          <w:szCs w:val="24"/>
        </w:rPr>
      </w:pPr>
      <w:r w:rsidRPr="00700F9A">
        <w:rPr>
          <w:rFonts w:ascii="Arial" w:hAnsi="Arial" w:cs="Arial"/>
          <w:sz w:val="24"/>
          <w:szCs w:val="24"/>
        </w:rPr>
        <w:t xml:space="preserve">Para saber si existía una participación pancreática en la digestión, decidieron hacer una pancreatectomía de unos perros en el laboratorio de Bernhard Naunyn, experto en diabetes. Con el tiempo los perros experimentaron una sed insaciable, una elevada producción de orina, pérdida de peso a pesar de tener una buena alimentación y un gran apetito. Estos síntomas eran los mismos en la diabetes. Esta diabetes experimental les hizo deducir que el páncreas contiene una sustancia muy importante para el metabolismo </w:t>
      </w:r>
    </w:p>
    <w:p w14:paraId="5D7C77EC" w14:textId="77777777" w:rsidR="00BC726C" w:rsidRDefault="00BC726C" w:rsidP="008221AE">
      <w:pPr>
        <w:spacing w:line="360" w:lineRule="auto"/>
        <w:ind w:firstLine="709"/>
        <w:jc w:val="both"/>
        <w:rPr>
          <w:rFonts w:ascii="Arial" w:hAnsi="Arial" w:cs="Arial"/>
          <w:sz w:val="24"/>
          <w:szCs w:val="24"/>
        </w:rPr>
      </w:pPr>
    </w:p>
    <w:p w14:paraId="648A8E5D" w14:textId="1EB0BBC9" w:rsidR="008221AE" w:rsidRDefault="00BC726C" w:rsidP="008221AE">
      <w:pPr>
        <w:spacing w:line="360" w:lineRule="auto"/>
        <w:ind w:firstLine="709"/>
        <w:jc w:val="both"/>
        <w:rPr>
          <w:rFonts w:ascii="Arial" w:hAnsi="Arial" w:cs="Arial"/>
          <w:sz w:val="24"/>
          <w:szCs w:val="24"/>
        </w:rPr>
      </w:pPr>
      <w:r>
        <w:rPr>
          <w:rFonts w:ascii="Arial" w:hAnsi="Arial" w:cs="Arial"/>
          <w:noProof/>
          <w:sz w:val="28"/>
          <w:szCs w:val="28"/>
          <w:lang w:val="es-ES"/>
        </w:rPr>
        <w:lastRenderedPageBreak/>
        <mc:AlternateContent>
          <mc:Choice Requires="wps">
            <w:drawing>
              <wp:anchor distT="0" distB="0" distL="114300" distR="114300" simplePos="0" relativeHeight="251668480" behindDoc="0" locked="0" layoutInCell="1" allowOverlap="1" wp14:anchorId="7D20E216" wp14:editId="651D69C6">
                <wp:simplePos x="0" y="0"/>
                <wp:positionH relativeFrom="margin">
                  <wp:posOffset>4758996</wp:posOffset>
                </wp:positionH>
                <wp:positionV relativeFrom="paragraph">
                  <wp:posOffset>-394772</wp:posOffset>
                </wp:positionV>
                <wp:extent cx="914400" cy="38501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914400" cy="385010"/>
                        </a:xfrm>
                        <a:prstGeom prst="rect">
                          <a:avLst/>
                        </a:prstGeom>
                        <a:noFill/>
                        <a:ln w="6350">
                          <a:noFill/>
                        </a:ln>
                      </wps:spPr>
                      <wps:txbx>
                        <w:txbxContent>
                          <w:p w14:paraId="75FC3049" w14:textId="77777777" w:rsidR="00BC726C" w:rsidRPr="002F3AC4" w:rsidRDefault="00BC726C" w:rsidP="00BC726C">
                            <w:pPr>
                              <w:rPr>
                                <w:rFonts w:ascii="Arial" w:hAnsi="Arial" w:cs="Arial"/>
                                <w:lang w:val="es-ES"/>
                              </w:rPr>
                            </w:pPr>
                            <w:r w:rsidRPr="002F3AC4">
                              <w:rPr>
                                <w:rFonts w:ascii="Arial" w:hAnsi="Arial" w:cs="Arial"/>
                                <w:lang w:val="es-ES"/>
                              </w:rPr>
                              <w:t xml:space="preserve">Capítulo 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0E216" id="Cuadro de texto 4" o:spid="_x0000_s1029" type="#_x0000_t202" style="position:absolute;left:0;text-align:left;margin-left:374.7pt;margin-top:-31.1pt;width:1in;height:30.3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" filled="f" stroked="f" strokeweight=".5pt">
                <v:textbox>
                  <w:txbxContent>
                    <w:p w14:paraId="75FC3049" w14:textId="77777777" w:rsidR="00BC726C" w:rsidRPr="002F3AC4" w:rsidRDefault="00BC726C" w:rsidP="00BC726C">
                      <w:pPr>
                        <w:rPr>
                          <w:rFonts w:ascii="Arial" w:hAnsi="Arial" w:cs="Arial"/>
                          <w:lang w:val="es-ES"/>
                        </w:rPr>
                      </w:pPr>
                      <w:r w:rsidRPr="002F3AC4">
                        <w:rPr>
                          <w:rFonts w:ascii="Arial" w:hAnsi="Arial" w:cs="Arial"/>
                          <w:lang w:val="es-ES"/>
                        </w:rPr>
                        <w:t xml:space="preserve">Capítulo I </w:t>
                      </w:r>
                    </w:p>
                  </w:txbxContent>
                </v:textbox>
                <w10:wrap anchorx="margin"/>
              </v:shape>
            </w:pict>
          </mc:Fallback>
        </mc:AlternateContent>
      </w:r>
      <w:r w:rsidR="007E004C" w:rsidRPr="00700F9A">
        <w:rPr>
          <w:rFonts w:ascii="Arial" w:hAnsi="Arial" w:cs="Arial"/>
          <w:sz w:val="24"/>
          <w:szCs w:val="24"/>
        </w:rPr>
        <w:t xml:space="preserve">de la glucosa, por lo que Von Mering considero que el páncreas tiene dos funciones, una externa: la producción del jugo pancreático para la digestión de los alimentos y otra función interna: “la producción de una sustancia reguladora de glucemia (es la concentración glucosa en la sangre). </w:t>
      </w:r>
    </w:p>
    <w:p w14:paraId="01865ED0" w14:textId="328462BC" w:rsidR="008221AE" w:rsidRDefault="007E004C" w:rsidP="008221AE">
      <w:pPr>
        <w:spacing w:line="360" w:lineRule="auto"/>
        <w:ind w:firstLine="709"/>
        <w:jc w:val="both"/>
        <w:rPr>
          <w:rFonts w:ascii="Arial" w:hAnsi="Arial" w:cs="Arial"/>
          <w:sz w:val="24"/>
          <w:szCs w:val="24"/>
        </w:rPr>
      </w:pPr>
      <w:r w:rsidRPr="00700F9A">
        <w:rPr>
          <w:rFonts w:ascii="Arial" w:hAnsi="Arial" w:cs="Arial"/>
          <w:sz w:val="24"/>
          <w:szCs w:val="24"/>
        </w:rPr>
        <w:t>Minkowski intento disminuir la glucemia con extractos pancreáticos, pero esto no dio resultados.” (View of El descubrimiento de la insulina | Revista Colombiana de Endocrinología, Diabetes &amp; Metabolismo, s. f.)</w:t>
      </w:r>
    </w:p>
    <w:p w14:paraId="5E2FB55E" w14:textId="77777777" w:rsidR="007E004C" w:rsidRPr="00700F9A" w:rsidRDefault="007E004C" w:rsidP="007E004C">
      <w:pPr>
        <w:spacing w:line="360" w:lineRule="auto"/>
        <w:ind w:firstLine="709"/>
        <w:jc w:val="both"/>
        <w:rPr>
          <w:rFonts w:ascii="Arial" w:hAnsi="Arial" w:cs="Arial"/>
          <w:sz w:val="24"/>
          <w:szCs w:val="24"/>
        </w:rPr>
      </w:pPr>
      <w:r w:rsidRPr="00700F9A">
        <w:rPr>
          <w:rFonts w:ascii="Arial" w:hAnsi="Arial" w:cs="Arial"/>
          <w:sz w:val="24"/>
          <w:szCs w:val="24"/>
        </w:rPr>
        <w:t>“En 1909 Meyer había denominado a la sustancia u hormona que existe en el páncreas como insulina. “Después de la diabetes experimental, “Opie y Sobolev habían afirmado que los islotes pancreáticos eran necesarios para el control metabólico de los carbohidratos y que la patología de estas células era la responsable de la diabetes”. (View of El descubrimiento de la insulina | Revista Colombiana de Endocrinología, Diabetes &amp; Metabolismo, s. f.)</w:t>
      </w:r>
    </w:p>
    <w:p w14:paraId="674DBFBF" w14:textId="62956DC3" w:rsidR="007E004C" w:rsidRPr="00700F9A" w:rsidRDefault="007E004C" w:rsidP="007E004C">
      <w:pPr>
        <w:spacing w:line="360" w:lineRule="auto"/>
        <w:ind w:firstLine="709"/>
        <w:jc w:val="both"/>
        <w:rPr>
          <w:rFonts w:ascii="Arial" w:hAnsi="Arial" w:cs="Arial"/>
          <w:sz w:val="24"/>
          <w:szCs w:val="24"/>
        </w:rPr>
        <w:sectPr w:rsidR="007E004C" w:rsidRPr="00700F9A">
          <w:headerReference w:type="default" r:id="rId10"/>
          <w:pgSz w:w="12240" w:h="15840"/>
          <w:pgMar w:top="1380" w:right="1320" w:bottom="280" w:left="1340" w:header="720" w:footer="720" w:gutter="0"/>
          <w:cols w:space="720"/>
        </w:sectPr>
      </w:pPr>
      <w:r w:rsidRPr="00700F9A">
        <w:rPr>
          <w:rFonts w:ascii="Arial" w:hAnsi="Arial" w:cs="Arial"/>
          <w:sz w:val="24"/>
          <w:szCs w:val="24"/>
        </w:rPr>
        <w:t>Aunque hay una afectación universal del organismo, las manifestaciones clínicas más evidentes son las siguientes: pérdida de visión que puede llegar a ceguera, afectación renal que puede llegar a insuficiencia renal terminal que precise hemodiálisis y trasplante renal, afectación de los grandes vasos que puede condicionar patologías tan importantes como la insuficiencia arterial de extremidades inferiores que terminaría en la amputación a diversos niveles, cardiopatía isquémica con infarto de miocardio como manifestación más frecuente y, por supuesto, también un incremento de la enfermedad vascular cerebral o una mayor incidencia de enfermedad isquémica intestinal. "Sin embargo, el grupo de complicaciones más prevalentes son las que acontecen en el sistema nervioso, tanto en el sistema nervioso periférico como en el autonómico en incluso en el central</w:t>
      </w:r>
      <w:r>
        <w:rPr>
          <w:rFonts w:ascii="Arial" w:hAnsi="Arial" w:cs="Arial"/>
          <w:sz w:val="24"/>
          <w:szCs w:val="24"/>
        </w:rPr>
        <w:t>.</w:t>
      </w:r>
    </w:p>
    <w:p w14:paraId="6EA52473" w14:textId="0207D770" w:rsidR="007E004C" w:rsidRPr="007E004C" w:rsidRDefault="00BC726C" w:rsidP="008221AE">
      <w:pPr>
        <w:pStyle w:val="Prrafodelista"/>
        <w:numPr>
          <w:ilvl w:val="1"/>
          <w:numId w:val="3"/>
        </w:numPr>
        <w:spacing w:line="360" w:lineRule="auto"/>
        <w:rPr>
          <w:rFonts w:ascii="Arial" w:hAnsi="Arial" w:cs="Arial"/>
          <w:b/>
          <w:bCs/>
          <w:sz w:val="28"/>
          <w:szCs w:val="28"/>
        </w:rPr>
      </w:pPr>
      <w:r>
        <w:rPr>
          <w:rFonts w:ascii="Arial" w:hAnsi="Arial" w:cs="Arial"/>
          <w:noProof/>
          <w:sz w:val="28"/>
          <w:szCs w:val="28"/>
          <w:lang w:val="es-ES"/>
        </w:rPr>
        <w:lastRenderedPageBreak/>
        <mc:AlternateContent>
          <mc:Choice Requires="wps">
            <w:drawing>
              <wp:anchor distT="0" distB="0" distL="114300" distR="114300" simplePos="0" relativeHeight="251670528" behindDoc="0" locked="0" layoutInCell="1" allowOverlap="1" wp14:anchorId="01E08CD4" wp14:editId="0DCD5092">
                <wp:simplePos x="0" y="0"/>
                <wp:positionH relativeFrom="column">
                  <wp:posOffset>4603531</wp:posOffset>
                </wp:positionH>
                <wp:positionV relativeFrom="paragraph">
                  <wp:posOffset>-457835</wp:posOffset>
                </wp:positionV>
                <wp:extent cx="914400" cy="38501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914400" cy="385010"/>
                        </a:xfrm>
                        <a:prstGeom prst="rect">
                          <a:avLst/>
                        </a:prstGeom>
                        <a:noFill/>
                        <a:ln w="6350">
                          <a:noFill/>
                        </a:ln>
                      </wps:spPr>
                      <wps:txbx>
                        <w:txbxContent>
                          <w:p w14:paraId="071C7672" w14:textId="77777777" w:rsidR="00BC726C" w:rsidRPr="002F3AC4" w:rsidRDefault="00BC726C" w:rsidP="00BC726C">
                            <w:pPr>
                              <w:rPr>
                                <w:rFonts w:ascii="Arial" w:hAnsi="Arial" w:cs="Arial"/>
                                <w:lang w:val="es-ES"/>
                              </w:rPr>
                            </w:pPr>
                            <w:r w:rsidRPr="002F3AC4">
                              <w:rPr>
                                <w:rFonts w:ascii="Arial" w:hAnsi="Arial" w:cs="Arial"/>
                                <w:lang w:val="es-ES"/>
                              </w:rPr>
                              <w:t xml:space="preserve">Capítulo 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08CD4" id="Cuadro de texto 6" o:spid="_x0000_s1030" type="#_x0000_t202" style="position:absolute;left:0;text-align:left;margin-left:362.5pt;margin-top:-36.05pt;width:1in;height:30.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" filled="f" stroked="f" strokeweight=".5pt">
                <v:textbox>
                  <w:txbxContent>
                    <w:p w14:paraId="071C7672" w14:textId="77777777" w:rsidR="00BC726C" w:rsidRPr="002F3AC4" w:rsidRDefault="00BC726C" w:rsidP="00BC726C">
                      <w:pPr>
                        <w:rPr>
                          <w:rFonts w:ascii="Arial" w:hAnsi="Arial" w:cs="Arial"/>
                          <w:lang w:val="es-ES"/>
                        </w:rPr>
                      </w:pPr>
                      <w:r w:rsidRPr="002F3AC4">
                        <w:rPr>
                          <w:rFonts w:ascii="Arial" w:hAnsi="Arial" w:cs="Arial"/>
                          <w:lang w:val="es-ES"/>
                        </w:rPr>
                        <w:t xml:space="preserve">Capítulo I </w:t>
                      </w:r>
                    </w:p>
                  </w:txbxContent>
                </v:textbox>
              </v:shape>
            </w:pict>
          </mc:Fallback>
        </mc:AlternateContent>
      </w:r>
      <w:r w:rsidR="007E004C" w:rsidRPr="007E004C">
        <w:rPr>
          <w:rFonts w:ascii="Arial" w:hAnsi="Arial" w:cs="Arial"/>
          <w:b/>
          <w:bCs/>
          <w:sz w:val="28"/>
          <w:szCs w:val="28"/>
        </w:rPr>
        <w:t xml:space="preserve">PROBLEMA DE LA DIABETES INTERNACIONAL </w:t>
      </w:r>
    </w:p>
    <w:p w14:paraId="163D2E7E" w14:textId="1276F8AD" w:rsidR="007E004C" w:rsidRPr="008221AE" w:rsidRDefault="00D169EF" w:rsidP="008221AE">
      <w:pPr>
        <w:spacing w:line="360" w:lineRule="auto"/>
        <w:ind w:firstLine="709"/>
        <w:jc w:val="both"/>
        <w:rPr>
          <w:rFonts w:ascii="Arial" w:hAnsi="Arial" w:cs="Arial"/>
          <w:sz w:val="24"/>
          <w:szCs w:val="24"/>
        </w:rPr>
      </w:pPr>
      <w:r>
        <w:rPr>
          <w:rFonts w:ascii="Arial" w:hAnsi="Arial" w:cs="Arial"/>
          <w:sz w:val="24"/>
          <w:szCs w:val="24"/>
        </w:rPr>
        <w:t>Según l</w:t>
      </w:r>
      <w:r w:rsidR="007E004C" w:rsidRPr="008221AE">
        <w:rPr>
          <w:rFonts w:ascii="Arial" w:hAnsi="Arial" w:cs="Arial"/>
          <w:sz w:val="24"/>
          <w:szCs w:val="24"/>
        </w:rPr>
        <w:t xml:space="preserve">a organización mundial de la salud </w:t>
      </w:r>
      <w:r>
        <w:rPr>
          <w:rFonts w:ascii="Arial" w:hAnsi="Arial" w:cs="Arial"/>
          <w:sz w:val="24"/>
          <w:szCs w:val="24"/>
        </w:rPr>
        <w:t xml:space="preserve">(OMS) </w:t>
      </w:r>
      <w:r w:rsidR="007E004C" w:rsidRPr="008221AE">
        <w:rPr>
          <w:rFonts w:ascii="Arial" w:hAnsi="Arial" w:cs="Arial"/>
          <w:sz w:val="24"/>
          <w:szCs w:val="24"/>
        </w:rPr>
        <w:t xml:space="preserve">informa que la diabetes de tipo 2 (conocida anteriormente por diabetes no insulinodependiente o de inicio en la edad adulta) obedece a que el organismo no usa la insulina eficazmente. La gran mayoría de los diabéticos en el mundo padecen este tipo de </w:t>
      </w:r>
      <w:r w:rsidR="00480614" w:rsidRPr="008221AE">
        <w:rPr>
          <w:rFonts w:ascii="Arial" w:hAnsi="Arial" w:cs="Arial"/>
          <w:sz w:val="24"/>
          <w:szCs w:val="24"/>
        </w:rPr>
        <w:t>diabetes.</w:t>
      </w:r>
      <w:r w:rsidR="007E004C" w:rsidRPr="008221AE">
        <w:rPr>
          <w:rFonts w:ascii="Arial" w:hAnsi="Arial" w:cs="Arial"/>
          <w:sz w:val="24"/>
          <w:szCs w:val="24"/>
        </w:rPr>
        <w:t xml:space="preserve"> Los síntomas pueden ser parecidos a los de la diabetes de tipo 1 pero menos intensos, y a veces no los hay. Como resultado, es posible que la enfermedad no se diagnostique hasta varios años después de su inicio, cuando ya han aparecido algunas complicaciones. Por años la diabetes de tipo 2 se observó únicamente en los adultos; ahora empieza a verse en los niños también. Las alteraciones de la tolerancia a la glucosa (ATG) y de la glucemia en ayunas (AGA) son trastornos intermedios en la transición de una glucemia normal a la diabetes (sobre todo la de tipo 2), aunque dicha transición no es inevitable. Las personas que padecen ATG o AGA tienen un mayor riesgo de sufrir infartos de miocardio y accidentes cerebrovasculares.</w:t>
      </w:r>
    </w:p>
    <w:p w14:paraId="41EF1C90" w14:textId="170AD28B" w:rsidR="007E004C" w:rsidRPr="008221AE" w:rsidRDefault="007E004C" w:rsidP="008221AE">
      <w:pPr>
        <w:spacing w:line="360" w:lineRule="auto"/>
        <w:ind w:firstLine="709"/>
        <w:jc w:val="both"/>
        <w:rPr>
          <w:rFonts w:ascii="Arial" w:hAnsi="Arial" w:cs="Arial"/>
          <w:sz w:val="24"/>
          <w:szCs w:val="24"/>
        </w:rPr>
      </w:pPr>
      <w:r w:rsidRPr="008221AE">
        <w:rPr>
          <w:rFonts w:ascii="Arial" w:hAnsi="Arial" w:cs="Arial"/>
          <w:sz w:val="24"/>
          <w:szCs w:val="24"/>
        </w:rPr>
        <w:t>En Tabasco, para 2006, la Secretaría de Salud, reportó un total de 6,908 casos de DM2 correspondiente al 6.2% de la población general, aunque en la Encuesta Nacional de Salud se reconoce el subregistro. En Tabasco, durante 2006 y 2007, se reportaron 2,469 fallecimientos por diabetes mellitus, 1,198 y 1,271, respectivamente. Esto significa un incremento de 6% en 2007 con respecto al año anterior. En el municipio de Jalpa de Méndez ocurrieron 26 y 30 fallecimientos por año, respectivamente, 15% más que en 2006. La DM2 es un problema complejo, debido a que se presenta como enfermedad aislada, precede a una cascada de complicaciones que ocurren cuando no se logra un control adecuado de la glucemia. En México, de cada 100 personas con diabetes, 14 presentan nefropatía, 10 neuropatía, 10 pie diabético, una de cada 3 termina en amputación, y 5 en ceguera. Además, las personas con DM tienen 3 veces más riesgo de cardiopatía y enfermedad cerebrovascular, y presentan trastorno depresivo, así como cambios de personalidad.</w:t>
      </w:r>
    </w:p>
    <w:p w14:paraId="13285BE6" w14:textId="3C228FC8" w:rsidR="008221AE" w:rsidRDefault="007E004C" w:rsidP="00BC726C">
      <w:pPr>
        <w:spacing w:line="360" w:lineRule="auto"/>
        <w:ind w:firstLine="709"/>
        <w:jc w:val="both"/>
        <w:rPr>
          <w:rFonts w:ascii="Arial" w:hAnsi="Arial" w:cs="Arial"/>
          <w:sz w:val="24"/>
          <w:szCs w:val="24"/>
        </w:rPr>
      </w:pPr>
      <w:r w:rsidRPr="008221AE">
        <w:rPr>
          <w:rFonts w:ascii="Arial" w:hAnsi="Arial" w:cs="Arial"/>
          <w:sz w:val="24"/>
          <w:szCs w:val="24"/>
        </w:rPr>
        <w:t xml:space="preserve">La diabetes tipo 2, ocurre cuando el cuerpo se vuelve resistente a la insulina o no produce suficiente insulina. En las últimas tres décadas, la prevalencia de la diabetes tipo 2 ha aumentado drásticamente en países de todos los niveles de ingresos. Se estima que la diabetes es una de las principales causas de ceguera, insuficiencia renal, ataques cardíacos, derrames cerebrales y amputación de miembros inferiores, al mal controlada </w:t>
      </w:r>
    </w:p>
    <w:p w14:paraId="3998D23D" w14:textId="77777777" w:rsidR="008221AE" w:rsidRDefault="008221AE" w:rsidP="008221AE">
      <w:pPr>
        <w:spacing w:line="360" w:lineRule="auto"/>
        <w:ind w:firstLine="709"/>
        <w:jc w:val="both"/>
        <w:rPr>
          <w:rFonts w:ascii="Arial" w:hAnsi="Arial" w:cs="Arial"/>
          <w:sz w:val="24"/>
          <w:szCs w:val="24"/>
        </w:rPr>
      </w:pPr>
    </w:p>
    <w:p w14:paraId="0EA97561" w14:textId="58D90870" w:rsidR="007E004C" w:rsidRPr="008221AE" w:rsidRDefault="00BC726C" w:rsidP="008221AE">
      <w:pPr>
        <w:spacing w:line="360" w:lineRule="auto"/>
        <w:ind w:firstLine="709"/>
        <w:jc w:val="both"/>
        <w:rPr>
          <w:rFonts w:ascii="Arial" w:hAnsi="Arial" w:cs="Arial"/>
          <w:sz w:val="24"/>
          <w:szCs w:val="24"/>
        </w:rPr>
      </w:pPr>
      <w:r>
        <w:rPr>
          <w:rFonts w:ascii="Arial" w:hAnsi="Arial" w:cs="Arial"/>
          <w:noProof/>
          <w:sz w:val="28"/>
          <w:szCs w:val="28"/>
          <w:lang w:val="es-ES"/>
        </w:rPr>
        <w:lastRenderedPageBreak/>
        <mc:AlternateContent>
          <mc:Choice Requires="wps">
            <w:drawing>
              <wp:anchor distT="0" distB="0" distL="114300" distR="114300" simplePos="0" relativeHeight="251672576" behindDoc="0" locked="0" layoutInCell="1" allowOverlap="1" wp14:anchorId="19258609" wp14:editId="7B87B9DC">
                <wp:simplePos x="0" y="0"/>
                <wp:positionH relativeFrom="column">
                  <wp:posOffset>4824248</wp:posOffset>
                </wp:positionH>
                <wp:positionV relativeFrom="paragraph">
                  <wp:posOffset>-426304</wp:posOffset>
                </wp:positionV>
                <wp:extent cx="914400" cy="38501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914400" cy="385010"/>
                        </a:xfrm>
                        <a:prstGeom prst="rect">
                          <a:avLst/>
                        </a:prstGeom>
                        <a:noFill/>
                        <a:ln w="6350">
                          <a:noFill/>
                        </a:ln>
                      </wps:spPr>
                      <wps:txbx>
                        <w:txbxContent>
                          <w:p w14:paraId="1898A5F1" w14:textId="77777777" w:rsidR="00BC726C" w:rsidRPr="002F3AC4" w:rsidRDefault="00BC726C" w:rsidP="00BC726C">
                            <w:pPr>
                              <w:rPr>
                                <w:rFonts w:ascii="Arial" w:hAnsi="Arial" w:cs="Arial"/>
                                <w:lang w:val="es-ES"/>
                              </w:rPr>
                            </w:pPr>
                            <w:r w:rsidRPr="002F3AC4">
                              <w:rPr>
                                <w:rFonts w:ascii="Arial" w:hAnsi="Arial" w:cs="Arial"/>
                                <w:lang w:val="es-ES"/>
                              </w:rPr>
                              <w:t xml:space="preserve">Capítulo 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58609" id="Cuadro de texto 7" o:spid="_x0000_s1031" type="#_x0000_t202" style="position:absolute;left:0;text-align:left;margin-left:379.85pt;margin-top:-33.55pt;width:1in;height:30.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" filled="f" stroked="f" strokeweight=".5pt">
                <v:textbox>
                  <w:txbxContent>
                    <w:p w14:paraId="1898A5F1" w14:textId="77777777" w:rsidR="00BC726C" w:rsidRPr="002F3AC4" w:rsidRDefault="00BC726C" w:rsidP="00BC726C">
                      <w:pPr>
                        <w:rPr>
                          <w:rFonts w:ascii="Arial" w:hAnsi="Arial" w:cs="Arial"/>
                          <w:lang w:val="es-ES"/>
                        </w:rPr>
                      </w:pPr>
                      <w:r w:rsidRPr="002F3AC4">
                        <w:rPr>
                          <w:rFonts w:ascii="Arial" w:hAnsi="Arial" w:cs="Arial"/>
                          <w:lang w:val="es-ES"/>
                        </w:rPr>
                        <w:t xml:space="preserve">Capítulo I </w:t>
                      </w:r>
                    </w:p>
                  </w:txbxContent>
                </v:textbox>
              </v:shape>
            </w:pict>
          </mc:Fallback>
        </mc:AlternateContent>
      </w:r>
      <w:r w:rsidR="007E004C" w:rsidRPr="008221AE">
        <w:rPr>
          <w:rFonts w:ascii="Arial" w:hAnsi="Arial" w:cs="Arial"/>
          <w:sz w:val="24"/>
          <w:szCs w:val="24"/>
        </w:rPr>
        <w:t>aumenta las posibilidades de estas complicaciones y la mortalidad prematura.</w:t>
      </w:r>
    </w:p>
    <w:p w14:paraId="48DD3494" w14:textId="77777777" w:rsidR="007E004C" w:rsidRPr="008221AE" w:rsidRDefault="007E004C" w:rsidP="008221AE">
      <w:pPr>
        <w:spacing w:line="360" w:lineRule="auto"/>
        <w:ind w:firstLine="709"/>
        <w:jc w:val="both"/>
        <w:rPr>
          <w:rFonts w:ascii="Arial" w:hAnsi="Arial" w:cs="Arial"/>
          <w:sz w:val="24"/>
          <w:szCs w:val="24"/>
        </w:rPr>
      </w:pPr>
      <w:r w:rsidRPr="008221AE">
        <w:rPr>
          <w:rFonts w:ascii="Arial" w:hAnsi="Arial" w:cs="Arial"/>
          <w:sz w:val="24"/>
          <w:szCs w:val="24"/>
        </w:rPr>
        <w:t xml:space="preserve">A nivel internacional, entre 2000 y 2016, hubo un aumento del 5% en la mortalidad prematura por diabetes. En las Américas, en 2019, la diabetes fue la </w:t>
      </w:r>
      <w:hyperlink r:id="rId11">
        <w:r w:rsidRPr="008221AE">
          <w:rPr>
            <w:rStyle w:val="Hipervnculo"/>
            <w:rFonts w:ascii="Arial" w:hAnsi="Arial" w:cs="Arial"/>
            <w:color w:val="auto"/>
            <w:sz w:val="24"/>
            <w:szCs w:val="24"/>
            <w:u w:val="none"/>
          </w:rPr>
          <w:t>sexta causa</w:t>
        </w:r>
      </w:hyperlink>
      <w:hyperlink r:id="rId12">
        <w:r w:rsidRPr="008221AE">
          <w:rPr>
            <w:rStyle w:val="Hipervnculo"/>
            <w:rFonts w:ascii="Arial" w:hAnsi="Arial" w:cs="Arial"/>
            <w:color w:val="auto"/>
            <w:sz w:val="24"/>
            <w:szCs w:val="24"/>
            <w:u w:val="none"/>
          </w:rPr>
          <w:t xml:space="preserve"> principal de muerte,</w:t>
        </w:r>
      </w:hyperlink>
      <w:r w:rsidRPr="008221AE">
        <w:rPr>
          <w:rFonts w:ascii="Arial" w:hAnsi="Arial" w:cs="Arial"/>
          <w:sz w:val="24"/>
          <w:szCs w:val="24"/>
        </w:rPr>
        <w:t xml:space="preserve"> con un estimado de 244,084 muertes causadas directamente por la diabetes. Es la segunda causa principal de Años de vida ajustados por discapacidad, lo que refleja las complicaciones limitantes que sufren las personas con diabetes a lo largo de su vida. El sobrepeso / obesidad y la inactividad física son los principales factores de riesgo de diabetes tipo 2. La </w:t>
      </w:r>
      <w:hyperlink r:id="rId13">
        <w:r w:rsidRPr="008221AE">
          <w:rPr>
            <w:rStyle w:val="Hipervnculo"/>
            <w:rFonts w:ascii="Arial" w:hAnsi="Arial" w:cs="Arial"/>
            <w:color w:val="auto"/>
            <w:sz w:val="24"/>
            <w:szCs w:val="24"/>
            <w:u w:val="none"/>
          </w:rPr>
          <w:t>prevalencia del sobrepeso e</w:t>
        </w:r>
      </w:hyperlink>
      <w:r w:rsidRPr="008221AE">
        <w:rPr>
          <w:rFonts w:ascii="Arial" w:hAnsi="Arial" w:cs="Arial"/>
          <w:sz w:val="24"/>
          <w:szCs w:val="24"/>
        </w:rPr>
        <w:t>n las Américas fue casi el doble de la observada en todo el mundo. Entre los adolescentes de las Américas, el 80,7% son insuficientemente activos.</w:t>
      </w:r>
    </w:p>
    <w:p w14:paraId="15BE5A0F" w14:textId="77777777" w:rsidR="007E004C" w:rsidRPr="008221AE" w:rsidRDefault="007E004C" w:rsidP="008221AE">
      <w:pPr>
        <w:spacing w:line="360" w:lineRule="auto"/>
        <w:ind w:firstLine="709"/>
        <w:jc w:val="both"/>
        <w:rPr>
          <w:rFonts w:ascii="Arial" w:hAnsi="Arial" w:cs="Arial"/>
          <w:sz w:val="24"/>
          <w:szCs w:val="24"/>
        </w:rPr>
      </w:pPr>
      <w:r w:rsidRPr="008221AE">
        <w:rPr>
          <w:rFonts w:ascii="Arial" w:hAnsi="Arial" w:cs="Arial"/>
          <w:sz w:val="24"/>
          <w:szCs w:val="24"/>
        </w:rPr>
        <w:t>La diabetes tipo 2 es principalmente el resultado de dos problemas interrelacionados a lo internacional:</w:t>
      </w:r>
    </w:p>
    <w:p w14:paraId="69EC58B2" w14:textId="5598AA97" w:rsidR="007E004C" w:rsidRPr="008221AE" w:rsidRDefault="007E004C" w:rsidP="008221AE">
      <w:pPr>
        <w:pStyle w:val="Prrafodelista"/>
        <w:numPr>
          <w:ilvl w:val="0"/>
          <w:numId w:val="4"/>
        </w:numPr>
        <w:spacing w:line="360" w:lineRule="auto"/>
        <w:jc w:val="both"/>
        <w:rPr>
          <w:rFonts w:ascii="Arial" w:hAnsi="Arial" w:cs="Arial"/>
          <w:sz w:val="24"/>
          <w:szCs w:val="24"/>
        </w:rPr>
      </w:pPr>
      <w:r w:rsidRPr="008221AE">
        <w:rPr>
          <w:rFonts w:ascii="Arial" w:hAnsi="Arial" w:cs="Arial"/>
          <w:sz w:val="24"/>
          <w:szCs w:val="24"/>
        </w:rPr>
        <w:t>Las células en los músculos, la grasa y el hígado crean resistencia a la insulina.</w:t>
      </w:r>
    </w:p>
    <w:p w14:paraId="2A8EF6FF" w14:textId="77777777" w:rsidR="007E004C" w:rsidRPr="008221AE" w:rsidRDefault="007E004C" w:rsidP="008221AE">
      <w:pPr>
        <w:spacing w:line="360" w:lineRule="auto"/>
        <w:ind w:firstLine="709"/>
        <w:jc w:val="both"/>
        <w:rPr>
          <w:rFonts w:ascii="Arial" w:hAnsi="Arial" w:cs="Arial"/>
          <w:sz w:val="24"/>
          <w:szCs w:val="24"/>
        </w:rPr>
      </w:pPr>
      <w:r w:rsidRPr="008221AE">
        <w:rPr>
          <w:rFonts w:ascii="Arial" w:hAnsi="Arial" w:cs="Arial"/>
          <w:sz w:val="24"/>
          <w:szCs w:val="24"/>
        </w:rPr>
        <w:t>Dado que estas células no interactúan de forma normal con la insulina, no incorporan azúcar suficiente.</w:t>
      </w:r>
    </w:p>
    <w:p w14:paraId="49A65BE5" w14:textId="7A782D7E" w:rsidR="007E004C" w:rsidRPr="008221AE" w:rsidRDefault="007E004C" w:rsidP="008221AE">
      <w:pPr>
        <w:pStyle w:val="Prrafodelista"/>
        <w:numPr>
          <w:ilvl w:val="0"/>
          <w:numId w:val="4"/>
        </w:numPr>
        <w:spacing w:line="360" w:lineRule="auto"/>
        <w:jc w:val="both"/>
        <w:rPr>
          <w:rFonts w:ascii="Arial" w:hAnsi="Arial" w:cs="Arial"/>
          <w:sz w:val="24"/>
          <w:szCs w:val="24"/>
        </w:rPr>
      </w:pPr>
      <w:r w:rsidRPr="008221AE">
        <w:rPr>
          <w:rFonts w:ascii="Arial" w:hAnsi="Arial" w:cs="Arial"/>
          <w:sz w:val="24"/>
          <w:szCs w:val="24"/>
        </w:rPr>
        <w:t>El páncreas no puede producir insulina suficiente para controlar los niveles de glucosa en la sangre.</w:t>
      </w:r>
    </w:p>
    <w:p w14:paraId="16C19C1A" w14:textId="77777777" w:rsidR="00D169EF" w:rsidRDefault="007E004C" w:rsidP="008221AE">
      <w:pPr>
        <w:spacing w:line="360" w:lineRule="auto"/>
        <w:ind w:firstLine="709"/>
        <w:jc w:val="both"/>
        <w:rPr>
          <w:rFonts w:ascii="Arial" w:hAnsi="Arial" w:cs="Arial"/>
          <w:sz w:val="24"/>
          <w:szCs w:val="24"/>
        </w:rPr>
      </w:pPr>
      <w:r w:rsidRPr="008221AE">
        <w:rPr>
          <w:rFonts w:ascii="Arial" w:hAnsi="Arial" w:cs="Arial"/>
          <w:sz w:val="24"/>
          <w:szCs w:val="24"/>
        </w:rPr>
        <w:t xml:space="preserve">A nivel mundial, el número de personas con diabetes mellitus se ha cuadruplicado en las últimas tres décadas, y la diabetes mellitus es la novena causa principal de muerte. Aproximadamente 1 de cada 11 adultos en todo el mundo ahora tiene diabetes mellitus, el 90% de los cuales tiene diabetes mellitus tipo 2 (DM2). </w:t>
      </w:r>
    </w:p>
    <w:p w14:paraId="51F16D5B" w14:textId="12C7D1A0" w:rsidR="007E004C" w:rsidRDefault="007E004C" w:rsidP="008221AE">
      <w:pPr>
        <w:spacing w:line="360" w:lineRule="auto"/>
        <w:ind w:firstLine="709"/>
        <w:jc w:val="both"/>
        <w:rPr>
          <w:rFonts w:ascii="Arial" w:hAnsi="Arial" w:cs="Arial"/>
          <w:sz w:val="24"/>
          <w:szCs w:val="24"/>
        </w:rPr>
      </w:pPr>
      <w:r w:rsidRPr="008221AE">
        <w:rPr>
          <w:rFonts w:ascii="Arial" w:hAnsi="Arial" w:cs="Arial"/>
          <w:sz w:val="24"/>
          <w:szCs w:val="24"/>
        </w:rPr>
        <w:t>Asia es un área importante de la epidemia global de DM 2 que está emergiendo rápidamente, con China e India como los dos principales epicentros.</w:t>
      </w:r>
    </w:p>
    <w:p w14:paraId="4D00DEE7" w14:textId="54C132D4" w:rsidR="00D169EF" w:rsidRPr="00D169EF" w:rsidRDefault="00D169EF" w:rsidP="00D169EF">
      <w:pPr>
        <w:spacing w:line="360" w:lineRule="auto"/>
        <w:ind w:firstLine="709"/>
        <w:jc w:val="both"/>
        <w:rPr>
          <w:rFonts w:ascii="Arial" w:hAnsi="Arial" w:cs="Arial"/>
          <w:sz w:val="24"/>
          <w:szCs w:val="24"/>
        </w:rPr>
      </w:pPr>
      <w:r w:rsidRPr="00D169EF">
        <w:rPr>
          <w:rFonts w:ascii="Arial" w:hAnsi="Arial" w:cs="Arial"/>
          <w:sz w:val="24"/>
          <w:szCs w:val="24"/>
        </w:rPr>
        <w:t>Muchas personas con diabetes tipo 2 también tienen </w:t>
      </w:r>
      <w:hyperlink r:id="rId14" w:history="1">
        <w:r w:rsidRPr="00D169EF">
          <w:rPr>
            <w:rStyle w:val="Hipervnculo"/>
            <w:rFonts w:ascii="Arial" w:hAnsi="Arial" w:cs="Arial"/>
            <w:color w:val="auto"/>
            <w:sz w:val="24"/>
            <w:szCs w:val="24"/>
            <w:u w:val="none"/>
          </w:rPr>
          <w:t>la enfermedad del hígado graso no alcohólico</w:t>
        </w:r>
      </w:hyperlink>
      <w:r w:rsidRPr="00D169EF">
        <w:rPr>
          <w:rFonts w:ascii="Arial" w:hAnsi="Arial" w:cs="Arial"/>
          <w:sz w:val="24"/>
          <w:szCs w:val="24"/>
        </w:rPr>
        <w:t>. Perder peso, si usted tiene sobrepeso u obesidad, puede mejorar esta enfermedad. La diabetes también está relacionada con otros problemas de salud como la apnea del sueño, la depresión, algunos tipos de cáncer y de </w:t>
      </w:r>
      <w:hyperlink r:id="rId15" w:history="1">
        <w:r w:rsidRPr="00D169EF">
          <w:rPr>
            <w:rStyle w:val="Hipervnculo"/>
            <w:rFonts w:ascii="Arial" w:hAnsi="Arial" w:cs="Arial"/>
            <w:color w:val="auto"/>
            <w:sz w:val="24"/>
            <w:szCs w:val="24"/>
            <w:u w:val="none"/>
          </w:rPr>
          <w:t>demencia</w:t>
        </w:r>
      </w:hyperlink>
      <w:r>
        <w:rPr>
          <w:rFonts w:ascii="Arial" w:hAnsi="Arial" w:cs="Arial"/>
          <w:sz w:val="24"/>
          <w:szCs w:val="24"/>
        </w:rPr>
        <w:t>.</w:t>
      </w:r>
    </w:p>
    <w:p w14:paraId="42A94D05" w14:textId="4A3845BD" w:rsidR="00D169EF" w:rsidRDefault="00D169EF" w:rsidP="00D169EF">
      <w:pPr>
        <w:rPr>
          <w:rFonts w:ascii="Arial" w:hAnsi="Arial" w:cs="Arial"/>
          <w:sz w:val="24"/>
          <w:szCs w:val="24"/>
        </w:rPr>
      </w:pPr>
    </w:p>
    <w:p w14:paraId="03E0C7C8" w14:textId="35741DD5" w:rsidR="00D169EF" w:rsidRPr="00D169EF" w:rsidRDefault="00D169EF" w:rsidP="00D169EF">
      <w:pPr>
        <w:rPr>
          <w:rFonts w:ascii="Arial" w:hAnsi="Arial" w:cs="Arial"/>
          <w:sz w:val="24"/>
          <w:szCs w:val="24"/>
        </w:rPr>
        <w:sectPr w:rsidR="00D169EF" w:rsidRPr="00D169EF">
          <w:pgSz w:w="12240" w:h="15840"/>
          <w:pgMar w:top="1380" w:right="1320" w:bottom="280" w:left="1340" w:header="720" w:footer="720" w:gutter="0"/>
          <w:cols w:space="720"/>
        </w:sectPr>
      </w:pPr>
    </w:p>
    <w:p w14:paraId="72D28950" w14:textId="10342417" w:rsidR="007E004C" w:rsidRPr="00D169EF" w:rsidRDefault="00BC726C" w:rsidP="00265A72">
      <w:pPr>
        <w:spacing w:line="360" w:lineRule="auto"/>
        <w:ind w:left="100" w:right="76"/>
        <w:jc w:val="both"/>
        <w:rPr>
          <w:rFonts w:ascii="Arial" w:eastAsia="Arial" w:hAnsi="Arial" w:cs="Arial"/>
          <w:b/>
          <w:bCs/>
          <w:sz w:val="28"/>
          <w:szCs w:val="28"/>
        </w:rPr>
      </w:pPr>
      <w:r>
        <w:rPr>
          <w:rFonts w:ascii="Arial" w:hAnsi="Arial" w:cs="Arial"/>
          <w:noProof/>
          <w:sz w:val="28"/>
          <w:szCs w:val="28"/>
          <w:lang w:val="es-ES"/>
        </w:rPr>
        <w:lastRenderedPageBreak/>
        <mc:AlternateContent>
          <mc:Choice Requires="wps">
            <w:drawing>
              <wp:anchor distT="0" distB="0" distL="114300" distR="114300" simplePos="0" relativeHeight="251674624" behindDoc="0" locked="0" layoutInCell="1" allowOverlap="1" wp14:anchorId="3B594898" wp14:editId="010FC2DA">
                <wp:simplePos x="0" y="0"/>
                <wp:positionH relativeFrom="column">
                  <wp:posOffset>4682359</wp:posOffset>
                </wp:positionH>
                <wp:positionV relativeFrom="paragraph">
                  <wp:posOffset>-385445</wp:posOffset>
                </wp:positionV>
                <wp:extent cx="914400" cy="38501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914400" cy="385010"/>
                        </a:xfrm>
                        <a:prstGeom prst="rect">
                          <a:avLst/>
                        </a:prstGeom>
                        <a:noFill/>
                        <a:ln w="6350">
                          <a:noFill/>
                        </a:ln>
                      </wps:spPr>
                      <wps:txbx>
                        <w:txbxContent>
                          <w:p w14:paraId="14F2C31A" w14:textId="77777777" w:rsidR="00BC726C" w:rsidRPr="002F3AC4" w:rsidRDefault="00BC726C" w:rsidP="00BC726C">
                            <w:pPr>
                              <w:rPr>
                                <w:rFonts w:ascii="Arial" w:hAnsi="Arial" w:cs="Arial"/>
                                <w:lang w:val="es-ES"/>
                              </w:rPr>
                            </w:pPr>
                            <w:r w:rsidRPr="002F3AC4">
                              <w:rPr>
                                <w:rFonts w:ascii="Arial" w:hAnsi="Arial" w:cs="Arial"/>
                                <w:lang w:val="es-ES"/>
                              </w:rPr>
                              <w:t xml:space="preserve">Capítulo 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94898" id="Cuadro de texto 8" o:spid="_x0000_s1032" type="#_x0000_t202" style="position:absolute;left:0;text-align:left;margin-left:368.7pt;margin-top:-30.35pt;width:1in;height:30.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" filled="f" stroked="f" strokeweight=".5pt">
                <v:textbox>
                  <w:txbxContent>
                    <w:p w14:paraId="14F2C31A" w14:textId="77777777" w:rsidR="00BC726C" w:rsidRPr="002F3AC4" w:rsidRDefault="00BC726C" w:rsidP="00BC726C">
                      <w:pPr>
                        <w:rPr>
                          <w:rFonts w:ascii="Arial" w:hAnsi="Arial" w:cs="Arial"/>
                          <w:lang w:val="es-ES"/>
                        </w:rPr>
                      </w:pPr>
                      <w:r w:rsidRPr="002F3AC4">
                        <w:rPr>
                          <w:rFonts w:ascii="Arial" w:hAnsi="Arial" w:cs="Arial"/>
                          <w:lang w:val="es-ES"/>
                        </w:rPr>
                        <w:t xml:space="preserve">Capítulo I </w:t>
                      </w:r>
                    </w:p>
                  </w:txbxContent>
                </v:textbox>
              </v:shape>
            </w:pict>
          </mc:Fallback>
        </mc:AlternateContent>
      </w:r>
      <w:r w:rsidR="00D169EF" w:rsidRPr="00D169EF">
        <w:rPr>
          <w:rFonts w:ascii="Arial" w:eastAsia="Arial" w:hAnsi="Arial" w:cs="Arial"/>
          <w:b/>
          <w:bCs/>
          <w:sz w:val="28"/>
          <w:szCs w:val="28"/>
        </w:rPr>
        <w:t xml:space="preserve">1.2 PROBLEMA DE LA DIABTES INTERNACIONAL </w:t>
      </w:r>
    </w:p>
    <w:p w14:paraId="6AB01388" w14:textId="77777777" w:rsidR="00D169EF" w:rsidRPr="00265A72" w:rsidRDefault="00D169EF" w:rsidP="00265A72">
      <w:pPr>
        <w:spacing w:line="360" w:lineRule="auto"/>
        <w:ind w:firstLine="709"/>
        <w:jc w:val="both"/>
        <w:rPr>
          <w:rFonts w:ascii="Arial" w:hAnsi="Arial" w:cs="Arial"/>
          <w:sz w:val="24"/>
          <w:szCs w:val="24"/>
        </w:rPr>
      </w:pPr>
      <w:r w:rsidRPr="00265A72">
        <w:rPr>
          <w:rFonts w:ascii="Arial" w:hAnsi="Arial" w:cs="Arial"/>
          <w:sz w:val="24"/>
          <w:szCs w:val="24"/>
        </w:rPr>
        <w:t>En 2020, este padecimiento fue la tercera causa de decesos en México (sólo después de las enfermedades del corazón y de la COVID-19); el número de muertes fue más alto que en años anteriores.</w:t>
      </w:r>
    </w:p>
    <w:p w14:paraId="5988DF00" w14:textId="77777777" w:rsidR="00D169EF" w:rsidRPr="00265A72" w:rsidRDefault="00D169EF" w:rsidP="00265A72">
      <w:pPr>
        <w:spacing w:line="360" w:lineRule="auto"/>
        <w:ind w:firstLine="709"/>
        <w:jc w:val="both"/>
        <w:rPr>
          <w:rFonts w:ascii="Arial" w:hAnsi="Arial" w:cs="Arial"/>
          <w:sz w:val="24"/>
          <w:szCs w:val="24"/>
        </w:rPr>
      </w:pPr>
      <w:r w:rsidRPr="00265A72">
        <w:rPr>
          <w:rFonts w:ascii="Arial" w:hAnsi="Arial" w:cs="Arial"/>
          <w:sz w:val="24"/>
          <w:szCs w:val="24"/>
        </w:rPr>
        <w:t>Según datos del INEGI (julio de 2021), los tres principales motivos de muerte a nivel nacional el año pasado fueron: por enfermedades del corazón, 218 mil 885 (20.2 por ciento); por la COVID-19, 201 mil 163 (18.5 por ciento); y por diabetes mellitus (DM), 151 mil 214 (13.9 por ciento).</w:t>
      </w:r>
    </w:p>
    <w:p w14:paraId="1058FF18" w14:textId="77777777" w:rsidR="00D169EF" w:rsidRPr="00265A72" w:rsidRDefault="00D169EF" w:rsidP="00265A72">
      <w:pPr>
        <w:spacing w:line="360" w:lineRule="auto"/>
        <w:ind w:firstLine="709"/>
        <w:jc w:val="both"/>
        <w:rPr>
          <w:rFonts w:ascii="Arial" w:hAnsi="Arial" w:cs="Arial"/>
          <w:sz w:val="24"/>
          <w:szCs w:val="24"/>
        </w:rPr>
      </w:pPr>
      <w:r w:rsidRPr="00265A72">
        <w:rPr>
          <w:rFonts w:ascii="Arial" w:hAnsi="Arial" w:cs="Arial"/>
          <w:sz w:val="24"/>
          <w:szCs w:val="24"/>
        </w:rPr>
        <w:t>En nuestro país, esta última tiene una prevalencia de casos conocidos de 10.3 por ciento de acuerdo con la Encuesta Nacional de Salud y Nutrición 2018; hoy, probablemente se encuentre cercano o superior al 15 por ciento, explica el académico de la Facultad de Medicina (FM) de la UNAM, Francisco Javier Gómez Pérez.</w:t>
      </w:r>
    </w:p>
    <w:p w14:paraId="5CB170BC" w14:textId="77777777" w:rsidR="00F43E2D" w:rsidRPr="00265A72" w:rsidRDefault="00F43E2D" w:rsidP="00265A72">
      <w:pPr>
        <w:spacing w:line="360" w:lineRule="auto"/>
        <w:ind w:firstLine="709"/>
        <w:jc w:val="both"/>
        <w:rPr>
          <w:rFonts w:ascii="Arial" w:hAnsi="Arial" w:cs="Arial"/>
          <w:sz w:val="24"/>
          <w:szCs w:val="24"/>
        </w:rPr>
      </w:pPr>
      <w:r w:rsidRPr="00265A72">
        <w:rPr>
          <w:rFonts w:ascii="Arial" w:hAnsi="Arial" w:cs="Arial"/>
          <w:sz w:val="24"/>
          <w:szCs w:val="24"/>
        </w:rPr>
        <w:t>También se identificó un consumo de alimentos ricos en calorías, con abundantes cantidades de azucares (que contienen altas dosis de jarabe de maíz o de sacarosa, como dulces, pasteles, mermeladas, chocolates, barritas, cereales, cajeta, jugos industrializados, pan de caja e incluso salsa de tomate), el cual ocurre desde temprana edad hasta en 85 por ciento de los individuos.</w:t>
      </w:r>
    </w:p>
    <w:p w14:paraId="69B57C0D" w14:textId="77777777" w:rsidR="00F43E2D" w:rsidRPr="00265A72" w:rsidRDefault="00F43E2D" w:rsidP="00265A72">
      <w:pPr>
        <w:spacing w:line="360" w:lineRule="auto"/>
        <w:ind w:firstLine="709"/>
        <w:jc w:val="both"/>
        <w:rPr>
          <w:rFonts w:ascii="Arial" w:hAnsi="Arial" w:cs="Arial"/>
          <w:sz w:val="24"/>
          <w:szCs w:val="24"/>
        </w:rPr>
      </w:pPr>
      <w:r w:rsidRPr="00265A72">
        <w:rPr>
          <w:rFonts w:ascii="Arial" w:hAnsi="Arial" w:cs="Arial"/>
          <w:sz w:val="24"/>
          <w:szCs w:val="24"/>
        </w:rPr>
        <w:t>El experto menciona que además de los problemas de alimentación, otros factores del aumento en el número de casos son la predisposición genética, y el sedentarismo, según también se demostró en la encuesta; asimismo, tabaquismo -desde la adolescencia- que condiciona, entre otros problemas, resistencia a la insulina.</w:t>
      </w:r>
    </w:p>
    <w:p w14:paraId="25C5D098" w14:textId="77777777" w:rsidR="00F43E2D" w:rsidRPr="00265A72" w:rsidRDefault="00F43E2D" w:rsidP="00265A72">
      <w:pPr>
        <w:spacing w:line="360" w:lineRule="auto"/>
        <w:ind w:firstLine="709"/>
        <w:jc w:val="both"/>
        <w:rPr>
          <w:rFonts w:ascii="Arial" w:hAnsi="Arial" w:cs="Arial"/>
          <w:sz w:val="24"/>
          <w:szCs w:val="24"/>
        </w:rPr>
      </w:pPr>
      <w:r w:rsidRPr="00265A72">
        <w:rPr>
          <w:rFonts w:ascii="Arial" w:hAnsi="Arial" w:cs="Arial"/>
          <w:sz w:val="24"/>
          <w:szCs w:val="24"/>
        </w:rPr>
        <w:t>El consumo frecuente y abundante de alimentos con un contenido calórico alto y la inclusión de bebidas azucaradas, alimentos ricos en grasas saturadas y sustancias alcohólicas, elevan la prevalencia de obesidad. En el sondeo, la suma del sobrepeso y la obesidad fue de 76 por ciento, añade el especialista.</w:t>
      </w:r>
    </w:p>
    <w:p w14:paraId="6C166B97" w14:textId="77777777" w:rsidR="00F43E2D" w:rsidRPr="00265A72" w:rsidRDefault="00F43E2D" w:rsidP="00265A72">
      <w:pPr>
        <w:spacing w:line="360" w:lineRule="auto"/>
        <w:ind w:firstLine="709"/>
        <w:jc w:val="both"/>
        <w:rPr>
          <w:rFonts w:ascii="Arial" w:hAnsi="Arial" w:cs="Arial"/>
          <w:sz w:val="24"/>
          <w:szCs w:val="24"/>
        </w:rPr>
      </w:pPr>
      <w:r w:rsidRPr="00265A72">
        <w:rPr>
          <w:rFonts w:ascii="Arial" w:hAnsi="Arial" w:cs="Arial"/>
          <w:sz w:val="24"/>
          <w:szCs w:val="24"/>
        </w:rPr>
        <w:t>Hay que mencionar, agrega, que el síndrome metabólico -que incluye peso alto, obesidad central, aumento de triglicéridos, hipertensión arterial e intolerancia a la glucosa-, se ha observado en encuestas anteriores hasta en 50 por ciento de la población.</w:t>
      </w:r>
    </w:p>
    <w:p w14:paraId="406B987C" w14:textId="77777777" w:rsidR="00265A72" w:rsidRDefault="00F43E2D" w:rsidP="00265A72">
      <w:pPr>
        <w:spacing w:line="360" w:lineRule="auto"/>
        <w:ind w:firstLine="709"/>
        <w:jc w:val="both"/>
        <w:rPr>
          <w:rFonts w:ascii="Arial" w:hAnsi="Arial" w:cs="Arial"/>
          <w:sz w:val="24"/>
          <w:szCs w:val="24"/>
        </w:rPr>
      </w:pPr>
      <w:r w:rsidRPr="00265A72">
        <w:rPr>
          <w:rFonts w:ascii="Arial" w:hAnsi="Arial" w:cs="Arial"/>
          <w:sz w:val="24"/>
          <w:szCs w:val="24"/>
        </w:rPr>
        <w:t xml:space="preserve">Otro aspecto relevante es que el desarrollo de complicaciones es mayor en </w:t>
      </w:r>
    </w:p>
    <w:p w14:paraId="7BD0E732" w14:textId="6BD84C7C" w:rsidR="00F43E2D" w:rsidRPr="00265A72" w:rsidRDefault="00BC726C" w:rsidP="00265A72">
      <w:pPr>
        <w:spacing w:line="360" w:lineRule="auto"/>
        <w:ind w:firstLine="709"/>
        <w:jc w:val="both"/>
        <w:rPr>
          <w:rFonts w:ascii="Arial" w:hAnsi="Arial" w:cs="Arial"/>
          <w:sz w:val="24"/>
          <w:szCs w:val="24"/>
        </w:rPr>
      </w:pPr>
      <w:r>
        <w:rPr>
          <w:rFonts w:ascii="Arial" w:hAnsi="Arial" w:cs="Arial"/>
          <w:noProof/>
          <w:sz w:val="28"/>
          <w:szCs w:val="28"/>
          <w:lang w:val="es-ES"/>
        </w:rPr>
        <w:lastRenderedPageBreak/>
        <mc:AlternateContent>
          <mc:Choice Requires="wps">
            <w:drawing>
              <wp:anchor distT="0" distB="0" distL="114300" distR="114300" simplePos="0" relativeHeight="251676672" behindDoc="0" locked="0" layoutInCell="1" allowOverlap="1" wp14:anchorId="7ADC0541" wp14:editId="7C8FDBC8">
                <wp:simplePos x="0" y="0"/>
                <wp:positionH relativeFrom="column">
                  <wp:posOffset>4713889</wp:posOffset>
                </wp:positionH>
                <wp:positionV relativeFrom="paragraph">
                  <wp:posOffset>-457835</wp:posOffset>
                </wp:positionV>
                <wp:extent cx="914400" cy="385010"/>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914400" cy="385010"/>
                        </a:xfrm>
                        <a:prstGeom prst="rect">
                          <a:avLst/>
                        </a:prstGeom>
                        <a:noFill/>
                        <a:ln w="6350">
                          <a:noFill/>
                        </a:ln>
                      </wps:spPr>
                      <wps:txbx>
                        <w:txbxContent>
                          <w:p w14:paraId="54B2D380" w14:textId="77777777" w:rsidR="00BC726C" w:rsidRPr="002F3AC4" w:rsidRDefault="00BC726C" w:rsidP="00BC726C">
                            <w:pPr>
                              <w:rPr>
                                <w:rFonts w:ascii="Arial" w:hAnsi="Arial" w:cs="Arial"/>
                                <w:lang w:val="es-ES"/>
                              </w:rPr>
                            </w:pPr>
                            <w:r w:rsidRPr="002F3AC4">
                              <w:rPr>
                                <w:rFonts w:ascii="Arial" w:hAnsi="Arial" w:cs="Arial"/>
                                <w:lang w:val="es-ES"/>
                              </w:rPr>
                              <w:t xml:space="preserve">Capítulo 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C0541" id="Cuadro de texto 9" o:spid="_x0000_s1033" type="#_x0000_t202" style="position:absolute;left:0;text-align:left;margin-left:371.15pt;margin-top:-36.05pt;width:1in;height:30.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" filled="f" stroked="f" strokeweight=".5pt">
                <v:textbox>
                  <w:txbxContent>
                    <w:p w14:paraId="54B2D380" w14:textId="77777777" w:rsidR="00BC726C" w:rsidRPr="002F3AC4" w:rsidRDefault="00BC726C" w:rsidP="00BC726C">
                      <w:pPr>
                        <w:rPr>
                          <w:rFonts w:ascii="Arial" w:hAnsi="Arial" w:cs="Arial"/>
                          <w:lang w:val="es-ES"/>
                        </w:rPr>
                      </w:pPr>
                      <w:r w:rsidRPr="002F3AC4">
                        <w:rPr>
                          <w:rFonts w:ascii="Arial" w:hAnsi="Arial" w:cs="Arial"/>
                          <w:lang w:val="es-ES"/>
                        </w:rPr>
                        <w:t xml:space="preserve">Capítulo I </w:t>
                      </w:r>
                    </w:p>
                  </w:txbxContent>
                </v:textbox>
              </v:shape>
            </w:pict>
          </mc:Fallback>
        </mc:AlternateContent>
      </w:r>
      <w:r w:rsidR="00F43E2D" w:rsidRPr="00265A72">
        <w:rPr>
          <w:rFonts w:ascii="Arial" w:hAnsi="Arial" w:cs="Arial"/>
          <w:sz w:val="24"/>
          <w:szCs w:val="24"/>
        </w:rPr>
        <w:t>pacientes que inician estos problemas metabólicos desde temprana edad, lo cual tiene que ver, en parte, con una atención muchas veces defectuosa por parte de médicos con un adiestramiento insuficiente, o, lo que es peor, la falta de acceso a los sistemas de salud, refirió.</w:t>
      </w:r>
    </w:p>
    <w:p w14:paraId="0364BD36" w14:textId="08FEE71F" w:rsidR="00F43E2D" w:rsidRPr="00265A72" w:rsidRDefault="00F43E2D" w:rsidP="00265A72">
      <w:pPr>
        <w:spacing w:line="360" w:lineRule="auto"/>
        <w:ind w:firstLine="709"/>
        <w:jc w:val="both"/>
        <w:rPr>
          <w:rFonts w:ascii="Arial" w:hAnsi="Arial" w:cs="Arial"/>
          <w:sz w:val="24"/>
          <w:szCs w:val="24"/>
        </w:rPr>
      </w:pPr>
      <w:r w:rsidRPr="00265A72">
        <w:rPr>
          <w:rFonts w:ascii="Arial" w:hAnsi="Arial" w:cs="Arial"/>
          <w:sz w:val="24"/>
          <w:szCs w:val="24"/>
        </w:rPr>
        <w:t>Recordó que en 1993 la prevalencia en México fue de 6.7 por ciento; en 2006 se incrementó a más del doble, es decir, 7.3 millones de personas, lo que representó 14.4 por ciento de la población.  Con corte al tercer trimestre de 2022 se observó un incremento en la notificación del 108.9% y 58.7% en relación con lo reportado al corte del tercer trimestre de 2020 y 2021, respectivamente.</w:t>
      </w:r>
    </w:p>
    <w:p w14:paraId="12E5A5CF" w14:textId="4BEBC3B3" w:rsidR="00F43E2D" w:rsidRPr="00265A72" w:rsidRDefault="00F43E2D" w:rsidP="00265A72">
      <w:pPr>
        <w:spacing w:line="360" w:lineRule="auto"/>
        <w:ind w:firstLine="709"/>
        <w:jc w:val="both"/>
        <w:rPr>
          <w:rFonts w:ascii="Arial" w:hAnsi="Arial" w:cs="Arial"/>
          <w:sz w:val="24"/>
          <w:szCs w:val="24"/>
        </w:rPr>
      </w:pPr>
      <w:bookmarkStart w:id="1" w:name="_Hlk122986621"/>
      <w:r w:rsidRPr="00265A72">
        <w:rPr>
          <w:rFonts w:ascii="Arial" w:hAnsi="Arial" w:cs="Arial"/>
          <w:sz w:val="24"/>
          <w:szCs w:val="24"/>
        </w:rPr>
        <w:t>Con corte al tercer trimestre de 2022 se observó un incremento en la notificación del 108.9% y 58.7% en relación con lo reportado al corte del tercer trimestre de 2020 y 2021, respectivamente.</w:t>
      </w:r>
      <w:bookmarkEnd w:id="1"/>
    </w:p>
    <w:p w14:paraId="250D4E3C" w14:textId="77777777" w:rsidR="00F43E2D" w:rsidRPr="00265A72" w:rsidRDefault="00F43E2D" w:rsidP="00265A72">
      <w:pPr>
        <w:spacing w:line="360" w:lineRule="auto"/>
        <w:ind w:firstLine="709"/>
        <w:jc w:val="both"/>
        <w:rPr>
          <w:rFonts w:ascii="Arial" w:hAnsi="Arial" w:cs="Arial"/>
          <w:sz w:val="24"/>
          <w:szCs w:val="24"/>
        </w:rPr>
      </w:pPr>
      <w:r w:rsidRPr="00265A72">
        <w:rPr>
          <w:rFonts w:ascii="Arial" w:hAnsi="Arial" w:cs="Arial"/>
          <w:sz w:val="24"/>
          <w:szCs w:val="24"/>
        </w:rPr>
        <w:t>En los que respecta a las unidades centinela se ha observado que incrementan su notificación al transcurrir el año, del total de unidades ratificadas (n=180) notificaron casos el 90% (n=163) al tercer trimestre, presentando un incremento del 7.2% respecto al trimestre anterior.</w:t>
      </w:r>
    </w:p>
    <w:p w14:paraId="40ACBC0D" w14:textId="66B1E543" w:rsidR="00F43E2D" w:rsidRPr="00265A72" w:rsidRDefault="00F43E2D" w:rsidP="00265A72">
      <w:pPr>
        <w:spacing w:line="360" w:lineRule="auto"/>
        <w:ind w:firstLine="709"/>
        <w:jc w:val="both"/>
        <w:rPr>
          <w:rFonts w:ascii="Arial" w:hAnsi="Arial" w:cs="Arial"/>
          <w:sz w:val="24"/>
          <w:szCs w:val="24"/>
        </w:rPr>
      </w:pPr>
      <w:r w:rsidRPr="00265A72">
        <w:rPr>
          <w:rFonts w:ascii="Arial" w:hAnsi="Arial" w:cs="Arial"/>
          <w:sz w:val="24"/>
          <w:szCs w:val="24"/>
        </w:rPr>
        <w:t>Los estados de Puebla, Hidalgo, Tabasco, Nayarit, San Luis Potosí, Michoacán, Chiapas</w:t>
      </w:r>
      <w:r w:rsidR="00265A72" w:rsidRPr="00265A72">
        <w:rPr>
          <w:rFonts w:ascii="Arial" w:hAnsi="Arial" w:cs="Arial"/>
          <w:sz w:val="24"/>
          <w:szCs w:val="24"/>
        </w:rPr>
        <w:t xml:space="preserve"> </w:t>
      </w:r>
      <w:r w:rsidRPr="00265A72">
        <w:rPr>
          <w:rFonts w:ascii="Arial" w:hAnsi="Arial" w:cs="Arial"/>
          <w:sz w:val="24"/>
          <w:szCs w:val="24"/>
        </w:rPr>
        <w:t>y Chihuahua permanecen con algunas unidades centinela que no han tenido notificación en lo que va del año.</w:t>
      </w:r>
      <w:r w:rsidR="00265A72" w:rsidRPr="00265A72">
        <w:rPr>
          <w:rFonts w:ascii="Arial" w:hAnsi="Arial" w:cs="Arial"/>
          <w:sz w:val="24"/>
          <w:szCs w:val="24"/>
        </w:rPr>
        <w:t xml:space="preserve"> </w:t>
      </w:r>
      <w:r w:rsidRPr="00265A72">
        <w:rPr>
          <w:rFonts w:ascii="Arial" w:hAnsi="Arial" w:cs="Arial"/>
          <w:sz w:val="24"/>
          <w:szCs w:val="24"/>
        </w:rPr>
        <w:t>La hipertensión arterial continúa como la comorbilidad más frecuente, seguida por la obesidad y enfermedad renal crónica.</w:t>
      </w:r>
      <w:r w:rsidR="00265A72" w:rsidRPr="00265A72">
        <w:rPr>
          <w:rFonts w:ascii="Arial" w:hAnsi="Arial" w:cs="Arial"/>
          <w:sz w:val="24"/>
          <w:szCs w:val="24"/>
        </w:rPr>
        <w:t xml:space="preserve"> </w:t>
      </w:r>
      <w:r w:rsidRPr="00265A72">
        <w:rPr>
          <w:rFonts w:ascii="Arial" w:hAnsi="Arial" w:cs="Arial"/>
          <w:sz w:val="24"/>
          <w:szCs w:val="24"/>
        </w:rPr>
        <w:t>El pie diabético y los procesos infecciosos constituyeron las principales causas de ingreso.</w:t>
      </w:r>
    </w:p>
    <w:p w14:paraId="173E9482" w14:textId="2F7DE365" w:rsidR="00F43E2D" w:rsidRPr="00265A72" w:rsidRDefault="00F43E2D" w:rsidP="00265A72">
      <w:pPr>
        <w:spacing w:line="360" w:lineRule="auto"/>
        <w:ind w:firstLine="709"/>
        <w:jc w:val="both"/>
        <w:rPr>
          <w:rFonts w:ascii="Arial" w:hAnsi="Arial" w:cs="Arial"/>
          <w:sz w:val="24"/>
          <w:szCs w:val="24"/>
        </w:rPr>
      </w:pPr>
      <w:r w:rsidRPr="00265A72">
        <w:rPr>
          <w:rFonts w:ascii="Arial" w:hAnsi="Arial" w:cs="Arial"/>
          <w:sz w:val="24"/>
          <w:szCs w:val="24"/>
        </w:rPr>
        <w:t>Respecto a los pacientes que no se conocían con diabetes a su ingreso, las principales causas de ingreso fueron los procesos infecciosos, seguida por la Cetoacidosis y el pie diabético.</w:t>
      </w:r>
      <w:r w:rsidR="00265A72" w:rsidRPr="00265A72">
        <w:rPr>
          <w:rFonts w:ascii="Arial" w:hAnsi="Arial" w:cs="Arial"/>
          <w:sz w:val="24"/>
          <w:szCs w:val="24"/>
        </w:rPr>
        <w:t xml:space="preserve"> </w:t>
      </w:r>
      <w:r w:rsidRPr="00265A72">
        <w:rPr>
          <w:rFonts w:ascii="Arial" w:hAnsi="Arial" w:cs="Arial"/>
          <w:sz w:val="24"/>
          <w:szCs w:val="24"/>
        </w:rPr>
        <w:t>En lo que relación a las defunciones, las causas infecciosas constituyeron la causa</w:t>
      </w:r>
      <w:r w:rsidR="00265A72" w:rsidRPr="00265A72">
        <w:rPr>
          <w:rFonts w:ascii="Arial" w:hAnsi="Arial" w:cs="Arial"/>
          <w:sz w:val="24"/>
          <w:szCs w:val="24"/>
        </w:rPr>
        <w:t xml:space="preserve"> </w:t>
      </w:r>
      <w:r w:rsidRPr="00265A72">
        <w:rPr>
          <w:rFonts w:ascii="Arial" w:hAnsi="Arial" w:cs="Arial"/>
          <w:sz w:val="24"/>
          <w:szCs w:val="24"/>
        </w:rPr>
        <w:t>directa más frecuente reportada.</w:t>
      </w:r>
    </w:p>
    <w:p w14:paraId="5E23B5D3" w14:textId="03FA4DCB" w:rsidR="00265A72" w:rsidRPr="00265A72" w:rsidRDefault="00265A72" w:rsidP="00265A72">
      <w:pPr>
        <w:spacing w:line="360" w:lineRule="auto"/>
        <w:ind w:firstLine="709"/>
        <w:jc w:val="both"/>
        <w:rPr>
          <w:rFonts w:ascii="Arial" w:hAnsi="Arial" w:cs="Arial"/>
          <w:sz w:val="24"/>
          <w:szCs w:val="24"/>
        </w:rPr>
      </w:pPr>
      <w:r w:rsidRPr="00265A72">
        <w:rPr>
          <w:rFonts w:ascii="Arial" w:hAnsi="Arial" w:cs="Arial"/>
          <w:sz w:val="24"/>
          <w:szCs w:val="24"/>
        </w:rPr>
        <w:t>Se debe hacer énfasis en el porcentaje alto de pacientes que egresan de las unidades con cifras de glucemia no optimas; la persistencia de un mal control de su enfermedad incrementa el riesgo de presentar complicaciones y mortalidad prematura.</w:t>
      </w:r>
    </w:p>
    <w:p w14:paraId="0D3851C7" w14:textId="77777777" w:rsidR="00265A72" w:rsidRDefault="00265A72" w:rsidP="00265A72">
      <w:pPr>
        <w:spacing w:line="360" w:lineRule="auto"/>
        <w:ind w:firstLine="709"/>
        <w:jc w:val="both"/>
        <w:rPr>
          <w:rFonts w:ascii="Arial" w:hAnsi="Arial" w:cs="Arial"/>
          <w:sz w:val="24"/>
          <w:szCs w:val="24"/>
        </w:rPr>
      </w:pPr>
      <w:r w:rsidRPr="00265A72">
        <w:rPr>
          <w:rFonts w:ascii="Arial" w:hAnsi="Arial" w:cs="Arial"/>
          <w:sz w:val="24"/>
          <w:szCs w:val="24"/>
        </w:rPr>
        <w:t xml:space="preserve">Respecto a las acciones de vigilancia epidemiológica, es importante que el total de </w:t>
      </w:r>
    </w:p>
    <w:p w14:paraId="2BD852D4" w14:textId="77777777" w:rsidR="00265A72" w:rsidRDefault="00265A72" w:rsidP="00265A72">
      <w:pPr>
        <w:spacing w:line="360" w:lineRule="auto"/>
        <w:ind w:firstLine="709"/>
        <w:jc w:val="both"/>
        <w:rPr>
          <w:rFonts w:ascii="Arial" w:hAnsi="Arial" w:cs="Arial"/>
          <w:sz w:val="24"/>
          <w:szCs w:val="24"/>
        </w:rPr>
      </w:pPr>
    </w:p>
    <w:p w14:paraId="1B033D64" w14:textId="4D3541BE" w:rsidR="00265A72" w:rsidRPr="00265A72" w:rsidRDefault="00BC726C" w:rsidP="00265A72">
      <w:pPr>
        <w:spacing w:line="360" w:lineRule="auto"/>
        <w:ind w:firstLine="709"/>
        <w:jc w:val="both"/>
        <w:rPr>
          <w:rFonts w:ascii="Arial" w:hAnsi="Arial" w:cs="Arial"/>
          <w:sz w:val="24"/>
          <w:szCs w:val="24"/>
        </w:rPr>
      </w:pPr>
      <w:r>
        <w:rPr>
          <w:rFonts w:ascii="Arial" w:hAnsi="Arial" w:cs="Arial"/>
          <w:noProof/>
          <w:sz w:val="28"/>
          <w:szCs w:val="28"/>
          <w:lang w:val="es-ES"/>
        </w:rPr>
        <w:lastRenderedPageBreak/>
        <mc:AlternateContent>
          <mc:Choice Requires="wps">
            <w:drawing>
              <wp:anchor distT="0" distB="0" distL="114300" distR="114300" simplePos="0" relativeHeight="251678720" behindDoc="0" locked="0" layoutInCell="1" allowOverlap="1" wp14:anchorId="0F27EF6B" wp14:editId="149F8CF1">
                <wp:simplePos x="0" y="0"/>
                <wp:positionH relativeFrom="column">
                  <wp:posOffset>4508938</wp:posOffset>
                </wp:positionH>
                <wp:positionV relativeFrom="paragraph">
                  <wp:posOffset>-385445</wp:posOffset>
                </wp:positionV>
                <wp:extent cx="914400" cy="385010"/>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914400" cy="385010"/>
                        </a:xfrm>
                        <a:prstGeom prst="rect">
                          <a:avLst/>
                        </a:prstGeom>
                        <a:noFill/>
                        <a:ln w="6350">
                          <a:noFill/>
                        </a:ln>
                      </wps:spPr>
                      <wps:txbx>
                        <w:txbxContent>
                          <w:p w14:paraId="35EF7ABF" w14:textId="77777777" w:rsidR="00BC726C" w:rsidRPr="002F3AC4" w:rsidRDefault="00BC726C" w:rsidP="00BC726C">
                            <w:pPr>
                              <w:rPr>
                                <w:rFonts w:ascii="Arial" w:hAnsi="Arial" w:cs="Arial"/>
                                <w:lang w:val="es-ES"/>
                              </w:rPr>
                            </w:pPr>
                            <w:r w:rsidRPr="002F3AC4">
                              <w:rPr>
                                <w:rFonts w:ascii="Arial" w:hAnsi="Arial" w:cs="Arial"/>
                                <w:lang w:val="es-ES"/>
                              </w:rPr>
                              <w:t xml:space="preserve">Capítulo 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7EF6B" id="Cuadro de texto 10" o:spid="_x0000_s1034" type="#_x0000_t202" style="position:absolute;left:0;text-align:left;margin-left:355.05pt;margin-top:-30.35pt;width:1in;height:30.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" filled="f" stroked="f" strokeweight=".5pt">
                <v:textbox>
                  <w:txbxContent>
                    <w:p w14:paraId="35EF7ABF" w14:textId="77777777" w:rsidR="00BC726C" w:rsidRPr="002F3AC4" w:rsidRDefault="00BC726C" w:rsidP="00BC726C">
                      <w:pPr>
                        <w:rPr>
                          <w:rFonts w:ascii="Arial" w:hAnsi="Arial" w:cs="Arial"/>
                          <w:lang w:val="es-ES"/>
                        </w:rPr>
                      </w:pPr>
                      <w:r w:rsidRPr="002F3AC4">
                        <w:rPr>
                          <w:rFonts w:ascii="Arial" w:hAnsi="Arial" w:cs="Arial"/>
                          <w:lang w:val="es-ES"/>
                        </w:rPr>
                        <w:t xml:space="preserve">Capítulo I </w:t>
                      </w:r>
                    </w:p>
                  </w:txbxContent>
                </v:textbox>
              </v:shape>
            </w:pict>
          </mc:Fallback>
        </mc:AlternateContent>
      </w:r>
      <w:r w:rsidR="00265A72" w:rsidRPr="00265A72">
        <w:rPr>
          <w:rFonts w:ascii="Arial" w:hAnsi="Arial" w:cs="Arial"/>
          <w:sz w:val="24"/>
          <w:szCs w:val="24"/>
        </w:rPr>
        <w:t>unidades centinela tengan notificación desde inicio de año, identificar las causas de falta de notificación y fortalecer acciones en todos los estados, con la finalidad de contar con la totalidad de casos que cumplen definición operacional y poder generar un panorama más amplio que contribuya y oriente a la toma de decisiones de prevención y control de los pacientes con Diabetes Mellitus Tipo 2.</w:t>
      </w:r>
    </w:p>
    <w:p w14:paraId="4B30C5D3" w14:textId="77777777" w:rsidR="00265A72" w:rsidRPr="00265A72" w:rsidRDefault="00265A72" w:rsidP="00265A72">
      <w:pPr>
        <w:spacing w:line="360" w:lineRule="auto"/>
        <w:ind w:firstLine="709"/>
        <w:jc w:val="both"/>
        <w:rPr>
          <w:rFonts w:ascii="Arial" w:hAnsi="Arial" w:cs="Arial"/>
          <w:sz w:val="24"/>
          <w:szCs w:val="24"/>
        </w:rPr>
      </w:pPr>
      <w:r w:rsidRPr="00265A72">
        <w:rPr>
          <w:rFonts w:ascii="Arial" w:hAnsi="Arial" w:cs="Arial"/>
          <w:sz w:val="24"/>
          <w:szCs w:val="24"/>
        </w:rPr>
        <w:t>Es fundamental que desde el primer nivel de atención se fortalezcan acciones de prevención y control de los pacientes con diabetes, incluyendo las acciones de calidad de la atención y orientación de factores de riesgo que pueden conllevar al desarrollo de complicaciones.</w:t>
      </w:r>
    </w:p>
    <w:p w14:paraId="0613741D" w14:textId="69CB1AB3" w:rsidR="00265A72" w:rsidRPr="00265A72" w:rsidRDefault="00265A72" w:rsidP="00265A72">
      <w:pPr>
        <w:spacing w:line="360" w:lineRule="auto"/>
        <w:ind w:firstLine="709"/>
        <w:jc w:val="both"/>
        <w:rPr>
          <w:rFonts w:ascii="Arial" w:hAnsi="Arial" w:cs="Arial"/>
          <w:sz w:val="24"/>
          <w:szCs w:val="24"/>
        </w:rPr>
        <w:sectPr w:rsidR="00265A72" w:rsidRPr="00265A72">
          <w:pgSz w:w="12240" w:h="15840"/>
          <w:pgMar w:top="1380" w:right="1340" w:bottom="280" w:left="1340" w:header="720" w:footer="720" w:gutter="0"/>
          <w:cols w:space="720"/>
        </w:sectPr>
      </w:pPr>
      <w:r w:rsidRPr="00265A72">
        <w:rPr>
          <w:rFonts w:ascii="Arial" w:hAnsi="Arial" w:cs="Arial"/>
          <w:sz w:val="24"/>
          <w:szCs w:val="24"/>
        </w:rPr>
        <w:t>Presenta una prevalencia de más de 15 por ciento en la población mayor de 20 años, alerta Francisco Gómez Pérez. En 2019 en México había 12.8 millones con esta enfermedad; para 2045 la cifra se incrementará a 22.9 millones. El 14 de noviembre, Día Mundial de la Diabetes.</w:t>
      </w:r>
    </w:p>
    <w:p w14:paraId="1E7B0E11" w14:textId="187FABC0" w:rsidR="00265A72" w:rsidRPr="00837052" w:rsidRDefault="00BC726C" w:rsidP="00856235">
      <w:pPr>
        <w:spacing w:line="360" w:lineRule="auto"/>
        <w:rPr>
          <w:rFonts w:ascii="Arial" w:eastAsia="Arial" w:hAnsi="Arial" w:cs="Arial"/>
          <w:b/>
          <w:bCs/>
          <w:sz w:val="28"/>
          <w:szCs w:val="28"/>
        </w:rPr>
      </w:pPr>
      <w:r>
        <w:rPr>
          <w:rFonts w:ascii="Arial" w:hAnsi="Arial" w:cs="Arial"/>
          <w:noProof/>
          <w:sz w:val="28"/>
          <w:szCs w:val="28"/>
          <w:lang w:val="es-ES"/>
        </w:rPr>
        <w:lastRenderedPageBreak/>
        <mc:AlternateContent>
          <mc:Choice Requires="wps">
            <w:drawing>
              <wp:anchor distT="0" distB="0" distL="114300" distR="114300" simplePos="0" relativeHeight="251680768" behindDoc="0" locked="0" layoutInCell="1" allowOverlap="1" wp14:anchorId="53553FAB" wp14:editId="2A99CC55">
                <wp:simplePos x="0" y="0"/>
                <wp:positionH relativeFrom="column">
                  <wp:posOffset>4650827</wp:posOffset>
                </wp:positionH>
                <wp:positionV relativeFrom="paragraph">
                  <wp:posOffset>-380605</wp:posOffset>
                </wp:positionV>
                <wp:extent cx="914400" cy="385010"/>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914400" cy="385010"/>
                        </a:xfrm>
                        <a:prstGeom prst="rect">
                          <a:avLst/>
                        </a:prstGeom>
                        <a:noFill/>
                        <a:ln w="6350">
                          <a:noFill/>
                        </a:ln>
                      </wps:spPr>
                      <wps:txbx>
                        <w:txbxContent>
                          <w:p w14:paraId="47EEAB27" w14:textId="77777777" w:rsidR="00BC726C" w:rsidRPr="002F3AC4" w:rsidRDefault="00BC726C" w:rsidP="00BC726C">
                            <w:pPr>
                              <w:rPr>
                                <w:rFonts w:ascii="Arial" w:hAnsi="Arial" w:cs="Arial"/>
                                <w:lang w:val="es-ES"/>
                              </w:rPr>
                            </w:pPr>
                            <w:r w:rsidRPr="002F3AC4">
                              <w:rPr>
                                <w:rFonts w:ascii="Arial" w:hAnsi="Arial" w:cs="Arial"/>
                                <w:lang w:val="es-ES"/>
                              </w:rPr>
                              <w:t xml:space="preserve">Capítulo 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53FAB" id="Cuadro de texto 11" o:spid="_x0000_s1035" type="#_x0000_t202" style="position:absolute;margin-left:366.2pt;margin-top:-29.95pt;width:1in;height:30.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" filled="f" stroked="f" strokeweight=".5pt">
                <v:textbox>
                  <w:txbxContent>
                    <w:p w14:paraId="47EEAB27" w14:textId="77777777" w:rsidR="00BC726C" w:rsidRPr="002F3AC4" w:rsidRDefault="00BC726C" w:rsidP="00BC726C">
                      <w:pPr>
                        <w:rPr>
                          <w:rFonts w:ascii="Arial" w:hAnsi="Arial" w:cs="Arial"/>
                          <w:lang w:val="es-ES"/>
                        </w:rPr>
                      </w:pPr>
                      <w:r w:rsidRPr="002F3AC4">
                        <w:rPr>
                          <w:rFonts w:ascii="Arial" w:hAnsi="Arial" w:cs="Arial"/>
                          <w:lang w:val="es-ES"/>
                        </w:rPr>
                        <w:t xml:space="preserve">Capítulo I </w:t>
                      </w:r>
                    </w:p>
                  </w:txbxContent>
                </v:textbox>
              </v:shape>
            </w:pict>
          </mc:Fallback>
        </mc:AlternateContent>
      </w:r>
      <w:r w:rsidR="00265A72" w:rsidRPr="00265A72">
        <w:rPr>
          <w:rFonts w:ascii="Arial" w:eastAsia="Arial" w:hAnsi="Arial" w:cs="Arial"/>
          <w:b/>
          <w:bCs/>
          <w:sz w:val="28"/>
          <w:szCs w:val="28"/>
        </w:rPr>
        <w:t xml:space="preserve">1.3 PROBLEMA DE LA DIABETES ESTATAL </w:t>
      </w:r>
    </w:p>
    <w:p w14:paraId="3F60EADE" w14:textId="6E06DE01" w:rsidR="00837052" w:rsidRPr="00FF4FA1" w:rsidRDefault="00837052" w:rsidP="00856235">
      <w:pPr>
        <w:spacing w:line="360" w:lineRule="auto"/>
        <w:ind w:firstLine="709"/>
        <w:jc w:val="both"/>
        <w:rPr>
          <w:rFonts w:ascii="Arial" w:hAnsi="Arial" w:cs="Arial"/>
          <w:sz w:val="24"/>
          <w:szCs w:val="24"/>
        </w:rPr>
      </w:pPr>
      <w:r w:rsidRPr="00FF4FA1">
        <w:rPr>
          <w:rFonts w:ascii="Arial" w:hAnsi="Arial" w:cs="Arial"/>
          <w:sz w:val="24"/>
          <w:szCs w:val="24"/>
        </w:rPr>
        <w:t>La diabetes a un nivel estatal (tabasco)</w:t>
      </w:r>
    </w:p>
    <w:p w14:paraId="59DED5F5" w14:textId="77777777" w:rsidR="00837052" w:rsidRPr="00FF4FA1" w:rsidRDefault="00837052" w:rsidP="00FF4FA1">
      <w:pPr>
        <w:spacing w:line="360" w:lineRule="auto"/>
        <w:ind w:firstLine="709"/>
        <w:jc w:val="both"/>
        <w:rPr>
          <w:rFonts w:ascii="Arial" w:hAnsi="Arial" w:cs="Arial"/>
          <w:sz w:val="24"/>
          <w:szCs w:val="24"/>
        </w:rPr>
      </w:pPr>
      <w:r w:rsidRPr="00FF4FA1">
        <w:rPr>
          <w:rFonts w:ascii="Arial" w:hAnsi="Arial" w:cs="Arial"/>
          <w:sz w:val="24"/>
          <w:szCs w:val="24"/>
        </w:rPr>
        <w:t>La organización mundial de la salud (OMS) reconoce la diabetes como un problema sanitario grave, debido que el incremento de la mortalidad resulta muy a menudo, el problema de la diabetes en Tabasco puede ser fundamentalmente por patología cardiovascular, amputaciones de los miembros insuficiencia renal.</w:t>
      </w:r>
    </w:p>
    <w:p w14:paraId="5734AC96" w14:textId="77777777" w:rsidR="00837052" w:rsidRPr="00FF4FA1" w:rsidRDefault="00837052" w:rsidP="00FF4FA1">
      <w:pPr>
        <w:spacing w:line="360" w:lineRule="auto"/>
        <w:ind w:firstLine="709"/>
        <w:jc w:val="both"/>
        <w:rPr>
          <w:rFonts w:ascii="Arial" w:hAnsi="Arial" w:cs="Arial"/>
          <w:sz w:val="24"/>
          <w:szCs w:val="24"/>
        </w:rPr>
      </w:pPr>
      <w:r w:rsidRPr="00FF4FA1">
        <w:rPr>
          <w:rFonts w:ascii="Arial" w:hAnsi="Arial" w:cs="Arial"/>
          <w:sz w:val="24"/>
          <w:szCs w:val="24"/>
        </w:rPr>
        <w:t>Ciertos estados de México son representativos en un cierto porcentaje de tasas de mortalidad por diabetes mellitus entre las cuales las más altas son el Estado de Tabasco con 17.55 y Tlaxcala con 15.97 por cada 10,000 habitantes, respectivamente.</w:t>
      </w:r>
    </w:p>
    <w:p w14:paraId="661CCEC5" w14:textId="77777777" w:rsidR="00837052" w:rsidRPr="00FF4FA1" w:rsidRDefault="00837052" w:rsidP="00FF4FA1">
      <w:pPr>
        <w:spacing w:line="360" w:lineRule="auto"/>
        <w:ind w:firstLine="709"/>
        <w:jc w:val="both"/>
        <w:rPr>
          <w:rFonts w:ascii="Arial" w:hAnsi="Arial" w:cs="Arial"/>
          <w:sz w:val="24"/>
          <w:szCs w:val="24"/>
        </w:rPr>
      </w:pPr>
      <w:r w:rsidRPr="00FF4FA1">
        <w:rPr>
          <w:rFonts w:ascii="Arial" w:hAnsi="Arial" w:cs="Arial"/>
          <w:sz w:val="24"/>
          <w:szCs w:val="24"/>
        </w:rPr>
        <w:t>De acuerdo a los "informes trimestrales de vigencia epidemiológica hospitalaria diabetes tipo 2" el Estado de Tabasco ocupa el primer lugar en una cuestión nacional con un total de 2,795 casos.</w:t>
      </w:r>
    </w:p>
    <w:p w14:paraId="7FCDB70A" w14:textId="77777777" w:rsidR="00837052" w:rsidRPr="00FF4FA1" w:rsidRDefault="00837052" w:rsidP="00FF4FA1">
      <w:pPr>
        <w:spacing w:line="360" w:lineRule="auto"/>
        <w:ind w:firstLine="709"/>
        <w:jc w:val="both"/>
        <w:rPr>
          <w:rFonts w:ascii="Arial" w:hAnsi="Arial" w:cs="Arial"/>
          <w:sz w:val="24"/>
          <w:szCs w:val="24"/>
        </w:rPr>
      </w:pPr>
      <w:r w:rsidRPr="00FF4FA1">
        <w:rPr>
          <w:rFonts w:ascii="Arial" w:hAnsi="Arial" w:cs="Arial"/>
          <w:sz w:val="24"/>
          <w:szCs w:val="24"/>
        </w:rPr>
        <w:t>La organización mundial de la salud nos dice que la diabetes tipo 2 consiste en que el organismo no precioso bien la insulina a través del cuerpo. Hay dos factores que son muy determinantes para evitar que esto se produzca una de ellas es una dieta bien equilibrada ya que esa nos garantiza el poco consumo de azúcar para que no se ingiere amas glucosa de la que el cuerpo necesita y la segunda es actividad física regular para que nos garantice qué las células sean sensibles a la insulina incluso estos dos factores que nos ayudan a prevenir la diabetes tipo 2 también nos ayudan a prevenir el sobrepeso y la obesidad, las cuales están directamente relacionadas con la enfermedad de la diabetes, así la hormona que facilita que la glucosa de los alimentos pasen las células y se convierte en energía.</w:t>
      </w:r>
    </w:p>
    <w:p w14:paraId="489B7134" w14:textId="77777777" w:rsidR="00FF4FA1" w:rsidRDefault="00837052" w:rsidP="00FF4FA1">
      <w:pPr>
        <w:spacing w:line="360" w:lineRule="auto"/>
        <w:ind w:firstLine="709"/>
        <w:jc w:val="both"/>
        <w:rPr>
          <w:rFonts w:ascii="Arial" w:hAnsi="Arial" w:cs="Arial"/>
          <w:sz w:val="24"/>
          <w:szCs w:val="24"/>
        </w:rPr>
      </w:pPr>
      <w:r w:rsidRPr="00FF4FA1">
        <w:rPr>
          <w:rFonts w:ascii="Arial" w:hAnsi="Arial" w:cs="Arial"/>
          <w:sz w:val="24"/>
          <w:szCs w:val="24"/>
        </w:rPr>
        <w:t xml:space="preserve">El Documento denominado "informe trimestral de vigencia epidemiológica hospitalaria diabetes tipo 2" nos brinda un gran panorama sobre lo cautelosa que puede ser esta enfermedad de la diabetes tipo 2 a nivel nacional cómo es un claro ejemplo en Tabasco. Este informe nos brinda un claro ejemplo de cómo el Estado de Tabasco en un plazo de tiempo de 9 meses se registraron 15,593 casos de diabetes tipo 2 a nivel nacional haciendo que Tabasco entre otros estados como Querétaro y Jalisco reportan el mayor número de casos de diabetes. Tabasco ocupa el primer lugar a un nivel nacional con un </w:t>
      </w:r>
    </w:p>
    <w:p w14:paraId="1872E256" w14:textId="0F53B9A0" w:rsidR="00FF4FA1" w:rsidRDefault="00FF4FA1" w:rsidP="00FF4FA1">
      <w:pPr>
        <w:spacing w:line="360" w:lineRule="auto"/>
        <w:ind w:firstLine="709"/>
        <w:jc w:val="both"/>
        <w:rPr>
          <w:rFonts w:ascii="Arial" w:hAnsi="Arial" w:cs="Arial"/>
          <w:sz w:val="24"/>
          <w:szCs w:val="24"/>
        </w:rPr>
      </w:pPr>
    </w:p>
    <w:p w14:paraId="45CDFBC1" w14:textId="59B5B383" w:rsidR="00837052" w:rsidRPr="00FF4FA1" w:rsidRDefault="00BC726C" w:rsidP="00FF4FA1">
      <w:pPr>
        <w:spacing w:line="360" w:lineRule="auto"/>
        <w:ind w:firstLine="709"/>
        <w:jc w:val="both"/>
        <w:rPr>
          <w:rFonts w:ascii="Arial" w:hAnsi="Arial" w:cs="Arial"/>
          <w:sz w:val="24"/>
          <w:szCs w:val="24"/>
        </w:rPr>
      </w:pPr>
      <w:r>
        <w:rPr>
          <w:rFonts w:ascii="Arial" w:hAnsi="Arial" w:cs="Arial"/>
          <w:noProof/>
          <w:sz w:val="28"/>
          <w:szCs w:val="28"/>
          <w:lang w:val="es-ES"/>
        </w:rPr>
        <w:lastRenderedPageBreak/>
        <mc:AlternateContent>
          <mc:Choice Requires="wps">
            <w:drawing>
              <wp:anchor distT="0" distB="0" distL="114300" distR="114300" simplePos="0" relativeHeight="251682816" behindDoc="0" locked="0" layoutInCell="1" allowOverlap="1" wp14:anchorId="2AB47CA9" wp14:editId="13ED7F32">
                <wp:simplePos x="0" y="0"/>
                <wp:positionH relativeFrom="column">
                  <wp:posOffset>4761186</wp:posOffset>
                </wp:positionH>
                <wp:positionV relativeFrom="paragraph">
                  <wp:posOffset>-385445</wp:posOffset>
                </wp:positionV>
                <wp:extent cx="914400" cy="385010"/>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914400" cy="385010"/>
                        </a:xfrm>
                        <a:prstGeom prst="rect">
                          <a:avLst/>
                        </a:prstGeom>
                        <a:noFill/>
                        <a:ln w="6350">
                          <a:noFill/>
                        </a:ln>
                      </wps:spPr>
                      <wps:txbx>
                        <w:txbxContent>
                          <w:p w14:paraId="74ECA110" w14:textId="77777777" w:rsidR="00BC726C" w:rsidRPr="002F3AC4" w:rsidRDefault="00BC726C" w:rsidP="00BC726C">
                            <w:pPr>
                              <w:rPr>
                                <w:rFonts w:ascii="Arial" w:hAnsi="Arial" w:cs="Arial"/>
                                <w:lang w:val="es-ES"/>
                              </w:rPr>
                            </w:pPr>
                            <w:r w:rsidRPr="002F3AC4">
                              <w:rPr>
                                <w:rFonts w:ascii="Arial" w:hAnsi="Arial" w:cs="Arial"/>
                                <w:lang w:val="es-ES"/>
                              </w:rPr>
                              <w:t xml:space="preserve">Capítulo 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47CA9" id="Cuadro de texto 12" o:spid="_x0000_s1036" type="#_x0000_t202" style="position:absolute;left:0;text-align:left;margin-left:374.9pt;margin-top:-30.35pt;width:1in;height:30.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" filled="f" stroked="f" strokeweight=".5pt">
                <v:textbox>
                  <w:txbxContent>
                    <w:p w14:paraId="74ECA110" w14:textId="77777777" w:rsidR="00BC726C" w:rsidRPr="002F3AC4" w:rsidRDefault="00BC726C" w:rsidP="00BC726C">
                      <w:pPr>
                        <w:rPr>
                          <w:rFonts w:ascii="Arial" w:hAnsi="Arial" w:cs="Arial"/>
                          <w:lang w:val="es-ES"/>
                        </w:rPr>
                      </w:pPr>
                      <w:r w:rsidRPr="002F3AC4">
                        <w:rPr>
                          <w:rFonts w:ascii="Arial" w:hAnsi="Arial" w:cs="Arial"/>
                          <w:lang w:val="es-ES"/>
                        </w:rPr>
                        <w:t xml:space="preserve">Capítulo I </w:t>
                      </w:r>
                    </w:p>
                  </w:txbxContent>
                </v:textbox>
              </v:shape>
            </w:pict>
          </mc:Fallback>
        </mc:AlternateContent>
      </w:r>
      <w:r w:rsidR="00FF4FA1" w:rsidRPr="00FF4FA1">
        <w:rPr>
          <w:rFonts w:ascii="Arial" w:hAnsi="Arial" w:cs="Arial"/>
          <w:sz w:val="24"/>
          <w:szCs w:val="24"/>
        </w:rPr>
        <w:t>total,</w:t>
      </w:r>
      <w:r w:rsidR="00837052" w:rsidRPr="00FF4FA1">
        <w:rPr>
          <w:rFonts w:ascii="Arial" w:hAnsi="Arial" w:cs="Arial"/>
          <w:sz w:val="24"/>
          <w:szCs w:val="24"/>
        </w:rPr>
        <w:t xml:space="preserve"> de 2,795 casos denominándolos en un rango de edad en el cual los más afectados son las personas de entre 55 y 59 años de edad.</w:t>
      </w:r>
    </w:p>
    <w:p w14:paraId="029298D2" w14:textId="77777777" w:rsidR="00837052" w:rsidRPr="00FF4FA1" w:rsidRDefault="00837052" w:rsidP="00FF4FA1">
      <w:pPr>
        <w:spacing w:line="360" w:lineRule="auto"/>
        <w:ind w:firstLine="709"/>
        <w:jc w:val="both"/>
        <w:rPr>
          <w:rFonts w:ascii="Arial" w:hAnsi="Arial" w:cs="Arial"/>
          <w:sz w:val="24"/>
          <w:szCs w:val="24"/>
        </w:rPr>
      </w:pPr>
      <w:r w:rsidRPr="00FF4FA1">
        <w:rPr>
          <w:rFonts w:ascii="Arial" w:hAnsi="Arial" w:cs="Arial"/>
          <w:sz w:val="24"/>
          <w:szCs w:val="24"/>
        </w:rPr>
        <w:t>El problema de la diabetes es una causa por el cual las personas mueren en la mayoría de países desarrollados, tienda de manera más específicos es la cuarta causa de muerte en la mayoría de los países, incluso es considerada ya una nueva epidemia para los países en vías de desarrollo y aquellas naciones recientemente industrializadas que pueden ser nuestro caso de investigar el Estado de Tabasco. La organización mundial de la salud afirma la diabetes como la tendencia de que cada vez se encuentran más casos, ya que hace unos años en la época de 1995 los casos rondaban los 135 millones y ahora en el tiempo actual estima que estos casos de diabetes dónde harán los 300 millones.</w:t>
      </w:r>
    </w:p>
    <w:p w14:paraId="620B0B91" w14:textId="77777777" w:rsidR="00837052" w:rsidRPr="00FF4FA1" w:rsidRDefault="00837052" w:rsidP="00FF4FA1">
      <w:pPr>
        <w:spacing w:line="360" w:lineRule="auto"/>
        <w:ind w:firstLine="709"/>
        <w:jc w:val="both"/>
        <w:rPr>
          <w:rFonts w:ascii="Arial" w:hAnsi="Arial" w:cs="Arial"/>
          <w:sz w:val="24"/>
          <w:szCs w:val="24"/>
        </w:rPr>
      </w:pPr>
      <w:r w:rsidRPr="00FF4FA1">
        <w:rPr>
          <w:rFonts w:ascii="Arial" w:hAnsi="Arial" w:cs="Arial"/>
          <w:sz w:val="24"/>
          <w:szCs w:val="24"/>
        </w:rPr>
        <w:t>No obstante, está cifra ya se han superado con holgura, haciendas y que en el año 2014 ya había 387 imágenes de afectados lo que equivale a un 8.3% de prevalencia. Algunas proyecciones actuales calculan que en el 2035 tendremos 205 millones más alcanzando un total de 592 millones de afectados en casos de diabetes los cuales se prevén más en países menos desarrollados.</w:t>
      </w:r>
    </w:p>
    <w:p w14:paraId="70A972A8" w14:textId="26CD1106" w:rsidR="00837052" w:rsidRPr="00FF4FA1" w:rsidRDefault="00837052" w:rsidP="00FF4FA1">
      <w:pPr>
        <w:spacing w:line="360" w:lineRule="auto"/>
        <w:ind w:firstLine="709"/>
        <w:jc w:val="both"/>
        <w:rPr>
          <w:rFonts w:ascii="Arial" w:hAnsi="Arial" w:cs="Arial"/>
          <w:sz w:val="24"/>
          <w:szCs w:val="24"/>
        </w:rPr>
      </w:pPr>
      <w:r w:rsidRPr="00FF4FA1">
        <w:rPr>
          <w:rFonts w:ascii="Arial" w:hAnsi="Arial" w:cs="Arial"/>
          <w:sz w:val="24"/>
          <w:szCs w:val="24"/>
        </w:rPr>
        <w:t>Estado de Tabasco con clasificaría de salud emprende actualmente un marco del día mundial de la diabetes consiste en una serie de actividades de prevención para aquellas personas que están propensas a ser diabéticos, junto con una orientación nutricional para el conocimiento cultural de una buena alimentación y detenciones sobre esta enfermedad, al interior del parque Tomás Garrido Canabal.</w:t>
      </w:r>
    </w:p>
    <w:p w14:paraId="0371D42B" w14:textId="77777777" w:rsidR="00FF4FA1" w:rsidRDefault="00837052" w:rsidP="00FF4FA1">
      <w:pPr>
        <w:spacing w:line="360" w:lineRule="auto"/>
        <w:ind w:firstLine="709"/>
        <w:jc w:val="both"/>
        <w:rPr>
          <w:rFonts w:ascii="Arial" w:hAnsi="Arial" w:cs="Arial"/>
          <w:sz w:val="24"/>
          <w:szCs w:val="24"/>
        </w:rPr>
      </w:pPr>
      <w:r w:rsidRPr="00FF4FA1">
        <w:rPr>
          <w:rFonts w:ascii="Arial" w:hAnsi="Arial" w:cs="Arial"/>
          <w:sz w:val="24"/>
          <w:szCs w:val="24"/>
        </w:rPr>
        <w:t xml:space="preserve">El jefe de la jurisdicción sanitaria del centro, Carlos de la Cruz Alcudia, puntualizó que la dependencia qué radica el estado se realizará cada año de acuerdo a las actividades antes mencionadas con el fin de sensibilizar a la población sobre un cambio en los malos hábitos alimenticios con el fin de prevenir las enfermedades crónicas, este caso la cual estamos hablando la diabetes haciendo así un amplio conocimiento a las personas de qué hacer para prevenir y en ciertos casos personas que ya padecen de diabetes los cuidados que deben tratarse para una vida más equilibrada. Dependerá en cierto aspecto la importancia que los tabasqueños realicen actividades físicas dietas adecuadas y eviten el sedentarismo es decir qué tan conscientes son y cuál es su consideración que tendrán respecto a la prevención de la diabetes tipo 2 y el conocimiento cultural del cuidado que se debe hacer para una vida más saludable. Ya que en este caso hablando de la diabetes, el </w:t>
      </w:r>
    </w:p>
    <w:p w14:paraId="69D26225" w14:textId="1A04E30E" w:rsidR="00837052" w:rsidRPr="00FF4FA1" w:rsidRDefault="00BC726C" w:rsidP="00FF4FA1">
      <w:pPr>
        <w:spacing w:line="360" w:lineRule="auto"/>
        <w:ind w:firstLine="709"/>
        <w:jc w:val="both"/>
        <w:rPr>
          <w:rFonts w:ascii="Arial" w:hAnsi="Arial" w:cs="Arial"/>
          <w:sz w:val="24"/>
          <w:szCs w:val="24"/>
        </w:rPr>
      </w:pPr>
      <w:r>
        <w:rPr>
          <w:rFonts w:ascii="Arial" w:hAnsi="Arial" w:cs="Arial"/>
          <w:noProof/>
          <w:sz w:val="28"/>
          <w:szCs w:val="28"/>
          <w:lang w:val="es-ES"/>
        </w:rPr>
        <w:lastRenderedPageBreak/>
        <mc:AlternateContent>
          <mc:Choice Requires="wps">
            <w:drawing>
              <wp:anchor distT="0" distB="0" distL="114300" distR="114300" simplePos="0" relativeHeight="251684864" behindDoc="0" locked="0" layoutInCell="1" allowOverlap="1" wp14:anchorId="2AD5C611" wp14:editId="1D095DFD">
                <wp:simplePos x="0" y="0"/>
                <wp:positionH relativeFrom="column">
                  <wp:posOffset>4682359</wp:posOffset>
                </wp:positionH>
                <wp:positionV relativeFrom="paragraph">
                  <wp:posOffset>-473601</wp:posOffset>
                </wp:positionV>
                <wp:extent cx="914400" cy="385010"/>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914400" cy="385010"/>
                        </a:xfrm>
                        <a:prstGeom prst="rect">
                          <a:avLst/>
                        </a:prstGeom>
                        <a:noFill/>
                        <a:ln w="6350">
                          <a:noFill/>
                        </a:ln>
                      </wps:spPr>
                      <wps:txbx>
                        <w:txbxContent>
                          <w:p w14:paraId="19355BC3" w14:textId="77777777" w:rsidR="00BC726C" w:rsidRPr="002F3AC4" w:rsidRDefault="00BC726C" w:rsidP="00BC726C">
                            <w:pPr>
                              <w:rPr>
                                <w:rFonts w:ascii="Arial" w:hAnsi="Arial" w:cs="Arial"/>
                                <w:lang w:val="es-ES"/>
                              </w:rPr>
                            </w:pPr>
                            <w:r w:rsidRPr="002F3AC4">
                              <w:rPr>
                                <w:rFonts w:ascii="Arial" w:hAnsi="Arial" w:cs="Arial"/>
                                <w:lang w:val="es-ES"/>
                              </w:rPr>
                              <w:t xml:space="preserve">Capítulo 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5C611" id="Cuadro de texto 13" o:spid="_x0000_s1037" type="#_x0000_t202" style="position:absolute;left:0;text-align:left;margin-left:368.7pt;margin-top:-37.3pt;width:1in;height:30.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" filled="f" stroked="f" strokeweight=".5pt">
                <v:textbox>
                  <w:txbxContent>
                    <w:p w14:paraId="19355BC3" w14:textId="77777777" w:rsidR="00BC726C" w:rsidRPr="002F3AC4" w:rsidRDefault="00BC726C" w:rsidP="00BC726C">
                      <w:pPr>
                        <w:rPr>
                          <w:rFonts w:ascii="Arial" w:hAnsi="Arial" w:cs="Arial"/>
                          <w:lang w:val="es-ES"/>
                        </w:rPr>
                      </w:pPr>
                      <w:r w:rsidRPr="002F3AC4">
                        <w:rPr>
                          <w:rFonts w:ascii="Arial" w:hAnsi="Arial" w:cs="Arial"/>
                          <w:lang w:val="es-ES"/>
                        </w:rPr>
                        <w:t xml:space="preserve">Capítulo I </w:t>
                      </w:r>
                    </w:p>
                  </w:txbxContent>
                </v:textbox>
              </v:shape>
            </w:pict>
          </mc:Fallback>
        </mc:AlternateContent>
      </w:r>
      <w:r w:rsidR="00837052" w:rsidRPr="00FF4FA1">
        <w:rPr>
          <w:rFonts w:ascii="Arial" w:hAnsi="Arial" w:cs="Arial"/>
          <w:sz w:val="24"/>
          <w:szCs w:val="24"/>
        </w:rPr>
        <w:t>funcionario de salud, advirtió que esta enfermedad crónica de la diabetes está presentando cada vez más en edades muy tempranas y hace la invitación a la población acudir a unidades de salud para hacer un tratamiento respectivo para prevenir la correspondiente enfermedad de la diabetes.</w:t>
      </w:r>
    </w:p>
    <w:p w14:paraId="166167B1" w14:textId="77777777" w:rsidR="00FF4FA1" w:rsidRPr="00FF4FA1" w:rsidRDefault="00FF4FA1" w:rsidP="00FF4FA1">
      <w:pPr>
        <w:spacing w:line="360" w:lineRule="auto"/>
        <w:ind w:firstLine="709"/>
        <w:jc w:val="both"/>
        <w:rPr>
          <w:rFonts w:ascii="Arial" w:hAnsi="Arial" w:cs="Arial"/>
          <w:sz w:val="24"/>
          <w:szCs w:val="24"/>
        </w:rPr>
      </w:pPr>
      <w:r w:rsidRPr="00FF4FA1">
        <w:rPr>
          <w:rFonts w:ascii="Arial" w:hAnsi="Arial" w:cs="Arial"/>
          <w:sz w:val="24"/>
          <w:szCs w:val="24"/>
        </w:rPr>
        <w:t>En el Estado de Tabasco se le hizo una invitación a la población a qué acudan a unidades médicas para realizar una prueba de detección para des de dar a personas con diabetes y obesidad y poder trabajar con ellos y evitar ciertas complicaciones que puedan tener si son propensos a ser diabéticos o si ya son diabéticos y recetar las herramientas necesarias para un mayor y mejor cuidado.</w:t>
      </w:r>
    </w:p>
    <w:p w14:paraId="31D3B03E" w14:textId="77777777" w:rsidR="00FF4FA1" w:rsidRPr="00FF4FA1" w:rsidRDefault="00FF4FA1" w:rsidP="00FF4FA1">
      <w:pPr>
        <w:spacing w:line="360" w:lineRule="auto"/>
        <w:ind w:firstLine="709"/>
        <w:jc w:val="both"/>
        <w:rPr>
          <w:rFonts w:ascii="Arial" w:hAnsi="Arial" w:cs="Arial"/>
          <w:sz w:val="24"/>
          <w:szCs w:val="24"/>
        </w:rPr>
      </w:pPr>
      <w:r w:rsidRPr="00FF4FA1">
        <w:rPr>
          <w:rFonts w:ascii="Arial" w:hAnsi="Arial" w:cs="Arial"/>
          <w:sz w:val="24"/>
          <w:szCs w:val="24"/>
        </w:rPr>
        <w:t>De la cruz al cole y dijo que el municipio de centro tiene un registro de 10000 pacientes con diabetes las cuales las están padeciendo y que se encuentran dentro de las primeras 10 causas de mortalidad. Indicó que las actividades fueron organizadas por el personal de la unidad de especialidades médicas de enfermedades crónicas no transmisibles, actualmente y el día de hoy se atienen a 36 pacientes diarios con este padecimiento de diabetes tipo 2.</w:t>
      </w:r>
    </w:p>
    <w:p w14:paraId="211D042E" w14:textId="77777777" w:rsidR="00FF4FA1" w:rsidRPr="00FF4FA1" w:rsidRDefault="00FF4FA1" w:rsidP="00FF4FA1">
      <w:pPr>
        <w:spacing w:line="360" w:lineRule="auto"/>
        <w:ind w:firstLine="709"/>
        <w:jc w:val="both"/>
        <w:rPr>
          <w:rFonts w:ascii="Arial" w:hAnsi="Arial" w:cs="Arial"/>
          <w:sz w:val="24"/>
          <w:szCs w:val="24"/>
        </w:rPr>
      </w:pPr>
      <w:r w:rsidRPr="00FF4FA1">
        <w:rPr>
          <w:rFonts w:ascii="Arial" w:hAnsi="Arial" w:cs="Arial"/>
          <w:sz w:val="24"/>
          <w:szCs w:val="24"/>
        </w:rPr>
        <w:t>Actualmente estas unidades se encuentran bajo médicos capacitados especialistas nutriólogos psicólogos y enfermeros que se encuentran realizando estudios de laboratorio para atender las diversas enfermedades crónicas en cuál está incluida el tema del que estamos hablando de cuál es la diabetes mellitus entre muchas otras. Para llevar a cabo la realización de estas actividades para la ayuda y control de la diabetes se instalaron módulos de asesoría y consejería sobre la preparación de los alimentos y cuidados de la respectiva salud de los que están en padecimiento de esta enfermedad.</w:t>
      </w:r>
    </w:p>
    <w:p w14:paraId="6250C42A" w14:textId="77777777" w:rsidR="00FF4FA1" w:rsidRPr="00FF4FA1" w:rsidRDefault="00FF4FA1" w:rsidP="00FF4FA1">
      <w:pPr>
        <w:spacing w:line="360" w:lineRule="auto"/>
        <w:ind w:firstLine="709"/>
        <w:jc w:val="both"/>
        <w:rPr>
          <w:rFonts w:ascii="Arial" w:hAnsi="Arial" w:cs="Arial"/>
          <w:sz w:val="24"/>
          <w:szCs w:val="24"/>
        </w:rPr>
      </w:pPr>
      <w:r w:rsidRPr="00FF4FA1">
        <w:rPr>
          <w:rFonts w:ascii="Arial" w:hAnsi="Arial" w:cs="Arial"/>
          <w:sz w:val="24"/>
          <w:szCs w:val="24"/>
        </w:rPr>
        <w:t>Se suman a la lucha del instituto mexicano del seguro Social (IMSS) el cual señaló que, aunque se desconoce la causa exacta de los eventos graves de los pacientes con diabetes, sugieren que las personas con diabetes pueden tener la misma inmunológico deteriorado, recae en un fundamento dicho que en investigaciones que se realizaron a lo largo de los años, lo cual afectaría la capacidad de curarse rápidamente de una enfermedad o dolencia. Además, qué la diabetes especialmente no se controla durante un largo periodo de tiempo ya que algunos síntomas como ser la inflamación el cual afecta también al sistema inmunológico.</w:t>
      </w:r>
    </w:p>
    <w:p w14:paraId="4F827C03" w14:textId="4DEB7A97" w:rsidR="00FF4FA1" w:rsidRPr="00FF4FA1" w:rsidRDefault="00BC726C" w:rsidP="00FF4FA1">
      <w:pPr>
        <w:spacing w:line="360" w:lineRule="auto"/>
        <w:ind w:firstLine="709"/>
        <w:jc w:val="both"/>
        <w:rPr>
          <w:rFonts w:ascii="Arial" w:hAnsi="Arial" w:cs="Arial"/>
          <w:sz w:val="24"/>
          <w:szCs w:val="24"/>
        </w:rPr>
      </w:pPr>
      <w:r>
        <w:rPr>
          <w:rFonts w:ascii="Arial" w:hAnsi="Arial" w:cs="Arial"/>
          <w:noProof/>
          <w:sz w:val="28"/>
          <w:szCs w:val="28"/>
          <w:lang w:val="es-ES"/>
        </w:rPr>
        <w:lastRenderedPageBreak/>
        <mc:AlternateContent>
          <mc:Choice Requires="wps">
            <w:drawing>
              <wp:anchor distT="0" distB="0" distL="114300" distR="114300" simplePos="0" relativeHeight="251686912" behindDoc="0" locked="0" layoutInCell="1" allowOverlap="1" wp14:anchorId="18E5C75F" wp14:editId="7E06668B">
                <wp:simplePos x="0" y="0"/>
                <wp:positionH relativeFrom="column">
                  <wp:posOffset>4682359</wp:posOffset>
                </wp:positionH>
                <wp:positionV relativeFrom="paragraph">
                  <wp:posOffset>-418903</wp:posOffset>
                </wp:positionV>
                <wp:extent cx="914400" cy="385010"/>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914400" cy="385010"/>
                        </a:xfrm>
                        <a:prstGeom prst="rect">
                          <a:avLst/>
                        </a:prstGeom>
                        <a:noFill/>
                        <a:ln w="6350">
                          <a:noFill/>
                        </a:ln>
                      </wps:spPr>
                      <wps:txbx>
                        <w:txbxContent>
                          <w:p w14:paraId="0B6761E5" w14:textId="77777777" w:rsidR="00BC726C" w:rsidRPr="002F3AC4" w:rsidRDefault="00BC726C" w:rsidP="00BC726C">
                            <w:pPr>
                              <w:rPr>
                                <w:rFonts w:ascii="Arial" w:hAnsi="Arial" w:cs="Arial"/>
                                <w:lang w:val="es-ES"/>
                              </w:rPr>
                            </w:pPr>
                            <w:r w:rsidRPr="002F3AC4">
                              <w:rPr>
                                <w:rFonts w:ascii="Arial" w:hAnsi="Arial" w:cs="Arial"/>
                                <w:lang w:val="es-ES"/>
                              </w:rPr>
                              <w:t xml:space="preserve">Capítulo 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5C75F" id="Cuadro de texto 14" o:spid="_x0000_s1038" type="#_x0000_t202" style="position:absolute;left:0;text-align:left;margin-left:368.7pt;margin-top:-33pt;width:1in;height:30.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" filled="f" stroked="f" strokeweight=".5pt">
                <v:textbox>
                  <w:txbxContent>
                    <w:p w14:paraId="0B6761E5" w14:textId="77777777" w:rsidR="00BC726C" w:rsidRPr="002F3AC4" w:rsidRDefault="00BC726C" w:rsidP="00BC726C">
                      <w:pPr>
                        <w:rPr>
                          <w:rFonts w:ascii="Arial" w:hAnsi="Arial" w:cs="Arial"/>
                          <w:lang w:val="es-ES"/>
                        </w:rPr>
                      </w:pPr>
                      <w:r w:rsidRPr="002F3AC4">
                        <w:rPr>
                          <w:rFonts w:ascii="Arial" w:hAnsi="Arial" w:cs="Arial"/>
                          <w:lang w:val="es-ES"/>
                        </w:rPr>
                        <w:t xml:space="preserve">Capítulo I </w:t>
                      </w:r>
                    </w:p>
                  </w:txbxContent>
                </v:textbox>
              </v:shape>
            </w:pict>
          </mc:Fallback>
        </mc:AlternateContent>
      </w:r>
      <w:r w:rsidR="00FF4FA1" w:rsidRPr="00FF4FA1">
        <w:rPr>
          <w:rFonts w:ascii="Arial" w:hAnsi="Arial" w:cs="Arial"/>
          <w:sz w:val="24"/>
          <w:szCs w:val="24"/>
        </w:rPr>
        <w:t>Además, actualmente este estilo de vida ha traído como consecuencia que la mala alimentación debido al sedentarismo sea una de las principales causas de muerte, ya que estás deriva en enfermedades como la diabetes, palabras una mala alimentación.</w:t>
      </w:r>
    </w:p>
    <w:p w14:paraId="5BDC697D" w14:textId="58DA6898" w:rsidR="00FF4FA1" w:rsidRPr="00FF4FA1" w:rsidRDefault="00FF4FA1" w:rsidP="00FF4FA1">
      <w:pPr>
        <w:spacing w:line="360" w:lineRule="auto"/>
        <w:ind w:firstLine="709"/>
        <w:jc w:val="both"/>
        <w:rPr>
          <w:rFonts w:ascii="Arial" w:hAnsi="Arial" w:cs="Arial"/>
          <w:sz w:val="24"/>
          <w:szCs w:val="24"/>
        </w:rPr>
        <w:sectPr w:rsidR="00FF4FA1" w:rsidRPr="00FF4FA1">
          <w:pgSz w:w="12240" w:h="15840"/>
          <w:pgMar w:top="1380" w:right="1320" w:bottom="280" w:left="1340" w:header="720" w:footer="720" w:gutter="0"/>
          <w:cols w:space="720"/>
        </w:sectPr>
      </w:pPr>
      <w:r w:rsidRPr="00FF4FA1">
        <w:rPr>
          <w:rFonts w:ascii="Arial" w:hAnsi="Arial" w:cs="Arial"/>
          <w:sz w:val="24"/>
          <w:szCs w:val="24"/>
        </w:rPr>
        <w:t>Para llevar una alimentación sana se recomienda retomar las comidas caseras hechas por uno mismo ya que se hace más conciencia de lo que ingiere su cuerpo, y lo más importante ingerir lo que es frutas y verduras, como una recomendación sustituir dichos alimentos que no son muy accesibles a nuestro cuerpo si es que nos referimos a la diabetes y por supuesto reducir el uso de aceite y sal</w:t>
      </w:r>
      <w:r w:rsidR="005C58FA">
        <w:rPr>
          <w:rFonts w:ascii="Arial" w:hAnsi="Arial" w:cs="Arial"/>
          <w:sz w:val="24"/>
          <w:szCs w:val="24"/>
        </w:rPr>
        <w:t>.</w:t>
      </w:r>
    </w:p>
    <w:p w14:paraId="5F4F9381" w14:textId="14F85058" w:rsidR="00FF4FA1" w:rsidRPr="005C58FA" w:rsidRDefault="00BC726C" w:rsidP="005C58FA">
      <w:pPr>
        <w:spacing w:line="360" w:lineRule="auto"/>
        <w:rPr>
          <w:rFonts w:ascii="Arial" w:hAnsi="Arial" w:cs="Arial"/>
          <w:b/>
          <w:bCs/>
          <w:sz w:val="28"/>
          <w:szCs w:val="28"/>
        </w:rPr>
      </w:pPr>
      <w:r>
        <w:rPr>
          <w:rFonts w:ascii="Arial" w:hAnsi="Arial" w:cs="Arial"/>
          <w:noProof/>
          <w:sz w:val="28"/>
          <w:szCs w:val="28"/>
          <w:lang w:val="es-ES"/>
        </w:rPr>
        <w:lastRenderedPageBreak/>
        <mc:AlternateContent>
          <mc:Choice Requires="wps">
            <w:drawing>
              <wp:anchor distT="0" distB="0" distL="114300" distR="114300" simplePos="0" relativeHeight="251688960" behindDoc="0" locked="0" layoutInCell="1" allowOverlap="1" wp14:anchorId="152EF94B" wp14:editId="49118B4C">
                <wp:simplePos x="0" y="0"/>
                <wp:positionH relativeFrom="column">
                  <wp:posOffset>4761186</wp:posOffset>
                </wp:positionH>
                <wp:positionV relativeFrom="paragraph">
                  <wp:posOffset>-385445</wp:posOffset>
                </wp:positionV>
                <wp:extent cx="914400" cy="385010"/>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914400" cy="385010"/>
                        </a:xfrm>
                        <a:prstGeom prst="rect">
                          <a:avLst/>
                        </a:prstGeom>
                        <a:noFill/>
                        <a:ln w="6350">
                          <a:noFill/>
                        </a:ln>
                      </wps:spPr>
                      <wps:txbx>
                        <w:txbxContent>
                          <w:p w14:paraId="5DCAD7DB" w14:textId="77777777" w:rsidR="00BC726C" w:rsidRPr="002F3AC4" w:rsidRDefault="00BC726C" w:rsidP="00BC726C">
                            <w:pPr>
                              <w:rPr>
                                <w:rFonts w:ascii="Arial" w:hAnsi="Arial" w:cs="Arial"/>
                                <w:lang w:val="es-ES"/>
                              </w:rPr>
                            </w:pPr>
                            <w:r w:rsidRPr="002F3AC4">
                              <w:rPr>
                                <w:rFonts w:ascii="Arial" w:hAnsi="Arial" w:cs="Arial"/>
                                <w:lang w:val="es-ES"/>
                              </w:rPr>
                              <w:t xml:space="preserve">Capítulo 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EF94B" id="Cuadro de texto 15" o:spid="_x0000_s1039" type="#_x0000_t202" style="position:absolute;margin-left:374.9pt;margin-top:-30.35pt;width:1in;height:30.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" filled="f" stroked="f" strokeweight=".5pt">
                <v:textbox>
                  <w:txbxContent>
                    <w:p w14:paraId="5DCAD7DB" w14:textId="77777777" w:rsidR="00BC726C" w:rsidRPr="002F3AC4" w:rsidRDefault="00BC726C" w:rsidP="00BC726C">
                      <w:pPr>
                        <w:rPr>
                          <w:rFonts w:ascii="Arial" w:hAnsi="Arial" w:cs="Arial"/>
                          <w:lang w:val="es-ES"/>
                        </w:rPr>
                      </w:pPr>
                      <w:r w:rsidRPr="002F3AC4">
                        <w:rPr>
                          <w:rFonts w:ascii="Arial" w:hAnsi="Arial" w:cs="Arial"/>
                          <w:lang w:val="es-ES"/>
                        </w:rPr>
                        <w:t xml:space="preserve">Capítulo I </w:t>
                      </w:r>
                    </w:p>
                  </w:txbxContent>
                </v:textbox>
              </v:shape>
            </w:pict>
          </mc:Fallback>
        </mc:AlternateContent>
      </w:r>
      <w:r w:rsidR="005C58FA" w:rsidRPr="005C58FA">
        <w:rPr>
          <w:rFonts w:ascii="Arial" w:hAnsi="Arial" w:cs="Arial"/>
          <w:b/>
          <w:bCs/>
          <w:sz w:val="28"/>
          <w:szCs w:val="28"/>
        </w:rPr>
        <w:t xml:space="preserve">1.4 ORIGEN DE LA IDEA DE LA INVERSION </w:t>
      </w:r>
    </w:p>
    <w:p w14:paraId="7EF475CB" w14:textId="298C0031" w:rsidR="005C58FA" w:rsidRPr="005C58FA" w:rsidRDefault="005C58FA" w:rsidP="005C58FA">
      <w:pPr>
        <w:spacing w:line="360" w:lineRule="auto"/>
        <w:ind w:firstLine="709"/>
        <w:jc w:val="both"/>
        <w:rPr>
          <w:rFonts w:ascii="Arial" w:hAnsi="Arial" w:cs="Arial"/>
          <w:sz w:val="24"/>
          <w:szCs w:val="24"/>
        </w:rPr>
      </w:pPr>
      <w:r w:rsidRPr="005C58FA">
        <w:rPr>
          <w:rFonts w:ascii="Arial" w:hAnsi="Arial" w:cs="Arial"/>
          <w:sz w:val="24"/>
          <w:szCs w:val="24"/>
        </w:rPr>
        <w:t>Nosotros como equipo estuvimos investigando sobre diferentes temas para poder abarcar este proyecto de inversión y concluimos que, la diabetes, en específico, la diabetes tipo 2 es el tema ideal para lo preocupante que es. La gravedad de la enfermedad radica en que “Se debe a una utilización ineficaz de la insulina por el organismo” (Organización mundial de la salud, 2022).</w:t>
      </w:r>
    </w:p>
    <w:p w14:paraId="60D924A0" w14:textId="77777777" w:rsidR="005C58FA" w:rsidRPr="005C58FA" w:rsidRDefault="005C58FA" w:rsidP="005C58FA">
      <w:pPr>
        <w:spacing w:line="360" w:lineRule="auto"/>
        <w:ind w:firstLine="709"/>
        <w:jc w:val="both"/>
        <w:rPr>
          <w:rFonts w:ascii="Arial" w:hAnsi="Arial" w:cs="Arial"/>
          <w:sz w:val="24"/>
          <w:szCs w:val="24"/>
        </w:rPr>
      </w:pPr>
      <w:r w:rsidRPr="005C58FA">
        <w:rPr>
          <w:rFonts w:ascii="Arial" w:hAnsi="Arial" w:cs="Arial"/>
          <w:sz w:val="24"/>
          <w:szCs w:val="24"/>
        </w:rPr>
        <w:t>Tenemos en cuenta que esta enfermedad pone en riesgo a diferentes poblaciones sobre todo porque “Más de un 95% de las personas presentan la de tipo 2, que se debe en gran medida al exceso de peso y a la inactividad física” (Organización mundial de la salud, 2022). Es decir, las poblaciones con sobrepeso, obesidad e inactividad física, además de que los genes y antecedentes familiares también tienen que ver al ser una enfermedad con tendencias hereditarias.</w:t>
      </w:r>
    </w:p>
    <w:p w14:paraId="16D7A253" w14:textId="77777777" w:rsidR="005C58FA" w:rsidRPr="005C58FA" w:rsidRDefault="005C58FA" w:rsidP="005C58FA">
      <w:pPr>
        <w:spacing w:line="360" w:lineRule="auto"/>
        <w:ind w:firstLine="709"/>
        <w:jc w:val="both"/>
        <w:rPr>
          <w:rFonts w:ascii="Arial" w:hAnsi="Arial" w:cs="Arial"/>
          <w:sz w:val="24"/>
          <w:szCs w:val="24"/>
        </w:rPr>
      </w:pPr>
      <w:r w:rsidRPr="005C58FA">
        <w:rPr>
          <w:rFonts w:ascii="Arial" w:hAnsi="Arial" w:cs="Arial"/>
          <w:sz w:val="24"/>
          <w:szCs w:val="24"/>
        </w:rPr>
        <w:t>La diabetes tipo 2 hasta hace poco eran una enfermedad que se detectaba en adultos, por desgracia, en la actualidad se ha estado frecuentado en la población más joven, es decir, los niños. Esto nos ha alertado lo suficiente como para investigar a fondo la enfermedad, tener objetivos, métodos y soluciones de esta para desarrollar un plan que beneficie a la población afectada.</w:t>
      </w:r>
    </w:p>
    <w:p w14:paraId="6CDD6B17" w14:textId="6E6C5317" w:rsidR="005C58FA" w:rsidRPr="005C58FA" w:rsidRDefault="005C58FA" w:rsidP="005C58FA">
      <w:pPr>
        <w:spacing w:line="360" w:lineRule="auto"/>
        <w:ind w:firstLine="709"/>
        <w:jc w:val="both"/>
        <w:rPr>
          <w:rFonts w:ascii="Arial" w:hAnsi="Arial" w:cs="Arial"/>
          <w:sz w:val="24"/>
          <w:szCs w:val="24"/>
        </w:rPr>
      </w:pPr>
      <w:r w:rsidRPr="005C58FA">
        <w:rPr>
          <w:rFonts w:ascii="Arial" w:hAnsi="Arial" w:cs="Arial"/>
          <w:sz w:val="24"/>
          <w:szCs w:val="24"/>
        </w:rPr>
        <w:t xml:space="preserve">Para esto debemos conocer y evaluar la rentabilidad económica que poseen los servicios que prestan para combatir la diabetes en la población joven y mayor, buscando resolverlo de la mejor manera en que sea posible sin plantear riesgos a grandes rasgos durante el proceso. </w:t>
      </w:r>
    </w:p>
    <w:p w14:paraId="230E8441" w14:textId="77777777" w:rsidR="005C58FA" w:rsidRPr="005C58FA" w:rsidRDefault="005C58FA" w:rsidP="005C58FA">
      <w:pPr>
        <w:spacing w:line="360" w:lineRule="auto"/>
        <w:ind w:firstLine="709"/>
        <w:jc w:val="both"/>
        <w:rPr>
          <w:rFonts w:ascii="Arial" w:hAnsi="Arial" w:cs="Arial"/>
          <w:b/>
          <w:bCs/>
          <w:sz w:val="24"/>
          <w:szCs w:val="24"/>
        </w:rPr>
      </w:pPr>
    </w:p>
    <w:p w14:paraId="3B501327" w14:textId="0562316B" w:rsidR="005C58FA" w:rsidRPr="005C58FA" w:rsidRDefault="005C58FA" w:rsidP="005C58FA">
      <w:pPr>
        <w:sectPr w:rsidR="005C58FA" w:rsidRPr="005C58FA">
          <w:pgSz w:w="12240" w:h="15840"/>
          <w:pgMar w:top="1380" w:right="1320" w:bottom="280" w:left="1340" w:header="720" w:footer="720" w:gutter="0"/>
          <w:cols w:space="720"/>
        </w:sectPr>
      </w:pPr>
    </w:p>
    <w:p w14:paraId="176CB61C" w14:textId="7113403C" w:rsidR="007E004C" w:rsidRPr="00AC38A0" w:rsidRDefault="00BC726C" w:rsidP="00856235">
      <w:pPr>
        <w:spacing w:line="360" w:lineRule="auto"/>
        <w:rPr>
          <w:rFonts w:ascii="Arial" w:hAnsi="Arial" w:cs="Arial"/>
          <w:b/>
          <w:bCs/>
          <w:sz w:val="28"/>
          <w:szCs w:val="28"/>
        </w:rPr>
      </w:pPr>
      <w:r>
        <w:rPr>
          <w:rFonts w:ascii="Arial" w:hAnsi="Arial" w:cs="Arial"/>
          <w:noProof/>
          <w:sz w:val="28"/>
          <w:szCs w:val="28"/>
          <w:lang w:val="es-ES"/>
        </w:rPr>
        <w:lastRenderedPageBreak/>
        <mc:AlternateContent>
          <mc:Choice Requires="wps">
            <w:drawing>
              <wp:anchor distT="0" distB="0" distL="114300" distR="114300" simplePos="0" relativeHeight="251691008" behindDoc="0" locked="0" layoutInCell="1" allowOverlap="1" wp14:anchorId="0A94231A" wp14:editId="7FFA8F51">
                <wp:simplePos x="0" y="0"/>
                <wp:positionH relativeFrom="column">
                  <wp:posOffset>4792717</wp:posOffset>
                </wp:positionH>
                <wp:positionV relativeFrom="paragraph">
                  <wp:posOffset>-385445</wp:posOffset>
                </wp:positionV>
                <wp:extent cx="914400" cy="385010"/>
                <wp:effectExtent l="0" t="0" r="0" b="0"/>
                <wp:wrapNone/>
                <wp:docPr id="16" name="Cuadro de texto 16"/>
                <wp:cNvGraphicFramePr/>
                <a:graphic xmlns:a="http://schemas.openxmlformats.org/drawingml/2006/main">
                  <a:graphicData uri="http://schemas.microsoft.com/office/word/2010/wordprocessingShape">
                    <wps:wsp>
                      <wps:cNvSpPr txBox="1"/>
                      <wps:spPr>
                        <a:xfrm>
                          <a:off x="0" y="0"/>
                          <a:ext cx="914400" cy="385010"/>
                        </a:xfrm>
                        <a:prstGeom prst="rect">
                          <a:avLst/>
                        </a:prstGeom>
                        <a:noFill/>
                        <a:ln w="6350">
                          <a:noFill/>
                        </a:ln>
                      </wps:spPr>
                      <wps:txbx>
                        <w:txbxContent>
                          <w:p w14:paraId="4119C8BD" w14:textId="77777777" w:rsidR="00BC726C" w:rsidRPr="002F3AC4" w:rsidRDefault="00BC726C" w:rsidP="00BC726C">
                            <w:pPr>
                              <w:rPr>
                                <w:rFonts w:ascii="Arial" w:hAnsi="Arial" w:cs="Arial"/>
                                <w:lang w:val="es-ES"/>
                              </w:rPr>
                            </w:pPr>
                            <w:r w:rsidRPr="002F3AC4">
                              <w:rPr>
                                <w:rFonts w:ascii="Arial" w:hAnsi="Arial" w:cs="Arial"/>
                                <w:lang w:val="es-ES"/>
                              </w:rPr>
                              <w:t xml:space="preserve">Capítulo 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4231A" id="Cuadro de texto 16" o:spid="_x0000_s1040" type="#_x0000_t202" style="position:absolute;margin-left:377.4pt;margin-top:-30.35pt;width:1in;height:30.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" filled="f" stroked="f" strokeweight=".5pt">
                <v:textbox>
                  <w:txbxContent>
                    <w:p w14:paraId="4119C8BD" w14:textId="77777777" w:rsidR="00BC726C" w:rsidRPr="002F3AC4" w:rsidRDefault="00BC726C" w:rsidP="00BC726C">
                      <w:pPr>
                        <w:rPr>
                          <w:rFonts w:ascii="Arial" w:hAnsi="Arial" w:cs="Arial"/>
                          <w:lang w:val="es-ES"/>
                        </w:rPr>
                      </w:pPr>
                      <w:r w:rsidRPr="002F3AC4">
                        <w:rPr>
                          <w:rFonts w:ascii="Arial" w:hAnsi="Arial" w:cs="Arial"/>
                          <w:lang w:val="es-ES"/>
                        </w:rPr>
                        <w:t xml:space="preserve">Capítulo I </w:t>
                      </w:r>
                    </w:p>
                  </w:txbxContent>
                </v:textbox>
              </v:shape>
            </w:pict>
          </mc:Fallback>
        </mc:AlternateContent>
      </w:r>
      <w:r w:rsidR="005C58FA" w:rsidRPr="00AC38A0">
        <w:rPr>
          <w:rFonts w:ascii="Arial" w:hAnsi="Arial" w:cs="Arial"/>
          <w:b/>
          <w:bCs/>
          <w:sz w:val="28"/>
          <w:szCs w:val="28"/>
        </w:rPr>
        <w:t xml:space="preserve">1.5 OBJETIVO, METODOS Y SOLUCIONES </w:t>
      </w:r>
    </w:p>
    <w:p w14:paraId="1C137142" w14:textId="3EA9A30C" w:rsidR="00AC38A0" w:rsidRPr="00AF3E27" w:rsidRDefault="00AC38A0" w:rsidP="00856235">
      <w:pPr>
        <w:spacing w:line="360" w:lineRule="auto"/>
        <w:ind w:firstLine="709"/>
        <w:jc w:val="both"/>
        <w:rPr>
          <w:rFonts w:ascii="Arial" w:hAnsi="Arial" w:cs="Arial"/>
          <w:b/>
          <w:bCs/>
          <w:sz w:val="24"/>
          <w:szCs w:val="24"/>
        </w:rPr>
      </w:pPr>
      <w:r w:rsidRPr="00AF3E27">
        <w:rPr>
          <w:rFonts w:ascii="Arial" w:hAnsi="Arial" w:cs="Arial"/>
          <w:b/>
          <w:bCs/>
          <w:sz w:val="24"/>
          <w:szCs w:val="24"/>
        </w:rPr>
        <w:t xml:space="preserve">Objetivos </w:t>
      </w:r>
    </w:p>
    <w:p w14:paraId="06021114" w14:textId="77777777" w:rsidR="009D3FBB" w:rsidRDefault="00AC38A0" w:rsidP="00AF3E27">
      <w:pPr>
        <w:spacing w:line="360" w:lineRule="auto"/>
        <w:ind w:firstLine="709"/>
        <w:jc w:val="both"/>
        <w:rPr>
          <w:rFonts w:ascii="Arial" w:hAnsi="Arial" w:cs="Arial"/>
          <w:sz w:val="24"/>
          <w:szCs w:val="24"/>
        </w:rPr>
      </w:pPr>
      <w:r w:rsidRPr="00AF3E27">
        <w:rPr>
          <w:rFonts w:ascii="Arial" w:hAnsi="Arial" w:cs="Arial"/>
          <w:sz w:val="24"/>
          <w:szCs w:val="24"/>
        </w:rPr>
        <w:t xml:space="preserve">El propósito de este objetivo es reducir o eludir descompensaciones agudas, prevenir o retrasar complicaciones tardías de la enfermedad, evitar la mortalidad y preservar la calidad de vida, en cuanto a las complicaciones crónicas de esta enfermedad, es claro que un buen control glucémico puede reducir la aparición de complicaciones microvasculares como retinopatía, nefropatía y neuropatía, pero un buen control glucémico parece ser menos importante para la prevención de complicaciones macro vasculares. Tratamiento de la cardiopatía isquémica, la enfermedad cerebrovascular, la arteriopatía periférica y, en este sentido, la hiperglucemia, es importante en estos pacientes debido a la hipertensión arterial, la dislipidemia y la hiperglucemia, y los factores de riesgo que presenta para el tabaquismo deben ser considerados como parte de un enfoque integral. </w:t>
      </w:r>
    </w:p>
    <w:p w14:paraId="30ECB3D0" w14:textId="21E269D0" w:rsidR="00AC38A0" w:rsidRPr="00AF3E27" w:rsidRDefault="00AC38A0" w:rsidP="00AF3E27">
      <w:pPr>
        <w:spacing w:line="360" w:lineRule="auto"/>
        <w:ind w:firstLine="709"/>
        <w:jc w:val="both"/>
        <w:rPr>
          <w:rFonts w:ascii="Arial" w:hAnsi="Arial" w:cs="Arial"/>
          <w:sz w:val="24"/>
          <w:szCs w:val="24"/>
        </w:rPr>
      </w:pPr>
      <w:r w:rsidRPr="00AF3E27">
        <w:rPr>
          <w:rFonts w:ascii="Arial" w:hAnsi="Arial" w:cs="Arial"/>
          <w:sz w:val="24"/>
          <w:szCs w:val="24"/>
        </w:rPr>
        <w:t>El tratamiento que apunta al control glucémico óptimo ignorando otros factores de riesgo cardiovascular es poco racional. De hecho, podría decirse que lograr una mejora en todos los factores de riesgo cardiovascular es más beneficioso para los diabéticos, incluso si esos objetivos no se logran exactamente.</w:t>
      </w:r>
    </w:p>
    <w:p w14:paraId="33B713B4" w14:textId="77777777" w:rsidR="009D3FBB" w:rsidRDefault="00AC38A0" w:rsidP="00AF3E27">
      <w:pPr>
        <w:spacing w:line="360" w:lineRule="auto"/>
        <w:ind w:firstLine="709"/>
        <w:jc w:val="both"/>
        <w:rPr>
          <w:rFonts w:ascii="Arial" w:hAnsi="Arial" w:cs="Arial"/>
          <w:sz w:val="24"/>
          <w:szCs w:val="24"/>
        </w:rPr>
      </w:pPr>
      <w:r w:rsidRPr="00AF3E27">
        <w:rPr>
          <w:rFonts w:ascii="Arial" w:hAnsi="Arial" w:cs="Arial"/>
          <w:sz w:val="24"/>
          <w:szCs w:val="24"/>
        </w:rPr>
        <w:t xml:space="preserve">Los pacientes mayores y aquellos con una esperanza de vida muy corta pueden tener un mayor riesgo de hipoglucemia grave y no es necesario que alcancen este objetivo de tratamiento. En cuanto a los objetivos a alcanzar en perfil lipídico y tensión arterial, considerar que la cardiopatía isquémica es la primera causa de muerte en personas con diabetes, y se ha demostrado que el riesgo cardiovascular en personas con diabetes es similar al de otras personas. </w:t>
      </w:r>
    </w:p>
    <w:p w14:paraId="7E126867" w14:textId="1855EECE" w:rsidR="00AC38A0" w:rsidRPr="00AF3E27" w:rsidRDefault="00AC38A0" w:rsidP="00AF3E27">
      <w:pPr>
        <w:spacing w:line="360" w:lineRule="auto"/>
        <w:ind w:firstLine="709"/>
        <w:jc w:val="both"/>
        <w:rPr>
          <w:rFonts w:ascii="Arial" w:hAnsi="Arial" w:cs="Arial"/>
          <w:sz w:val="24"/>
          <w:szCs w:val="24"/>
        </w:rPr>
      </w:pPr>
      <w:r w:rsidRPr="00AF3E27">
        <w:rPr>
          <w:rFonts w:ascii="Arial" w:hAnsi="Arial" w:cs="Arial"/>
          <w:sz w:val="24"/>
          <w:szCs w:val="24"/>
        </w:rPr>
        <w:t>No diabéticos que ya padecen una enfermedad isquémica que padecen una enfermedad cardíaca:</w:t>
      </w:r>
    </w:p>
    <w:p w14:paraId="50C7A8EF" w14:textId="77777777" w:rsidR="00AC38A0" w:rsidRPr="009D3FBB" w:rsidRDefault="00AC38A0" w:rsidP="009D3FBB">
      <w:pPr>
        <w:pStyle w:val="Prrafodelista"/>
        <w:numPr>
          <w:ilvl w:val="0"/>
          <w:numId w:val="4"/>
        </w:numPr>
        <w:spacing w:line="360" w:lineRule="auto"/>
        <w:jc w:val="both"/>
        <w:rPr>
          <w:rFonts w:ascii="Arial" w:hAnsi="Arial" w:cs="Arial"/>
          <w:sz w:val="24"/>
          <w:szCs w:val="24"/>
        </w:rPr>
      </w:pPr>
      <w:r w:rsidRPr="009D3FBB">
        <w:rPr>
          <w:rFonts w:ascii="Arial" w:hAnsi="Arial" w:cs="Arial"/>
          <w:sz w:val="24"/>
          <w:szCs w:val="24"/>
        </w:rPr>
        <w:t>Mantener el azúcar en sangre lo más normal posible sin altas o bajas serias del azúcar en sangre.</w:t>
      </w:r>
    </w:p>
    <w:p w14:paraId="280C9C3C" w14:textId="77777777" w:rsidR="00AC38A0" w:rsidRPr="009D3FBB" w:rsidRDefault="00AC38A0" w:rsidP="009D3FBB">
      <w:pPr>
        <w:pStyle w:val="Prrafodelista"/>
        <w:numPr>
          <w:ilvl w:val="0"/>
          <w:numId w:val="4"/>
        </w:numPr>
        <w:spacing w:line="360" w:lineRule="auto"/>
        <w:jc w:val="both"/>
        <w:rPr>
          <w:rFonts w:ascii="Arial" w:hAnsi="Arial" w:cs="Arial"/>
          <w:sz w:val="24"/>
          <w:szCs w:val="24"/>
        </w:rPr>
      </w:pPr>
      <w:r w:rsidRPr="009D3FBB">
        <w:rPr>
          <w:rFonts w:ascii="Arial" w:hAnsi="Arial" w:cs="Arial"/>
          <w:sz w:val="24"/>
          <w:szCs w:val="24"/>
        </w:rPr>
        <w:t xml:space="preserve">Evitar el daño a los tejidos causado por demasiada azúcar en la corriente sanguínea. </w:t>
      </w:r>
    </w:p>
    <w:p w14:paraId="4F2C0311" w14:textId="77777777" w:rsidR="009D3FBB" w:rsidRDefault="00AC38A0" w:rsidP="00AF3E27">
      <w:pPr>
        <w:spacing w:line="360" w:lineRule="auto"/>
        <w:ind w:firstLine="709"/>
        <w:jc w:val="both"/>
        <w:rPr>
          <w:rFonts w:ascii="Arial" w:hAnsi="Arial" w:cs="Arial"/>
          <w:sz w:val="24"/>
          <w:szCs w:val="24"/>
        </w:rPr>
      </w:pPr>
      <w:r w:rsidRPr="00AF3E27">
        <w:rPr>
          <w:rFonts w:ascii="Arial" w:hAnsi="Arial" w:cs="Arial"/>
          <w:sz w:val="24"/>
          <w:szCs w:val="24"/>
        </w:rPr>
        <w:t xml:space="preserve">Busca comprender el desarrollo evolutivo de la salud y la enfermedad en relación </w:t>
      </w:r>
    </w:p>
    <w:p w14:paraId="1E9A281A" w14:textId="77777777" w:rsidR="009D3FBB" w:rsidRDefault="009D3FBB" w:rsidP="00AF3E27">
      <w:pPr>
        <w:spacing w:line="360" w:lineRule="auto"/>
        <w:ind w:firstLine="709"/>
        <w:jc w:val="both"/>
        <w:rPr>
          <w:rFonts w:ascii="Arial" w:hAnsi="Arial" w:cs="Arial"/>
          <w:sz w:val="24"/>
          <w:szCs w:val="24"/>
        </w:rPr>
      </w:pPr>
    </w:p>
    <w:p w14:paraId="39E914B8" w14:textId="106ABF08" w:rsidR="009D3FBB" w:rsidRPr="00AF3E27" w:rsidRDefault="00BC726C" w:rsidP="009D3FBB">
      <w:pPr>
        <w:spacing w:line="360" w:lineRule="auto"/>
        <w:ind w:firstLine="709"/>
        <w:jc w:val="both"/>
        <w:rPr>
          <w:rFonts w:ascii="Arial" w:hAnsi="Arial" w:cs="Arial"/>
          <w:sz w:val="24"/>
          <w:szCs w:val="24"/>
        </w:rPr>
      </w:pPr>
      <w:r>
        <w:rPr>
          <w:rFonts w:ascii="Arial" w:hAnsi="Arial" w:cs="Arial"/>
          <w:noProof/>
          <w:sz w:val="28"/>
          <w:szCs w:val="28"/>
          <w:lang w:val="es-ES"/>
        </w:rPr>
        <w:lastRenderedPageBreak/>
        <mc:AlternateContent>
          <mc:Choice Requires="wps">
            <w:drawing>
              <wp:anchor distT="0" distB="0" distL="114300" distR="114300" simplePos="0" relativeHeight="251693056" behindDoc="0" locked="0" layoutInCell="1" allowOverlap="1" wp14:anchorId="6A2F5D03" wp14:editId="53125745">
                <wp:simplePos x="0" y="0"/>
                <wp:positionH relativeFrom="column">
                  <wp:posOffset>4792717</wp:posOffset>
                </wp:positionH>
                <wp:positionV relativeFrom="paragraph">
                  <wp:posOffset>-489366</wp:posOffset>
                </wp:positionV>
                <wp:extent cx="914400" cy="385010"/>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914400" cy="385010"/>
                        </a:xfrm>
                        <a:prstGeom prst="rect">
                          <a:avLst/>
                        </a:prstGeom>
                        <a:noFill/>
                        <a:ln w="6350">
                          <a:noFill/>
                        </a:ln>
                      </wps:spPr>
                      <wps:txbx>
                        <w:txbxContent>
                          <w:p w14:paraId="4A591607" w14:textId="77777777" w:rsidR="00BC726C" w:rsidRPr="002F3AC4" w:rsidRDefault="00BC726C" w:rsidP="00BC726C">
                            <w:pPr>
                              <w:rPr>
                                <w:rFonts w:ascii="Arial" w:hAnsi="Arial" w:cs="Arial"/>
                                <w:lang w:val="es-ES"/>
                              </w:rPr>
                            </w:pPr>
                            <w:r w:rsidRPr="002F3AC4">
                              <w:rPr>
                                <w:rFonts w:ascii="Arial" w:hAnsi="Arial" w:cs="Arial"/>
                                <w:lang w:val="es-ES"/>
                              </w:rPr>
                              <w:t xml:space="preserve">Capítulo 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F5D03" id="Cuadro de texto 17" o:spid="_x0000_s1041" type="#_x0000_t202" style="position:absolute;left:0;text-align:left;margin-left:377.4pt;margin-top:-38.55pt;width:1in;height:30.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" filled="f" stroked="f" strokeweight=".5pt">
                <v:textbox>
                  <w:txbxContent>
                    <w:p w14:paraId="4A591607" w14:textId="77777777" w:rsidR="00BC726C" w:rsidRPr="002F3AC4" w:rsidRDefault="00BC726C" w:rsidP="00BC726C">
                      <w:pPr>
                        <w:rPr>
                          <w:rFonts w:ascii="Arial" w:hAnsi="Arial" w:cs="Arial"/>
                          <w:lang w:val="es-ES"/>
                        </w:rPr>
                      </w:pPr>
                      <w:r w:rsidRPr="002F3AC4">
                        <w:rPr>
                          <w:rFonts w:ascii="Arial" w:hAnsi="Arial" w:cs="Arial"/>
                          <w:lang w:val="es-ES"/>
                        </w:rPr>
                        <w:t xml:space="preserve">Capítulo I </w:t>
                      </w:r>
                    </w:p>
                  </w:txbxContent>
                </v:textbox>
              </v:shape>
            </w:pict>
          </mc:Fallback>
        </mc:AlternateContent>
      </w:r>
      <w:r w:rsidR="00AC38A0" w:rsidRPr="00AF3E27">
        <w:rPr>
          <w:rFonts w:ascii="Arial" w:hAnsi="Arial" w:cs="Arial"/>
          <w:sz w:val="24"/>
          <w:szCs w:val="24"/>
        </w:rPr>
        <w:t>con la prevención y el manejo de enfermedades crónicas y su impacto a largo plazo en la salud:</w:t>
      </w:r>
    </w:p>
    <w:p w14:paraId="730CFA47" w14:textId="3DCC9B1B" w:rsidR="00AC38A0" w:rsidRPr="009D3FBB" w:rsidRDefault="00AC38A0" w:rsidP="009D3FBB">
      <w:pPr>
        <w:pStyle w:val="Prrafodelista"/>
        <w:numPr>
          <w:ilvl w:val="0"/>
          <w:numId w:val="5"/>
        </w:numPr>
        <w:spacing w:line="360" w:lineRule="auto"/>
        <w:jc w:val="both"/>
        <w:rPr>
          <w:rFonts w:ascii="Arial" w:hAnsi="Arial" w:cs="Arial"/>
          <w:sz w:val="24"/>
          <w:szCs w:val="24"/>
        </w:rPr>
      </w:pPr>
      <w:r w:rsidRPr="009D3FBB">
        <w:rPr>
          <w:rFonts w:ascii="Arial" w:hAnsi="Arial" w:cs="Arial"/>
          <w:sz w:val="24"/>
          <w:szCs w:val="24"/>
        </w:rPr>
        <w:t>Definir y revertir los factores de riesgo metabólico en las primeras etapas del desarrollo que contribuyen a la diabetes tipo 2</w:t>
      </w:r>
      <w:r w:rsidR="009D3FBB" w:rsidRPr="009D3FBB">
        <w:rPr>
          <w:rFonts w:ascii="Arial" w:hAnsi="Arial" w:cs="Arial"/>
          <w:sz w:val="24"/>
          <w:szCs w:val="24"/>
        </w:rPr>
        <w:t>.</w:t>
      </w:r>
    </w:p>
    <w:p w14:paraId="635359AD" w14:textId="10997E10" w:rsidR="00AC38A0" w:rsidRPr="009D3FBB" w:rsidRDefault="00AC38A0" w:rsidP="009D3FBB">
      <w:pPr>
        <w:pStyle w:val="Prrafodelista"/>
        <w:numPr>
          <w:ilvl w:val="0"/>
          <w:numId w:val="5"/>
        </w:numPr>
        <w:spacing w:line="360" w:lineRule="auto"/>
        <w:jc w:val="both"/>
        <w:rPr>
          <w:rFonts w:ascii="Arial" w:hAnsi="Arial" w:cs="Arial"/>
          <w:sz w:val="24"/>
          <w:szCs w:val="24"/>
        </w:rPr>
      </w:pPr>
      <w:r w:rsidRPr="009D3FBB">
        <w:rPr>
          <w:rFonts w:ascii="Arial" w:hAnsi="Arial" w:cs="Arial"/>
          <w:sz w:val="24"/>
          <w:szCs w:val="24"/>
        </w:rPr>
        <w:t>Identificar los factores de riesgo genético de la diabetes tipo 2 y explorar tratamientos para prevenir o detener su aparición en personas con un alto riesgo genético.</w:t>
      </w:r>
    </w:p>
    <w:p w14:paraId="29D4B1ED" w14:textId="6D67207D" w:rsidR="00AC38A0" w:rsidRPr="009D3FBB" w:rsidRDefault="00AC38A0" w:rsidP="009D3FBB">
      <w:pPr>
        <w:pStyle w:val="Prrafodelista"/>
        <w:numPr>
          <w:ilvl w:val="0"/>
          <w:numId w:val="5"/>
        </w:numPr>
        <w:spacing w:line="360" w:lineRule="auto"/>
        <w:jc w:val="both"/>
        <w:rPr>
          <w:rFonts w:ascii="Arial" w:hAnsi="Arial" w:cs="Arial"/>
          <w:sz w:val="24"/>
          <w:szCs w:val="24"/>
        </w:rPr>
      </w:pPr>
      <w:r w:rsidRPr="009D3FBB">
        <w:rPr>
          <w:rFonts w:ascii="Arial" w:hAnsi="Arial" w:cs="Arial"/>
          <w:sz w:val="24"/>
          <w:szCs w:val="24"/>
        </w:rPr>
        <w:t>Explorar la relación entre el desarrollo normal, los factores en el entorno de la diabetes</w:t>
      </w:r>
      <w:r w:rsidR="009D3FBB" w:rsidRPr="009D3FBB">
        <w:rPr>
          <w:rFonts w:ascii="Arial" w:hAnsi="Arial" w:cs="Arial"/>
          <w:sz w:val="24"/>
          <w:szCs w:val="24"/>
        </w:rPr>
        <w:t>.</w:t>
      </w:r>
    </w:p>
    <w:p w14:paraId="112C73E0" w14:textId="36CB7799" w:rsidR="00AC38A0" w:rsidRPr="009D3FBB" w:rsidRDefault="00AC38A0" w:rsidP="00AF3E27">
      <w:pPr>
        <w:spacing w:line="360" w:lineRule="auto"/>
        <w:ind w:firstLine="709"/>
        <w:jc w:val="both"/>
        <w:rPr>
          <w:rFonts w:ascii="Arial" w:hAnsi="Arial" w:cs="Arial"/>
          <w:b/>
          <w:bCs/>
          <w:sz w:val="24"/>
          <w:szCs w:val="24"/>
        </w:rPr>
      </w:pPr>
      <w:r w:rsidRPr="009D3FBB">
        <w:rPr>
          <w:rFonts w:ascii="Arial" w:hAnsi="Arial" w:cs="Arial"/>
          <w:b/>
          <w:bCs/>
          <w:sz w:val="24"/>
          <w:szCs w:val="24"/>
        </w:rPr>
        <w:t xml:space="preserve">Métodos </w:t>
      </w:r>
    </w:p>
    <w:p w14:paraId="55E9DE42" w14:textId="77777777" w:rsidR="00AC38A0" w:rsidRPr="00AF3E27" w:rsidRDefault="00AC38A0" w:rsidP="00AF3E27">
      <w:pPr>
        <w:spacing w:line="360" w:lineRule="auto"/>
        <w:ind w:firstLine="709"/>
        <w:jc w:val="both"/>
        <w:rPr>
          <w:rFonts w:ascii="Arial" w:hAnsi="Arial" w:cs="Arial"/>
          <w:sz w:val="24"/>
          <w:szCs w:val="24"/>
        </w:rPr>
      </w:pPr>
      <w:r w:rsidRPr="00AF3E27">
        <w:rPr>
          <w:rFonts w:ascii="Arial" w:hAnsi="Arial" w:cs="Arial"/>
          <w:sz w:val="24"/>
          <w:szCs w:val="24"/>
        </w:rPr>
        <w:t>Dependiendo del tipo de diabetes, el control glucémico, la insulina y los medicamentos orales pueden afectar el tratamiento. Una dieta saludable, un peso saludable y el ejercicio regular también son factores importantes para controlar la diabetes.</w:t>
      </w:r>
    </w:p>
    <w:p w14:paraId="4EE5FE4F" w14:textId="77777777" w:rsidR="00AC38A0" w:rsidRPr="00AF3E27" w:rsidRDefault="00AC38A0" w:rsidP="00AF3E27">
      <w:pPr>
        <w:spacing w:line="360" w:lineRule="auto"/>
        <w:ind w:firstLine="709"/>
        <w:jc w:val="both"/>
        <w:rPr>
          <w:rFonts w:ascii="Arial" w:hAnsi="Arial" w:cs="Arial"/>
          <w:sz w:val="24"/>
          <w:szCs w:val="24"/>
        </w:rPr>
      </w:pPr>
      <w:r w:rsidRPr="00AF3E27">
        <w:rPr>
          <w:rFonts w:ascii="Arial" w:hAnsi="Arial" w:cs="Arial"/>
          <w:sz w:val="24"/>
          <w:szCs w:val="24"/>
        </w:rPr>
        <w:t>Los factores que pueden aumentar el riesgo de tener diabetes tipo 2 incluyen:</w:t>
      </w:r>
    </w:p>
    <w:p w14:paraId="2A9E56C3" w14:textId="6859ED2C" w:rsidR="00AC38A0" w:rsidRPr="009D3FBB" w:rsidRDefault="00AC38A0" w:rsidP="009D3FBB">
      <w:pPr>
        <w:pStyle w:val="Prrafodelista"/>
        <w:numPr>
          <w:ilvl w:val="0"/>
          <w:numId w:val="6"/>
        </w:numPr>
        <w:spacing w:line="360" w:lineRule="auto"/>
        <w:jc w:val="both"/>
        <w:rPr>
          <w:rFonts w:ascii="Arial" w:hAnsi="Arial" w:cs="Arial"/>
          <w:sz w:val="24"/>
          <w:szCs w:val="24"/>
        </w:rPr>
      </w:pPr>
      <w:r w:rsidRPr="009D3FBB">
        <w:rPr>
          <w:rFonts w:ascii="Arial" w:hAnsi="Arial" w:cs="Arial"/>
          <w:sz w:val="24"/>
          <w:szCs w:val="24"/>
        </w:rPr>
        <w:t>Peso. Tener sobrepeso u obesidad es un riesgo principal.</w:t>
      </w:r>
    </w:p>
    <w:p w14:paraId="3A787C96" w14:textId="7A0F4CE4" w:rsidR="00AC38A0" w:rsidRPr="009D3FBB" w:rsidRDefault="00AC38A0" w:rsidP="009D3FBB">
      <w:pPr>
        <w:pStyle w:val="Prrafodelista"/>
        <w:numPr>
          <w:ilvl w:val="0"/>
          <w:numId w:val="6"/>
        </w:numPr>
        <w:spacing w:line="360" w:lineRule="auto"/>
        <w:jc w:val="both"/>
        <w:rPr>
          <w:rFonts w:ascii="Arial" w:hAnsi="Arial" w:cs="Arial"/>
          <w:sz w:val="24"/>
          <w:szCs w:val="24"/>
        </w:rPr>
      </w:pPr>
      <w:r w:rsidRPr="009D3FBB">
        <w:rPr>
          <w:rFonts w:ascii="Arial" w:hAnsi="Arial" w:cs="Arial"/>
          <w:sz w:val="24"/>
          <w:szCs w:val="24"/>
        </w:rPr>
        <w:t>Distribución de la grasa. La acumulación de grasa principalmente en el abdomen en lugar de las caderas o los muslos indica un mayor riesgo. Los hombres con una cintura de más de 40 pulgadas (101,6 cm) o las mujeres con una cintura de más de 35 pulgadas (88,9 cm) tienen un mayor riesgo de diabetes tipo 2.</w:t>
      </w:r>
    </w:p>
    <w:p w14:paraId="155B90C1" w14:textId="4DAEF250" w:rsidR="00AC38A0" w:rsidRPr="009D3FBB" w:rsidRDefault="00AC38A0" w:rsidP="009D3FBB">
      <w:pPr>
        <w:pStyle w:val="Prrafodelista"/>
        <w:numPr>
          <w:ilvl w:val="0"/>
          <w:numId w:val="6"/>
        </w:numPr>
        <w:spacing w:line="360" w:lineRule="auto"/>
        <w:jc w:val="both"/>
        <w:rPr>
          <w:rFonts w:ascii="Arial" w:hAnsi="Arial" w:cs="Arial"/>
          <w:sz w:val="24"/>
          <w:szCs w:val="24"/>
        </w:rPr>
      </w:pPr>
      <w:r w:rsidRPr="009D3FBB">
        <w:rPr>
          <w:rFonts w:ascii="Arial" w:hAnsi="Arial" w:cs="Arial"/>
          <w:sz w:val="24"/>
          <w:szCs w:val="24"/>
        </w:rPr>
        <w:t>Inactividad. Menos movimiento significa más riesgo. La actividad física ayuda a controlar el peso, utiliza la glucosa como energía y hace que las células sean más sensibles a la insulina.</w:t>
      </w:r>
    </w:p>
    <w:p w14:paraId="73FF31CF" w14:textId="57C2D24E" w:rsidR="00AC38A0" w:rsidRPr="009D3FBB" w:rsidRDefault="00AC38A0" w:rsidP="009D3FBB">
      <w:pPr>
        <w:pStyle w:val="Prrafodelista"/>
        <w:numPr>
          <w:ilvl w:val="0"/>
          <w:numId w:val="6"/>
        </w:numPr>
        <w:spacing w:line="360" w:lineRule="auto"/>
        <w:jc w:val="both"/>
        <w:rPr>
          <w:rFonts w:ascii="Arial" w:hAnsi="Arial" w:cs="Arial"/>
          <w:sz w:val="24"/>
          <w:szCs w:val="24"/>
        </w:rPr>
      </w:pPr>
      <w:r w:rsidRPr="009D3FBB">
        <w:rPr>
          <w:rFonts w:ascii="Arial" w:hAnsi="Arial" w:cs="Arial"/>
          <w:sz w:val="24"/>
          <w:szCs w:val="24"/>
        </w:rPr>
        <w:t>Antecedentes familiares. El riesgo de diabetes tipo 2 aumenta si tu padre, tu madre o algún hermano la tiene.</w:t>
      </w:r>
    </w:p>
    <w:p w14:paraId="0715620D" w14:textId="1555EF8A" w:rsidR="00AC38A0" w:rsidRDefault="00AC38A0" w:rsidP="009D3FBB">
      <w:pPr>
        <w:pStyle w:val="Prrafodelista"/>
        <w:numPr>
          <w:ilvl w:val="0"/>
          <w:numId w:val="6"/>
        </w:numPr>
        <w:spacing w:line="360" w:lineRule="auto"/>
        <w:jc w:val="both"/>
        <w:rPr>
          <w:rFonts w:ascii="Arial" w:hAnsi="Arial" w:cs="Arial"/>
          <w:sz w:val="24"/>
          <w:szCs w:val="24"/>
        </w:rPr>
      </w:pPr>
      <w:r w:rsidRPr="009D3FBB">
        <w:rPr>
          <w:rFonts w:ascii="Arial" w:hAnsi="Arial" w:cs="Arial"/>
          <w:sz w:val="24"/>
          <w:szCs w:val="24"/>
        </w:rPr>
        <w:t>Raza y origen étnico. Por razones desconocidas, las personas de ciertas razas y etnias, incluidos los afroamericanos, los hispanos, los nativos americanos, los asiáticos y los habitantes de las islas del Pacífico, tienen más probabilidades de desarrollar diabetes tipo 2 que los caucásicos.</w:t>
      </w:r>
    </w:p>
    <w:p w14:paraId="1CD33848" w14:textId="77777777" w:rsidR="009D3FBB" w:rsidRPr="009D3FBB" w:rsidRDefault="009D3FBB" w:rsidP="009D3FBB">
      <w:pPr>
        <w:spacing w:line="360" w:lineRule="auto"/>
        <w:jc w:val="both"/>
        <w:rPr>
          <w:rFonts w:ascii="Arial" w:hAnsi="Arial" w:cs="Arial"/>
          <w:sz w:val="24"/>
          <w:szCs w:val="24"/>
        </w:rPr>
      </w:pPr>
    </w:p>
    <w:p w14:paraId="1C015C79" w14:textId="7C9BD7D7" w:rsidR="009D3FBB" w:rsidRPr="009D3FBB" w:rsidRDefault="00BC726C" w:rsidP="009D3FBB">
      <w:pPr>
        <w:pStyle w:val="Prrafodelista"/>
        <w:numPr>
          <w:ilvl w:val="0"/>
          <w:numId w:val="6"/>
        </w:numPr>
        <w:spacing w:line="360" w:lineRule="auto"/>
        <w:jc w:val="both"/>
        <w:rPr>
          <w:rFonts w:ascii="Arial" w:hAnsi="Arial" w:cs="Arial"/>
          <w:sz w:val="24"/>
          <w:szCs w:val="24"/>
        </w:rPr>
      </w:pPr>
      <w:r>
        <w:rPr>
          <w:rFonts w:ascii="Arial" w:hAnsi="Arial" w:cs="Arial"/>
          <w:noProof/>
          <w:sz w:val="28"/>
          <w:szCs w:val="28"/>
          <w:lang w:val="es-ES"/>
        </w:rPr>
        <w:lastRenderedPageBreak/>
        <mc:AlternateContent>
          <mc:Choice Requires="wps">
            <w:drawing>
              <wp:anchor distT="0" distB="0" distL="114300" distR="114300" simplePos="0" relativeHeight="251695104" behindDoc="0" locked="0" layoutInCell="1" allowOverlap="1" wp14:anchorId="01B44141" wp14:editId="095740E7">
                <wp:simplePos x="0" y="0"/>
                <wp:positionH relativeFrom="column">
                  <wp:posOffset>4824248</wp:posOffset>
                </wp:positionH>
                <wp:positionV relativeFrom="paragraph">
                  <wp:posOffset>-385445</wp:posOffset>
                </wp:positionV>
                <wp:extent cx="914400" cy="385010"/>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914400" cy="385010"/>
                        </a:xfrm>
                        <a:prstGeom prst="rect">
                          <a:avLst/>
                        </a:prstGeom>
                        <a:noFill/>
                        <a:ln w="6350">
                          <a:noFill/>
                        </a:ln>
                      </wps:spPr>
                      <wps:txbx>
                        <w:txbxContent>
                          <w:p w14:paraId="01AAE4B6" w14:textId="77777777" w:rsidR="00BC726C" w:rsidRPr="002F3AC4" w:rsidRDefault="00BC726C" w:rsidP="00BC726C">
                            <w:pPr>
                              <w:rPr>
                                <w:rFonts w:ascii="Arial" w:hAnsi="Arial" w:cs="Arial"/>
                                <w:lang w:val="es-ES"/>
                              </w:rPr>
                            </w:pPr>
                            <w:r w:rsidRPr="002F3AC4">
                              <w:rPr>
                                <w:rFonts w:ascii="Arial" w:hAnsi="Arial" w:cs="Arial"/>
                                <w:lang w:val="es-ES"/>
                              </w:rPr>
                              <w:t xml:space="preserve">Capítulo 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44141" id="Cuadro de texto 18" o:spid="_x0000_s1042" type="#_x0000_t202" style="position:absolute;left:0;text-align:left;margin-left:379.85pt;margin-top:-30.35pt;width:1in;height:30.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" filled="f" stroked="f" strokeweight=".5pt">
                <v:textbox>
                  <w:txbxContent>
                    <w:p w14:paraId="01AAE4B6" w14:textId="77777777" w:rsidR="00BC726C" w:rsidRPr="002F3AC4" w:rsidRDefault="00BC726C" w:rsidP="00BC726C">
                      <w:pPr>
                        <w:rPr>
                          <w:rFonts w:ascii="Arial" w:hAnsi="Arial" w:cs="Arial"/>
                          <w:lang w:val="es-ES"/>
                        </w:rPr>
                      </w:pPr>
                      <w:r w:rsidRPr="002F3AC4">
                        <w:rPr>
                          <w:rFonts w:ascii="Arial" w:hAnsi="Arial" w:cs="Arial"/>
                          <w:lang w:val="es-ES"/>
                        </w:rPr>
                        <w:t xml:space="preserve">Capítulo I </w:t>
                      </w:r>
                    </w:p>
                  </w:txbxContent>
                </v:textbox>
              </v:shape>
            </w:pict>
          </mc:Fallback>
        </mc:AlternateContent>
      </w:r>
      <w:r w:rsidR="00AC38A0" w:rsidRPr="009D3FBB">
        <w:rPr>
          <w:rFonts w:ascii="Arial" w:hAnsi="Arial" w:cs="Arial"/>
          <w:sz w:val="24"/>
          <w:szCs w:val="24"/>
        </w:rPr>
        <w:t>Niveles de lípidos en la sangre. El aumento del riesgo se asocia con niveles bajos de lipoproteína de alta densidad (HDL) o colesterol "bueno" y niveles altos de triglicéridos.</w:t>
      </w:r>
    </w:p>
    <w:p w14:paraId="489A20C3" w14:textId="7A5FCB04" w:rsidR="00AC38A0" w:rsidRPr="009D3FBB" w:rsidRDefault="00AC38A0" w:rsidP="009D3FBB">
      <w:pPr>
        <w:pStyle w:val="Prrafodelista"/>
        <w:numPr>
          <w:ilvl w:val="0"/>
          <w:numId w:val="6"/>
        </w:numPr>
        <w:spacing w:line="360" w:lineRule="auto"/>
        <w:jc w:val="both"/>
        <w:rPr>
          <w:rFonts w:ascii="Arial" w:hAnsi="Arial" w:cs="Arial"/>
          <w:sz w:val="24"/>
          <w:szCs w:val="24"/>
        </w:rPr>
      </w:pPr>
      <w:r w:rsidRPr="009D3FBB">
        <w:rPr>
          <w:rFonts w:ascii="Arial" w:hAnsi="Arial" w:cs="Arial"/>
          <w:sz w:val="24"/>
          <w:szCs w:val="24"/>
        </w:rPr>
        <w:t>Edad. El riesgo de diabetes tipo 2 aumenta con la edad, especialmente después de los 45 años.</w:t>
      </w:r>
    </w:p>
    <w:p w14:paraId="7D05CB92" w14:textId="745B0F81" w:rsidR="00AF3E27" w:rsidRPr="009D3FBB" w:rsidRDefault="00AC38A0" w:rsidP="009D3FBB">
      <w:pPr>
        <w:pStyle w:val="Prrafodelista"/>
        <w:numPr>
          <w:ilvl w:val="0"/>
          <w:numId w:val="6"/>
        </w:numPr>
        <w:spacing w:line="360" w:lineRule="auto"/>
        <w:jc w:val="both"/>
        <w:rPr>
          <w:rFonts w:ascii="Arial" w:hAnsi="Arial" w:cs="Arial"/>
          <w:sz w:val="24"/>
          <w:szCs w:val="24"/>
        </w:rPr>
      </w:pPr>
      <w:r w:rsidRPr="009D3FBB">
        <w:rPr>
          <w:rFonts w:ascii="Arial" w:hAnsi="Arial" w:cs="Arial"/>
          <w:sz w:val="24"/>
          <w:szCs w:val="24"/>
        </w:rPr>
        <w:t xml:space="preserve">Prediabetes. La prediabetes es una afección en la que los niveles de </w:t>
      </w:r>
      <w:r w:rsidR="00AF3E27" w:rsidRPr="009D3FBB">
        <w:rPr>
          <w:rFonts w:ascii="Arial" w:hAnsi="Arial" w:cs="Arial"/>
          <w:sz w:val="24"/>
          <w:szCs w:val="24"/>
        </w:rPr>
        <w:t>azúcar</w:t>
      </w:r>
      <w:r w:rsidRPr="009D3FBB">
        <w:rPr>
          <w:rFonts w:ascii="Arial" w:hAnsi="Arial" w:cs="Arial"/>
          <w:sz w:val="24"/>
          <w:szCs w:val="24"/>
        </w:rPr>
        <w:t xml:space="preserve"> r en la sangre son más altos de lo normal, pero no lo suficientemente altos como para clasificarlos como diabetes. Si no se trata, la prediabetes </w:t>
      </w:r>
      <w:r w:rsidR="00AF3E27" w:rsidRPr="009D3FBB">
        <w:rPr>
          <w:rFonts w:ascii="Arial" w:hAnsi="Arial" w:cs="Arial"/>
          <w:sz w:val="24"/>
          <w:szCs w:val="24"/>
        </w:rPr>
        <w:t xml:space="preserve">a menudo </w:t>
      </w:r>
      <w:r w:rsidRPr="009D3FBB">
        <w:rPr>
          <w:rFonts w:ascii="Arial" w:hAnsi="Arial" w:cs="Arial"/>
          <w:sz w:val="24"/>
          <w:szCs w:val="24"/>
        </w:rPr>
        <w:t>progresa a diabetes tipo 2.</w:t>
      </w:r>
    </w:p>
    <w:p w14:paraId="7F8BFFB0" w14:textId="0827E195" w:rsidR="00AC38A0" w:rsidRPr="009D3FBB" w:rsidRDefault="00AC38A0" w:rsidP="009D3FBB">
      <w:pPr>
        <w:pStyle w:val="Prrafodelista"/>
        <w:numPr>
          <w:ilvl w:val="0"/>
          <w:numId w:val="6"/>
        </w:numPr>
        <w:spacing w:line="360" w:lineRule="auto"/>
        <w:jc w:val="both"/>
        <w:rPr>
          <w:rFonts w:ascii="Arial" w:hAnsi="Arial" w:cs="Arial"/>
          <w:sz w:val="24"/>
          <w:szCs w:val="24"/>
        </w:rPr>
      </w:pPr>
      <w:r w:rsidRPr="009D3FBB">
        <w:rPr>
          <w:rFonts w:ascii="Arial" w:hAnsi="Arial" w:cs="Arial"/>
          <w:sz w:val="24"/>
          <w:szCs w:val="24"/>
        </w:rPr>
        <w:t>Riesgos asociados con el embarazo. Tener diabetes gestacional durante el embarazo o tener un bebé que pesa más de 4 kg aumenta el riesgo de diabetes tipo 2.</w:t>
      </w:r>
    </w:p>
    <w:p w14:paraId="0F89A7F4" w14:textId="6B8B32C1" w:rsidR="00AC38A0" w:rsidRPr="009D3FBB" w:rsidRDefault="00AC38A0" w:rsidP="009D3FBB">
      <w:pPr>
        <w:pStyle w:val="Prrafodelista"/>
        <w:numPr>
          <w:ilvl w:val="0"/>
          <w:numId w:val="6"/>
        </w:numPr>
        <w:spacing w:line="360" w:lineRule="auto"/>
        <w:jc w:val="both"/>
        <w:rPr>
          <w:rFonts w:ascii="Arial" w:hAnsi="Arial" w:cs="Arial"/>
          <w:sz w:val="24"/>
          <w:szCs w:val="24"/>
        </w:rPr>
      </w:pPr>
      <w:r w:rsidRPr="009D3FBB">
        <w:rPr>
          <w:rFonts w:ascii="Arial" w:hAnsi="Arial" w:cs="Arial"/>
          <w:sz w:val="24"/>
          <w:szCs w:val="24"/>
        </w:rPr>
        <w:t>Síndrome de PCO. El síndrome de ovario poliquístico (una afección común caracterizada por menstruación irregular, crecimiento excesivo de vello y obesidad) aumenta el riesgo de desarrollar diabetes.</w:t>
      </w:r>
    </w:p>
    <w:p w14:paraId="7CA4E6A4" w14:textId="77777777" w:rsidR="00AC38A0" w:rsidRPr="009D3FBB" w:rsidRDefault="00AC38A0" w:rsidP="009D3FBB">
      <w:pPr>
        <w:pStyle w:val="Prrafodelista"/>
        <w:numPr>
          <w:ilvl w:val="0"/>
          <w:numId w:val="6"/>
        </w:numPr>
        <w:spacing w:line="360" w:lineRule="auto"/>
        <w:jc w:val="both"/>
        <w:rPr>
          <w:rFonts w:ascii="Arial" w:hAnsi="Arial" w:cs="Arial"/>
          <w:sz w:val="24"/>
          <w:szCs w:val="24"/>
        </w:rPr>
      </w:pPr>
      <w:r w:rsidRPr="009D3FBB">
        <w:rPr>
          <w:rFonts w:ascii="Arial" w:hAnsi="Arial" w:cs="Arial"/>
          <w:sz w:val="24"/>
          <w:szCs w:val="24"/>
        </w:rPr>
        <w:t>Zonas oscuras de la piel, generalmente en las axilas y el cuello. Esta condición a menudo indica resistencia a la insulina.</w:t>
      </w:r>
    </w:p>
    <w:p w14:paraId="2EE48141" w14:textId="11C1B29C" w:rsidR="00AF3E27" w:rsidRPr="009D3FBB" w:rsidRDefault="00AF3E27" w:rsidP="00AF3E27">
      <w:pPr>
        <w:spacing w:line="360" w:lineRule="auto"/>
        <w:ind w:firstLine="709"/>
        <w:jc w:val="both"/>
        <w:rPr>
          <w:rFonts w:ascii="Arial" w:hAnsi="Arial" w:cs="Arial"/>
          <w:b/>
          <w:bCs/>
          <w:sz w:val="24"/>
          <w:szCs w:val="24"/>
        </w:rPr>
      </w:pPr>
      <w:r w:rsidRPr="009D3FBB">
        <w:rPr>
          <w:rFonts w:ascii="Arial" w:hAnsi="Arial" w:cs="Arial"/>
          <w:b/>
          <w:bCs/>
          <w:sz w:val="24"/>
          <w:szCs w:val="24"/>
        </w:rPr>
        <w:t xml:space="preserve">Soluciones </w:t>
      </w:r>
    </w:p>
    <w:p w14:paraId="0F3F6FA9" w14:textId="77777777" w:rsidR="00AF3E27" w:rsidRPr="00AF3E27" w:rsidRDefault="00AF3E27" w:rsidP="00AF3E27">
      <w:pPr>
        <w:spacing w:line="360" w:lineRule="auto"/>
        <w:ind w:firstLine="709"/>
        <w:jc w:val="both"/>
        <w:rPr>
          <w:rFonts w:ascii="Arial" w:hAnsi="Arial" w:cs="Arial"/>
          <w:sz w:val="24"/>
          <w:szCs w:val="24"/>
        </w:rPr>
      </w:pPr>
      <w:r w:rsidRPr="00AF3E27">
        <w:rPr>
          <w:rFonts w:ascii="Arial" w:hAnsi="Arial" w:cs="Arial"/>
          <w:sz w:val="24"/>
          <w:szCs w:val="24"/>
        </w:rPr>
        <w:t>Las soluciones para la diabetes mellitus tipo 2, debe abarcar con los aspectos del siguiente tratamiento:</w:t>
      </w:r>
    </w:p>
    <w:p w14:paraId="15E73A63" w14:textId="733AEACD" w:rsidR="00AF3E27" w:rsidRPr="009D3FBB" w:rsidRDefault="00AF3E27" w:rsidP="009D3FBB">
      <w:pPr>
        <w:pStyle w:val="Prrafodelista"/>
        <w:numPr>
          <w:ilvl w:val="0"/>
          <w:numId w:val="7"/>
        </w:numPr>
        <w:spacing w:line="360" w:lineRule="auto"/>
        <w:jc w:val="both"/>
        <w:rPr>
          <w:rFonts w:ascii="Arial" w:hAnsi="Arial" w:cs="Arial"/>
          <w:sz w:val="24"/>
          <w:szCs w:val="24"/>
        </w:rPr>
      </w:pPr>
      <w:r w:rsidRPr="009D3FBB">
        <w:rPr>
          <w:rFonts w:ascii="Arial" w:hAnsi="Arial" w:cs="Arial"/>
          <w:sz w:val="24"/>
          <w:szCs w:val="24"/>
        </w:rPr>
        <w:t xml:space="preserve">Educación en diabetes: </w:t>
      </w:r>
    </w:p>
    <w:p w14:paraId="62B79DB0" w14:textId="77777777" w:rsidR="00AF3E27" w:rsidRPr="00AF3E27" w:rsidRDefault="00AF3E27" w:rsidP="00AF3E27">
      <w:pPr>
        <w:spacing w:line="360" w:lineRule="auto"/>
        <w:ind w:firstLine="709"/>
        <w:jc w:val="both"/>
        <w:rPr>
          <w:rFonts w:ascii="Arial" w:hAnsi="Arial" w:cs="Arial"/>
          <w:sz w:val="24"/>
          <w:szCs w:val="24"/>
        </w:rPr>
      </w:pPr>
      <w:r w:rsidRPr="00AF3E27">
        <w:rPr>
          <w:rFonts w:ascii="Arial" w:hAnsi="Arial" w:cs="Arial"/>
          <w:sz w:val="24"/>
          <w:szCs w:val="24"/>
        </w:rPr>
        <w:t>La educación en diabetes es la intervención terapéutica que mayor impacto tiene en la reducción de comas diabéticos, amputaciones y días de hospitalización y debe involucrar a todos los profesionales del equipo asistencial.</w:t>
      </w:r>
    </w:p>
    <w:p w14:paraId="1D3DEA07" w14:textId="62080265" w:rsidR="00AF3E27" w:rsidRDefault="00AF3E27" w:rsidP="00AF3E27">
      <w:pPr>
        <w:spacing w:line="360" w:lineRule="auto"/>
        <w:ind w:firstLine="709"/>
        <w:jc w:val="both"/>
        <w:rPr>
          <w:rFonts w:ascii="Arial" w:hAnsi="Arial" w:cs="Arial"/>
          <w:sz w:val="24"/>
          <w:szCs w:val="24"/>
        </w:rPr>
      </w:pPr>
      <w:r w:rsidRPr="00AF3E27">
        <w:rPr>
          <w:rFonts w:ascii="Arial" w:hAnsi="Arial" w:cs="Arial"/>
          <w:sz w:val="24"/>
          <w:szCs w:val="24"/>
        </w:rPr>
        <w:t>Puede realizarse solo o en grupo, y debe tener tres objetivos principales: brindar al paciente diabético toda la información teórica necesaria para comprender la enfermedad, aprender las habilidades necesarias para un correcto tratamiento (elaboración de una dieta adecuada, -ejercicio). -análisis, técnicas de auto inyección, etc.) y enseñar actitudes relacionadas con posibles problemas de la vida cotidiana a problemas emergentes.</w:t>
      </w:r>
    </w:p>
    <w:p w14:paraId="6850C896" w14:textId="7E2C11E8" w:rsidR="009D3FBB" w:rsidRDefault="009D3FBB" w:rsidP="00AF3E27">
      <w:pPr>
        <w:spacing w:line="360" w:lineRule="auto"/>
        <w:ind w:firstLine="709"/>
        <w:jc w:val="both"/>
        <w:rPr>
          <w:rFonts w:ascii="Arial" w:hAnsi="Arial" w:cs="Arial"/>
          <w:sz w:val="24"/>
          <w:szCs w:val="24"/>
        </w:rPr>
      </w:pPr>
    </w:p>
    <w:p w14:paraId="7BB7F54D" w14:textId="77777777" w:rsidR="009D3FBB" w:rsidRPr="00AF3E27" w:rsidRDefault="009D3FBB" w:rsidP="00AF3E27">
      <w:pPr>
        <w:spacing w:line="360" w:lineRule="auto"/>
        <w:ind w:firstLine="709"/>
        <w:jc w:val="both"/>
        <w:rPr>
          <w:rFonts w:ascii="Arial" w:hAnsi="Arial" w:cs="Arial"/>
          <w:sz w:val="24"/>
          <w:szCs w:val="24"/>
        </w:rPr>
      </w:pPr>
    </w:p>
    <w:p w14:paraId="0CFC0FDC" w14:textId="17DFADBF" w:rsidR="00AF3E27" w:rsidRPr="009D3FBB" w:rsidRDefault="00BC726C" w:rsidP="009D3FBB">
      <w:pPr>
        <w:pStyle w:val="Prrafodelista"/>
        <w:numPr>
          <w:ilvl w:val="0"/>
          <w:numId w:val="7"/>
        </w:numPr>
        <w:spacing w:line="360" w:lineRule="auto"/>
        <w:jc w:val="both"/>
        <w:rPr>
          <w:rFonts w:ascii="Arial" w:hAnsi="Arial" w:cs="Arial"/>
          <w:sz w:val="24"/>
          <w:szCs w:val="24"/>
        </w:rPr>
      </w:pPr>
      <w:r>
        <w:rPr>
          <w:rFonts w:ascii="Arial" w:hAnsi="Arial" w:cs="Arial"/>
          <w:noProof/>
          <w:sz w:val="28"/>
          <w:szCs w:val="28"/>
          <w:lang w:val="es-ES"/>
        </w:rPr>
        <w:lastRenderedPageBreak/>
        <mc:AlternateContent>
          <mc:Choice Requires="wps">
            <w:drawing>
              <wp:anchor distT="0" distB="0" distL="114300" distR="114300" simplePos="0" relativeHeight="251697152" behindDoc="0" locked="0" layoutInCell="1" allowOverlap="1" wp14:anchorId="7B194303" wp14:editId="0E6A43DA">
                <wp:simplePos x="0" y="0"/>
                <wp:positionH relativeFrom="column">
                  <wp:posOffset>4855779</wp:posOffset>
                </wp:positionH>
                <wp:positionV relativeFrom="paragraph">
                  <wp:posOffset>-442070</wp:posOffset>
                </wp:positionV>
                <wp:extent cx="914400" cy="385010"/>
                <wp:effectExtent l="0" t="0" r="0" b="0"/>
                <wp:wrapNone/>
                <wp:docPr id="19" name="Cuadro de texto 19"/>
                <wp:cNvGraphicFramePr/>
                <a:graphic xmlns:a="http://schemas.openxmlformats.org/drawingml/2006/main">
                  <a:graphicData uri="http://schemas.microsoft.com/office/word/2010/wordprocessingShape">
                    <wps:wsp>
                      <wps:cNvSpPr txBox="1"/>
                      <wps:spPr>
                        <a:xfrm>
                          <a:off x="0" y="0"/>
                          <a:ext cx="914400" cy="385010"/>
                        </a:xfrm>
                        <a:prstGeom prst="rect">
                          <a:avLst/>
                        </a:prstGeom>
                        <a:noFill/>
                        <a:ln w="6350">
                          <a:noFill/>
                        </a:ln>
                      </wps:spPr>
                      <wps:txbx>
                        <w:txbxContent>
                          <w:p w14:paraId="7361A64C" w14:textId="77777777" w:rsidR="00BC726C" w:rsidRPr="002F3AC4" w:rsidRDefault="00BC726C" w:rsidP="00BC726C">
                            <w:pPr>
                              <w:rPr>
                                <w:rFonts w:ascii="Arial" w:hAnsi="Arial" w:cs="Arial"/>
                                <w:lang w:val="es-ES"/>
                              </w:rPr>
                            </w:pPr>
                            <w:r w:rsidRPr="002F3AC4">
                              <w:rPr>
                                <w:rFonts w:ascii="Arial" w:hAnsi="Arial" w:cs="Arial"/>
                                <w:lang w:val="es-ES"/>
                              </w:rPr>
                              <w:t xml:space="preserve">Capítulo 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94303" id="Cuadro de texto 19" o:spid="_x0000_s1043" type="#_x0000_t202" style="position:absolute;left:0;text-align:left;margin-left:382.35pt;margin-top:-34.8pt;width:1in;height:30.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" filled="f" stroked="f" strokeweight=".5pt">
                <v:textbox>
                  <w:txbxContent>
                    <w:p w14:paraId="7361A64C" w14:textId="77777777" w:rsidR="00BC726C" w:rsidRPr="002F3AC4" w:rsidRDefault="00BC726C" w:rsidP="00BC726C">
                      <w:pPr>
                        <w:rPr>
                          <w:rFonts w:ascii="Arial" w:hAnsi="Arial" w:cs="Arial"/>
                          <w:lang w:val="es-ES"/>
                        </w:rPr>
                      </w:pPr>
                      <w:r w:rsidRPr="002F3AC4">
                        <w:rPr>
                          <w:rFonts w:ascii="Arial" w:hAnsi="Arial" w:cs="Arial"/>
                          <w:lang w:val="es-ES"/>
                        </w:rPr>
                        <w:t xml:space="preserve">Capítulo I </w:t>
                      </w:r>
                    </w:p>
                  </w:txbxContent>
                </v:textbox>
              </v:shape>
            </w:pict>
          </mc:Fallback>
        </mc:AlternateContent>
      </w:r>
      <w:r w:rsidR="00AF3E27" w:rsidRPr="009D3FBB">
        <w:rPr>
          <w:rFonts w:ascii="Arial" w:hAnsi="Arial" w:cs="Arial"/>
          <w:sz w:val="24"/>
          <w:szCs w:val="24"/>
        </w:rPr>
        <w:t>Dieta:</w:t>
      </w:r>
    </w:p>
    <w:p w14:paraId="78134B0B" w14:textId="57D96ABB" w:rsidR="009D3FBB" w:rsidRDefault="00AF3E27" w:rsidP="009D3FBB">
      <w:pPr>
        <w:spacing w:line="360" w:lineRule="auto"/>
        <w:ind w:firstLine="709"/>
        <w:jc w:val="both"/>
        <w:rPr>
          <w:rFonts w:ascii="Arial" w:hAnsi="Arial" w:cs="Arial"/>
          <w:sz w:val="24"/>
          <w:szCs w:val="24"/>
        </w:rPr>
      </w:pPr>
      <w:r w:rsidRPr="00AF3E27">
        <w:rPr>
          <w:rFonts w:ascii="Arial" w:hAnsi="Arial" w:cs="Arial"/>
          <w:sz w:val="24"/>
          <w:szCs w:val="24"/>
        </w:rPr>
        <w:t xml:space="preserve">En el tratamiento de la DM, la dieta es la base para determinar otras medidas de tratamiento adicionales y, a menudo, es el único tratamiento necesario. Los </w:t>
      </w:r>
      <w:r w:rsidR="009D3FBB" w:rsidRPr="00AF3E27">
        <w:rPr>
          <w:rFonts w:ascii="Arial" w:hAnsi="Arial" w:cs="Arial"/>
          <w:sz w:val="24"/>
          <w:szCs w:val="24"/>
        </w:rPr>
        <w:t xml:space="preserve">principales </w:t>
      </w:r>
      <w:r w:rsidR="009D3FBB">
        <w:rPr>
          <w:rFonts w:ascii="Arial" w:hAnsi="Arial" w:cs="Arial"/>
          <w:sz w:val="24"/>
          <w:szCs w:val="24"/>
        </w:rPr>
        <w:t>objetivos</w:t>
      </w:r>
      <w:r w:rsidRPr="00AF3E27">
        <w:rPr>
          <w:rFonts w:ascii="Arial" w:hAnsi="Arial" w:cs="Arial"/>
          <w:sz w:val="24"/>
          <w:szCs w:val="24"/>
        </w:rPr>
        <w:t xml:space="preserve"> de la nutrición diabética serían: conseguir un buen estado nutricional, conseguir y mantener un peso corporal normal, conseguir una glucemia y unos lípidos plasmáticos normales, minimizar la variabilidad glucémica posprandial, prevenir complicaciones y prevenir y tratar las hipoglucemias.</w:t>
      </w:r>
    </w:p>
    <w:p w14:paraId="046C5068" w14:textId="53658104" w:rsidR="00AF3E27" w:rsidRPr="00AF3E27" w:rsidRDefault="00AF3E27" w:rsidP="009D3FBB">
      <w:pPr>
        <w:spacing w:line="360" w:lineRule="auto"/>
        <w:ind w:firstLine="709"/>
        <w:jc w:val="both"/>
        <w:rPr>
          <w:rFonts w:ascii="Arial" w:hAnsi="Arial" w:cs="Arial"/>
          <w:sz w:val="24"/>
          <w:szCs w:val="24"/>
        </w:rPr>
      </w:pPr>
      <w:r w:rsidRPr="00AF3E27">
        <w:rPr>
          <w:rFonts w:ascii="Arial" w:hAnsi="Arial" w:cs="Arial"/>
          <w:sz w:val="24"/>
          <w:szCs w:val="24"/>
        </w:rPr>
        <w:t xml:space="preserve"> La dieta para diabéticos no debe diferir de la prescrita para no diabéticos, porque los pacientes obesos deben comenzar con pocas calorías para alcanzar un peso ideal.</w:t>
      </w:r>
    </w:p>
    <w:p w14:paraId="3F9C5668" w14:textId="01C1D746" w:rsidR="00AF3E27" w:rsidRPr="009D3FBB" w:rsidRDefault="00AF3E27" w:rsidP="009D3FBB">
      <w:pPr>
        <w:pStyle w:val="Prrafodelista"/>
        <w:numPr>
          <w:ilvl w:val="0"/>
          <w:numId w:val="7"/>
        </w:numPr>
        <w:spacing w:line="360" w:lineRule="auto"/>
        <w:jc w:val="both"/>
        <w:rPr>
          <w:rFonts w:ascii="Arial" w:hAnsi="Arial" w:cs="Arial"/>
          <w:sz w:val="24"/>
          <w:szCs w:val="24"/>
        </w:rPr>
      </w:pPr>
      <w:r w:rsidRPr="009D3FBB">
        <w:rPr>
          <w:rFonts w:ascii="Arial" w:hAnsi="Arial" w:cs="Arial"/>
          <w:sz w:val="24"/>
          <w:szCs w:val="24"/>
        </w:rPr>
        <w:t>Ejercicio:</w:t>
      </w:r>
    </w:p>
    <w:p w14:paraId="432EDC4A" w14:textId="77777777" w:rsidR="009D3FBB" w:rsidRDefault="00AF3E27" w:rsidP="00AF3E27">
      <w:pPr>
        <w:spacing w:line="360" w:lineRule="auto"/>
        <w:ind w:firstLine="709"/>
        <w:jc w:val="both"/>
        <w:rPr>
          <w:rFonts w:ascii="Arial" w:hAnsi="Arial" w:cs="Arial"/>
          <w:sz w:val="24"/>
          <w:szCs w:val="24"/>
        </w:rPr>
      </w:pPr>
      <w:r w:rsidRPr="00AF3E27">
        <w:rPr>
          <w:rFonts w:ascii="Arial" w:hAnsi="Arial" w:cs="Arial"/>
          <w:sz w:val="24"/>
          <w:szCs w:val="24"/>
        </w:rPr>
        <w:t xml:space="preserve">Al igual que la dieta, el ejercicio físico aeróbico es también un importante método terapéutico en el tratamiento de la diabetes. Practicarlo aumenta la sensibilidad a la insulina, reduce el azúcar en sangre basal y postprandial, promueve la pérdida de peso, reduce la presión arterial, disminuye las lipoproteínas de baja densidad (LDL) y los triglicéridos mientras aumenta las lipoproteínas de alta densidad (HDL), mejora la función cardiovascular y mejora física y psicológica. </w:t>
      </w:r>
    </w:p>
    <w:p w14:paraId="1F0DA3D8" w14:textId="3B9AF828" w:rsidR="009D3FBB" w:rsidRDefault="00AF3E27" w:rsidP="00AF3E27">
      <w:pPr>
        <w:spacing w:line="360" w:lineRule="auto"/>
        <w:ind w:firstLine="709"/>
        <w:jc w:val="both"/>
        <w:rPr>
          <w:rFonts w:ascii="Arial" w:hAnsi="Arial" w:cs="Arial"/>
          <w:sz w:val="24"/>
          <w:szCs w:val="24"/>
        </w:rPr>
      </w:pPr>
      <w:r w:rsidRPr="00AF3E27">
        <w:rPr>
          <w:rFonts w:ascii="Arial" w:hAnsi="Arial" w:cs="Arial"/>
          <w:sz w:val="24"/>
          <w:szCs w:val="24"/>
        </w:rPr>
        <w:t>El entrenamiento es aeróbico, moderadamente intenso (caminar, nadar) y regular (una hora 3-5 días a la semana), es precedido por un calentamiento, la segunda fase de entrenamiento aprox. 30- 0 min y un tercio del entrenamiento. actividad de menor intensidad que dura unos 5-10 minutos.</w:t>
      </w:r>
    </w:p>
    <w:p w14:paraId="7D4F8FC3" w14:textId="77777777" w:rsidR="009D3FBB" w:rsidRDefault="00AF3E27" w:rsidP="00AF3E27">
      <w:pPr>
        <w:spacing w:line="360" w:lineRule="auto"/>
        <w:ind w:firstLine="709"/>
        <w:jc w:val="both"/>
        <w:rPr>
          <w:rFonts w:ascii="Arial" w:hAnsi="Arial" w:cs="Arial"/>
          <w:sz w:val="24"/>
          <w:szCs w:val="24"/>
        </w:rPr>
      </w:pPr>
      <w:r w:rsidRPr="00AF3E27">
        <w:rPr>
          <w:rFonts w:ascii="Arial" w:hAnsi="Arial" w:cs="Arial"/>
          <w:sz w:val="24"/>
          <w:szCs w:val="24"/>
        </w:rPr>
        <w:t xml:space="preserve"> El ejercicio programado parece ser especialmente beneficioso en pacientes hiperinsulinémicos menores de 60 años, con glucemia basal &lt;200 mg/dl y sin otras comorbilidades. Antes de mostrar el ejercicio a la diabetes, siempre debemos considerar las posibles complicaciones y contraindicaciones.</w:t>
      </w:r>
    </w:p>
    <w:p w14:paraId="68680490" w14:textId="704B2F30" w:rsidR="00AF3E27" w:rsidRDefault="00AF3E27" w:rsidP="00AF3E27">
      <w:pPr>
        <w:spacing w:line="360" w:lineRule="auto"/>
        <w:ind w:firstLine="709"/>
        <w:jc w:val="both"/>
        <w:rPr>
          <w:rFonts w:ascii="Arial" w:hAnsi="Arial" w:cs="Arial"/>
          <w:sz w:val="24"/>
          <w:szCs w:val="24"/>
        </w:rPr>
      </w:pPr>
      <w:r w:rsidRPr="00AF3E27">
        <w:rPr>
          <w:rFonts w:ascii="Arial" w:hAnsi="Arial" w:cs="Arial"/>
          <w:sz w:val="24"/>
          <w:szCs w:val="24"/>
        </w:rPr>
        <w:t xml:space="preserve"> El principal riesgo del ejercicio en la DM es la hipoglucemia y está contraindicado en caso de metabolismo deficiente, hipoglucemia frecuente o asintomática, enfermedad transitoria aguda, comorbilidad grave, retinopatía proliferativa y neuropatía diabética.</w:t>
      </w:r>
    </w:p>
    <w:p w14:paraId="0F5E2E51" w14:textId="2B237FDE" w:rsidR="009D3FBB" w:rsidRDefault="009D3FBB" w:rsidP="00AF3E27">
      <w:pPr>
        <w:spacing w:line="360" w:lineRule="auto"/>
        <w:ind w:firstLine="709"/>
        <w:jc w:val="both"/>
        <w:rPr>
          <w:rFonts w:ascii="Arial" w:hAnsi="Arial" w:cs="Arial"/>
          <w:sz w:val="24"/>
          <w:szCs w:val="24"/>
        </w:rPr>
      </w:pPr>
    </w:p>
    <w:p w14:paraId="0BED2219" w14:textId="2341C046" w:rsidR="009D3FBB" w:rsidRDefault="009D3FBB" w:rsidP="00AF3E27">
      <w:pPr>
        <w:spacing w:line="360" w:lineRule="auto"/>
        <w:ind w:firstLine="709"/>
        <w:jc w:val="both"/>
        <w:rPr>
          <w:rFonts w:ascii="Arial" w:hAnsi="Arial" w:cs="Arial"/>
          <w:sz w:val="24"/>
          <w:szCs w:val="24"/>
        </w:rPr>
      </w:pPr>
    </w:p>
    <w:p w14:paraId="2C79F0D5" w14:textId="77777777" w:rsidR="009D3FBB" w:rsidRPr="00AF3E27" w:rsidRDefault="009D3FBB" w:rsidP="00AF3E27">
      <w:pPr>
        <w:spacing w:line="360" w:lineRule="auto"/>
        <w:ind w:firstLine="709"/>
        <w:jc w:val="both"/>
        <w:rPr>
          <w:rFonts w:ascii="Arial" w:hAnsi="Arial" w:cs="Arial"/>
          <w:sz w:val="24"/>
          <w:szCs w:val="24"/>
        </w:rPr>
      </w:pPr>
    </w:p>
    <w:p w14:paraId="74600397" w14:textId="16EF3BFB" w:rsidR="00AF3E27" w:rsidRPr="009D3FBB" w:rsidRDefault="00BC726C" w:rsidP="009D3FBB">
      <w:pPr>
        <w:pStyle w:val="Prrafodelista"/>
        <w:numPr>
          <w:ilvl w:val="0"/>
          <w:numId w:val="7"/>
        </w:numPr>
        <w:spacing w:line="360" w:lineRule="auto"/>
        <w:jc w:val="both"/>
        <w:rPr>
          <w:rFonts w:ascii="Arial" w:hAnsi="Arial" w:cs="Arial"/>
          <w:sz w:val="24"/>
          <w:szCs w:val="24"/>
        </w:rPr>
      </w:pPr>
      <w:r>
        <w:rPr>
          <w:rFonts w:ascii="Arial" w:hAnsi="Arial" w:cs="Arial"/>
          <w:noProof/>
          <w:sz w:val="28"/>
          <w:szCs w:val="28"/>
          <w:lang w:val="es-ES"/>
        </w:rPr>
        <w:lastRenderedPageBreak/>
        <mc:AlternateContent>
          <mc:Choice Requires="wps">
            <w:drawing>
              <wp:anchor distT="0" distB="0" distL="114300" distR="114300" simplePos="0" relativeHeight="251699200" behindDoc="0" locked="0" layoutInCell="1" allowOverlap="1" wp14:anchorId="72DCD157" wp14:editId="3B927F5A">
                <wp:simplePos x="0" y="0"/>
                <wp:positionH relativeFrom="column">
                  <wp:posOffset>4887310</wp:posOffset>
                </wp:positionH>
                <wp:positionV relativeFrom="paragraph">
                  <wp:posOffset>-426304</wp:posOffset>
                </wp:positionV>
                <wp:extent cx="914400" cy="3850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914400" cy="385010"/>
                        </a:xfrm>
                        <a:prstGeom prst="rect">
                          <a:avLst/>
                        </a:prstGeom>
                        <a:noFill/>
                        <a:ln w="6350">
                          <a:noFill/>
                        </a:ln>
                      </wps:spPr>
                      <wps:txbx>
                        <w:txbxContent>
                          <w:p w14:paraId="1DB9CAE1" w14:textId="77777777" w:rsidR="00BC726C" w:rsidRPr="002F3AC4" w:rsidRDefault="00BC726C" w:rsidP="00BC726C">
                            <w:pPr>
                              <w:rPr>
                                <w:rFonts w:ascii="Arial" w:hAnsi="Arial" w:cs="Arial"/>
                                <w:lang w:val="es-ES"/>
                              </w:rPr>
                            </w:pPr>
                            <w:r w:rsidRPr="002F3AC4">
                              <w:rPr>
                                <w:rFonts w:ascii="Arial" w:hAnsi="Arial" w:cs="Arial"/>
                                <w:lang w:val="es-ES"/>
                              </w:rPr>
                              <w:t xml:space="preserve">Capítulo 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CD157" id="Cuadro de texto 20" o:spid="_x0000_s1044" type="#_x0000_t202" style="position:absolute;left:0;text-align:left;margin-left:384.85pt;margin-top:-33.55pt;width:1in;height:30.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" filled="f" stroked="f" strokeweight=".5pt">
                <v:textbox>
                  <w:txbxContent>
                    <w:p w14:paraId="1DB9CAE1" w14:textId="77777777" w:rsidR="00BC726C" w:rsidRPr="002F3AC4" w:rsidRDefault="00BC726C" w:rsidP="00BC726C">
                      <w:pPr>
                        <w:rPr>
                          <w:rFonts w:ascii="Arial" w:hAnsi="Arial" w:cs="Arial"/>
                          <w:lang w:val="es-ES"/>
                        </w:rPr>
                      </w:pPr>
                      <w:r w:rsidRPr="002F3AC4">
                        <w:rPr>
                          <w:rFonts w:ascii="Arial" w:hAnsi="Arial" w:cs="Arial"/>
                          <w:lang w:val="es-ES"/>
                        </w:rPr>
                        <w:t xml:space="preserve">Capítulo I </w:t>
                      </w:r>
                    </w:p>
                  </w:txbxContent>
                </v:textbox>
              </v:shape>
            </w:pict>
          </mc:Fallback>
        </mc:AlternateContent>
      </w:r>
      <w:r w:rsidR="00AF3E27" w:rsidRPr="009D3FBB">
        <w:rPr>
          <w:rFonts w:ascii="Arial" w:hAnsi="Arial" w:cs="Arial"/>
          <w:sz w:val="24"/>
          <w:szCs w:val="24"/>
        </w:rPr>
        <w:t>Medicamentos orales para la diabetes</w:t>
      </w:r>
    </w:p>
    <w:p w14:paraId="64AFDFED" w14:textId="77777777" w:rsidR="009D3FBB" w:rsidRDefault="00AF3E27" w:rsidP="009D3FBB">
      <w:pPr>
        <w:spacing w:line="360" w:lineRule="auto"/>
        <w:ind w:firstLine="709"/>
        <w:jc w:val="both"/>
        <w:rPr>
          <w:rFonts w:ascii="Arial" w:hAnsi="Arial" w:cs="Arial"/>
          <w:sz w:val="24"/>
          <w:szCs w:val="24"/>
        </w:rPr>
      </w:pPr>
      <w:r w:rsidRPr="00AF3E27">
        <w:rPr>
          <w:rFonts w:ascii="Arial" w:hAnsi="Arial" w:cs="Arial"/>
          <w:sz w:val="24"/>
          <w:szCs w:val="24"/>
        </w:rPr>
        <w:t>Los medicamentos orales se utilizan en pacientes con DM tipo II cuyo nivel de azúcar en la sangre no es suficiente para alcanzar la meta establecida después de 2 a meses de terapia dietética, ejercicio y educación para la salud.</w:t>
      </w:r>
    </w:p>
    <w:p w14:paraId="324ACF1C" w14:textId="77777777" w:rsidR="00856235" w:rsidRDefault="00AF3E27" w:rsidP="009D3FBB">
      <w:pPr>
        <w:spacing w:line="360" w:lineRule="auto"/>
        <w:ind w:firstLine="709"/>
        <w:jc w:val="both"/>
        <w:rPr>
          <w:rFonts w:ascii="Arial" w:hAnsi="Arial" w:cs="Arial"/>
          <w:sz w:val="24"/>
          <w:szCs w:val="24"/>
        </w:rPr>
      </w:pPr>
      <w:r w:rsidRPr="00AF3E27">
        <w:rPr>
          <w:rFonts w:ascii="Arial" w:hAnsi="Arial" w:cs="Arial"/>
          <w:sz w:val="24"/>
          <w:szCs w:val="24"/>
        </w:rPr>
        <w:t xml:space="preserve"> La elección del tratamiento se basa en la información sobre el trastorno metabólico subyacente y el estado funcional de la secreción de insulina.</w:t>
      </w:r>
    </w:p>
    <w:p w14:paraId="3D5DC1C5" w14:textId="56B8421D" w:rsidR="00AF3E27" w:rsidRPr="00AF3E27" w:rsidRDefault="00AF3E27" w:rsidP="009D3FBB">
      <w:pPr>
        <w:spacing w:line="360" w:lineRule="auto"/>
        <w:ind w:firstLine="709"/>
        <w:jc w:val="both"/>
        <w:rPr>
          <w:rFonts w:ascii="Arial" w:hAnsi="Arial" w:cs="Arial"/>
          <w:sz w:val="24"/>
          <w:szCs w:val="24"/>
        </w:rPr>
        <w:sectPr w:rsidR="00AF3E27" w:rsidRPr="00AF3E27">
          <w:pgSz w:w="12240" w:h="15840"/>
          <w:pgMar w:top="1380" w:right="1320" w:bottom="280" w:left="1340" w:header="720" w:footer="720" w:gutter="0"/>
          <w:cols w:space="720"/>
        </w:sectPr>
      </w:pPr>
      <w:r w:rsidRPr="00AF3E27">
        <w:rPr>
          <w:rFonts w:ascii="Arial" w:hAnsi="Arial" w:cs="Arial"/>
          <w:sz w:val="24"/>
          <w:szCs w:val="24"/>
        </w:rPr>
        <w:t xml:space="preserve"> El tratamiento con fármacos orales (como monoterapia o en combinación) ha demostrado ser efectivo solo si las células beta del páncreas mantienen una cierta capacidad de secreción de insulina, la disminución de la secreción de insulina es parte de la progresión natural de la enfermedad</w:t>
      </w:r>
      <w:r w:rsidR="00856235">
        <w:rPr>
          <w:rFonts w:ascii="Arial" w:hAnsi="Arial" w:cs="Arial"/>
          <w:sz w:val="24"/>
          <w:szCs w:val="24"/>
        </w:rPr>
        <w:t>.</w:t>
      </w:r>
    </w:p>
    <w:p w14:paraId="0C6CDFC1" w14:textId="77777777" w:rsidR="005D3E07" w:rsidRPr="00524C28" w:rsidRDefault="005D3E07" w:rsidP="00856235">
      <w:pPr>
        <w:spacing w:line="360" w:lineRule="auto"/>
        <w:ind w:left="100" w:right="74"/>
        <w:jc w:val="center"/>
        <w:rPr>
          <w:rFonts w:ascii="Arial" w:eastAsia="Arial" w:hAnsi="Arial" w:cs="Arial"/>
          <w:spacing w:val="-2"/>
          <w:sz w:val="48"/>
          <w:szCs w:val="48"/>
        </w:rPr>
      </w:pPr>
    </w:p>
    <w:p w14:paraId="23F59818" w14:textId="77777777" w:rsidR="00524C28" w:rsidRDefault="00524C28" w:rsidP="00856235">
      <w:pPr>
        <w:spacing w:line="360" w:lineRule="auto"/>
        <w:ind w:left="100" w:right="74"/>
        <w:jc w:val="center"/>
        <w:rPr>
          <w:rFonts w:ascii="Arial" w:eastAsia="Arial" w:hAnsi="Arial" w:cs="Arial"/>
          <w:b/>
          <w:bCs/>
          <w:spacing w:val="-2"/>
          <w:sz w:val="96"/>
          <w:szCs w:val="96"/>
          <w:u w:val="single"/>
        </w:rPr>
      </w:pPr>
    </w:p>
    <w:p w14:paraId="1ED8ED21" w14:textId="6838850C" w:rsidR="00AF3E27" w:rsidRPr="00524C28" w:rsidRDefault="00856235" w:rsidP="00524C28">
      <w:pPr>
        <w:spacing w:line="360" w:lineRule="auto"/>
        <w:ind w:right="74"/>
        <w:jc w:val="center"/>
        <w:rPr>
          <w:rFonts w:ascii="Arial" w:eastAsia="Arial" w:hAnsi="Arial" w:cs="Arial"/>
          <w:b/>
          <w:bCs/>
          <w:spacing w:val="-2"/>
          <w:sz w:val="96"/>
          <w:szCs w:val="96"/>
          <w:u w:val="single"/>
        </w:rPr>
      </w:pPr>
      <w:r w:rsidRPr="00524C28">
        <w:rPr>
          <w:rFonts w:ascii="Arial" w:eastAsia="Arial" w:hAnsi="Arial" w:cs="Arial"/>
          <w:b/>
          <w:bCs/>
          <w:spacing w:val="-2"/>
          <w:sz w:val="96"/>
          <w:szCs w:val="96"/>
          <w:u w:val="single"/>
        </w:rPr>
        <w:t xml:space="preserve">CAPITULO </w:t>
      </w:r>
      <w:r w:rsidR="002F3AC4">
        <w:rPr>
          <w:rFonts w:ascii="Arial" w:eastAsia="Arial" w:hAnsi="Arial" w:cs="Arial"/>
          <w:b/>
          <w:bCs/>
          <w:spacing w:val="-2"/>
          <w:sz w:val="96"/>
          <w:szCs w:val="96"/>
          <w:u w:val="single"/>
        </w:rPr>
        <w:t>II</w:t>
      </w:r>
      <w:r w:rsidR="00480614" w:rsidRPr="00524C28">
        <w:rPr>
          <w:rFonts w:ascii="Arial" w:eastAsia="Arial" w:hAnsi="Arial" w:cs="Arial"/>
          <w:b/>
          <w:bCs/>
          <w:spacing w:val="-2"/>
          <w:sz w:val="96"/>
          <w:szCs w:val="96"/>
          <w:u w:val="single"/>
        </w:rPr>
        <w:t>:</w:t>
      </w:r>
    </w:p>
    <w:p w14:paraId="7779695A" w14:textId="43C71E2D" w:rsidR="00856235" w:rsidRPr="00524C28" w:rsidRDefault="00524C28" w:rsidP="00524C28">
      <w:pPr>
        <w:spacing w:line="360" w:lineRule="auto"/>
        <w:ind w:left="100" w:right="74"/>
        <w:jc w:val="center"/>
        <w:rPr>
          <w:rFonts w:ascii="Arial" w:eastAsia="Arial" w:hAnsi="Arial" w:cs="Arial"/>
          <w:b/>
          <w:bCs/>
          <w:spacing w:val="-2"/>
          <w:sz w:val="96"/>
          <w:szCs w:val="96"/>
          <w:u w:val="single"/>
        </w:rPr>
      </w:pPr>
      <w:r w:rsidRPr="00524C28">
        <w:rPr>
          <w:rFonts w:ascii="Arial" w:eastAsia="Arial" w:hAnsi="Arial" w:cs="Arial"/>
          <w:b/>
          <w:bCs/>
          <w:spacing w:val="-2"/>
          <w:sz w:val="96"/>
          <w:szCs w:val="96"/>
          <w:u w:val="single"/>
        </w:rPr>
        <w:t>“MACROLOCALIZA</w:t>
      </w:r>
      <w:r>
        <w:rPr>
          <w:rFonts w:ascii="Arial" w:eastAsia="Arial" w:hAnsi="Arial" w:cs="Arial"/>
          <w:b/>
          <w:bCs/>
          <w:spacing w:val="-2"/>
          <w:sz w:val="96"/>
          <w:szCs w:val="96"/>
          <w:u w:val="single"/>
        </w:rPr>
        <w:t>-</w:t>
      </w:r>
      <w:r w:rsidRPr="00524C28">
        <w:rPr>
          <w:rFonts w:ascii="Arial" w:eastAsia="Arial" w:hAnsi="Arial" w:cs="Arial"/>
          <w:b/>
          <w:bCs/>
          <w:spacing w:val="-2"/>
          <w:sz w:val="96"/>
          <w:szCs w:val="96"/>
          <w:u w:val="single"/>
        </w:rPr>
        <w:t xml:space="preserve">CION, </w:t>
      </w:r>
      <w:r w:rsidR="005D3E07" w:rsidRPr="00524C28">
        <w:rPr>
          <w:rFonts w:ascii="Arial" w:eastAsia="Arial" w:hAnsi="Arial" w:cs="Arial"/>
          <w:b/>
          <w:bCs/>
          <w:spacing w:val="-2"/>
          <w:sz w:val="96"/>
          <w:szCs w:val="96"/>
          <w:u w:val="single"/>
        </w:rPr>
        <w:t>OFERTA Y DEMANDA”</w:t>
      </w:r>
    </w:p>
    <w:p w14:paraId="5BBA064E" w14:textId="030DC104" w:rsidR="00AF3E27" w:rsidRPr="00AF3E27" w:rsidRDefault="00AF3E27" w:rsidP="00AF3E27">
      <w:pPr>
        <w:rPr>
          <w:rFonts w:ascii="Arial" w:eastAsia="Arial" w:hAnsi="Arial" w:cs="Arial"/>
          <w:sz w:val="24"/>
          <w:szCs w:val="24"/>
        </w:rPr>
        <w:sectPr w:rsidR="00AF3E27" w:rsidRPr="00AF3E27">
          <w:pgSz w:w="12240" w:h="15840"/>
          <w:pgMar w:top="1380" w:right="1320" w:bottom="280" w:left="1340" w:header="720" w:footer="720" w:gutter="0"/>
          <w:cols w:space="720"/>
        </w:sectPr>
      </w:pPr>
    </w:p>
    <w:p w14:paraId="6B6C680C" w14:textId="610ABDF5" w:rsidR="00E3173E" w:rsidRPr="00E3173E" w:rsidRDefault="00BC726C" w:rsidP="00E3173E">
      <w:pPr>
        <w:spacing w:line="360" w:lineRule="auto"/>
        <w:jc w:val="both"/>
        <w:rPr>
          <w:rFonts w:ascii="Arial" w:hAnsi="Arial" w:cs="Arial"/>
          <w:b/>
          <w:bCs/>
          <w:sz w:val="28"/>
          <w:szCs w:val="28"/>
        </w:rPr>
      </w:pPr>
      <w:r>
        <w:rPr>
          <w:rFonts w:ascii="Arial" w:hAnsi="Arial" w:cs="Arial"/>
          <w:noProof/>
          <w:sz w:val="28"/>
          <w:szCs w:val="28"/>
          <w:lang w:val="es-ES"/>
        </w:rPr>
        <w:lastRenderedPageBreak/>
        <mc:AlternateContent>
          <mc:Choice Requires="wps">
            <w:drawing>
              <wp:anchor distT="0" distB="0" distL="114300" distR="114300" simplePos="0" relativeHeight="251701248" behindDoc="0" locked="0" layoutInCell="1" allowOverlap="1" wp14:anchorId="31BDFBDE" wp14:editId="67F1920D">
                <wp:simplePos x="0" y="0"/>
                <wp:positionH relativeFrom="column">
                  <wp:posOffset>4272324</wp:posOffset>
                </wp:positionH>
                <wp:positionV relativeFrom="paragraph">
                  <wp:posOffset>-493023</wp:posOffset>
                </wp:positionV>
                <wp:extent cx="914400" cy="385010"/>
                <wp:effectExtent l="0" t="0" r="0" b="0"/>
                <wp:wrapNone/>
                <wp:docPr id="21" name="Cuadro de texto 21"/>
                <wp:cNvGraphicFramePr/>
                <a:graphic xmlns:a="http://schemas.openxmlformats.org/drawingml/2006/main">
                  <a:graphicData uri="http://schemas.microsoft.com/office/word/2010/wordprocessingShape">
                    <wps:wsp>
                      <wps:cNvSpPr txBox="1"/>
                      <wps:spPr>
                        <a:xfrm>
                          <a:off x="0" y="0"/>
                          <a:ext cx="914400" cy="385010"/>
                        </a:xfrm>
                        <a:prstGeom prst="rect">
                          <a:avLst/>
                        </a:prstGeom>
                        <a:noFill/>
                        <a:ln w="6350">
                          <a:noFill/>
                        </a:ln>
                      </wps:spPr>
                      <wps:txbx>
                        <w:txbxContent>
                          <w:p w14:paraId="7E2C7CC1" w14:textId="1AE4EC22" w:rsidR="00BC726C" w:rsidRPr="002F3AC4" w:rsidRDefault="00BC726C" w:rsidP="00BC726C">
                            <w:pPr>
                              <w:rPr>
                                <w:rFonts w:ascii="Arial" w:hAnsi="Arial" w:cs="Arial"/>
                                <w:lang w:val="es-ES"/>
                              </w:rPr>
                            </w:pPr>
                            <w:r w:rsidRPr="002F3AC4">
                              <w:rPr>
                                <w:rFonts w:ascii="Arial" w:hAnsi="Arial" w:cs="Arial"/>
                                <w:lang w:val="es-ES"/>
                              </w:rPr>
                              <w:t>Capítulo I</w:t>
                            </w:r>
                            <w:r>
                              <w:rPr>
                                <w:rFonts w:ascii="Arial" w:hAnsi="Arial" w:cs="Arial"/>
                                <w:lang w:val="es-ES"/>
                              </w:rPr>
                              <w:t>I</w:t>
                            </w:r>
                            <w:r w:rsidRPr="002F3AC4">
                              <w:rPr>
                                <w:rFonts w:ascii="Arial" w:hAnsi="Arial" w:cs="Arial"/>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DFBDE" id="Cuadro de texto 21" o:spid="_x0000_s1045" type="#_x0000_t202" style="position:absolute;left:0;text-align:left;margin-left:336.4pt;margin-top:-38.8pt;width:1in;height:30.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" filled="f" stroked="f" strokeweight=".5pt">
                <v:textbox>
                  <w:txbxContent>
                    <w:p w14:paraId="7E2C7CC1" w14:textId="1AE4EC22" w:rsidR="00BC726C" w:rsidRPr="002F3AC4" w:rsidRDefault="00BC726C" w:rsidP="00BC726C">
                      <w:pPr>
                        <w:rPr>
                          <w:rFonts w:ascii="Arial" w:hAnsi="Arial" w:cs="Arial"/>
                          <w:lang w:val="es-ES"/>
                        </w:rPr>
                      </w:pPr>
                      <w:r w:rsidRPr="002F3AC4">
                        <w:rPr>
                          <w:rFonts w:ascii="Arial" w:hAnsi="Arial" w:cs="Arial"/>
                          <w:lang w:val="es-ES"/>
                        </w:rPr>
                        <w:t>Capítulo I</w:t>
                      </w:r>
                      <w:r>
                        <w:rPr>
                          <w:rFonts w:ascii="Arial" w:hAnsi="Arial" w:cs="Arial"/>
                          <w:lang w:val="es-ES"/>
                        </w:rPr>
                        <w:t>I</w:t>
                      </w:r>
                      <w:r w:rsidRPr="002F3AC4">
                        <w:rPr>
                          <w:rFonts w:ascii="Arial" w:hAnsi="Arial" w:cs="Arial"/>
                          <w:lang w:val="es-ES"/>
                        </w:rPr>
                        <w:t xml:space="preserve"> </w:t>
                      </w:r>
                    </w:p>
                  </w:txbxContent>
                </v:textbox>
              </v:shape>
            </w:pict>
          </mc:Fallback>
        </mc:AlternateContent>
      </w:r>
      <w:r w:rsidRPr="00E3173E">
        <w:rPr>
          <w:rFonts w:ascii="Arial" w:hAnsi="Arial" w:cs="Arial"/>
          <w:b/>
          <w:bCs/>
          <w:sz w:val="28"/>
          <w:szCs w:val="28"/>
        </w:rPr>
        <w:t>Capítulo</w:t>
      </w:r>
      <w:r w:rsidR="00E3173E" w:rsidRPr="00E3173E">
        <w:rPr>
          <w:rFonts w:ascii="Arial" w:hAnsi="Arial" w:cs="Arial"/>
          <w:b/>
          <w:bCs/>
          <w:sz w:val="28"/>
          <w:szCs w:val="28"/>
        </w:rPr>
        <w:t xml:space="preserve"> II</w:t>
      </w:r>
    </w:p>
    <w:p w14:paraId="573D15EF" w14:textId="59213EA0" w:rsidR="005D3E07" w:rsidRPr="00E3173E" w:rsidRDefault="005D3E07" w:rsidP="00E3173E">
      <w:pPr>
        <w:spacing w:line="360" w:lineRule="auto"/>
        <w:jc w:val="both"/>
        <w:rPr>
          <w:rFonts w:ascii="Arial" w:hAnsi="Arial" w:cs="Arial"/>
          <w:sz w:val="28"/>
          <w:szCs w:val="28"/>
        </w:rPr>
      </w:pPr>
      <w:r w:rsidRPr="00E3173E">
        <w:rPr>
          <w:rFonts w:ascii="Arial" w:hAnsi="Arial" w:cs="Arial"/>
          <w:sz w:val="28"/>
          <w:szCs w:val="28"/>
        </w:rPr>
        <w:t>2.0   Oferta y Demanda</w:t>
      </w:r>
    </w:p>
    <w:p w14:paraId="5D7F4897" w14:textId="4E25FB5D" w:rsidR="005D3E07" w:rsidRPr="00E3173E" w:rsidRDefault="005D3E07" w:rsidP="00E3173E">
      <w:pPr>
        <w:spacing w:line="360" w:lineRule="auto"/>
        <w:jc w:val="both"/>
        <w:rPr>
          <w:rFonts w:ascii="Arial" w:hAnsi="Arial" w:cs="Arial"/>
          <w:sz w:val="28"/>
          <w:szCs w:val="28"/>
        </w:rPr>
      </w:pPr>
      <w:r w:rsidRPr="00E3173E">
        <w:rPr>
          <w:rFonts w:ascii="Arial" w:hAnsi="Arial" w:cs="Arial"/>
          <w:sz w:val="28"/>
          <w:szCs w:val="28"/>
        </w:rPr>
        <w:t>2.1 Objetivos</w:t>
      </w:r>
    </w:p>
    <w:p w14:paraId="6DA84B2C" w14:textId="36AF9610" w:rsidR="005D3E07" w:rsidRPr="00E3173E" w:rsidRDefault="005D3E07" w:rsidP="00E3173E">
      <w:pPr>
        <w:spacing w:line="360" w:lineRule="auto"/>
        <w:jc w:val="both"/>
        <w:rPr>
          <w:rFonts w:ascii="Arial" w:hAnsi="Arial" w:cs="Arial"/>
          <w:b/>
          <w:bCs/>
          <w:sz w:val="28"/>
          <w:szCs w:val="28"/>
        </w:rPr>
      </w:pPr>
      <w:r w:rsidRPr="00E3173E">
        <w:rPr>
          <w:rFonts w:ascii="Arial" w:hAnsi="Arial" w:cs="Arial"/>
          <w:b/>
          <w:bCs/>
          <w:sz w:val="28"/>
          <w:szCs w:val="28"/>
        </w:rPr>
        <w:t>2.1.1 Objetivos Generales:</w:t>
      </w:r>
    </w:p>
    <w:p w14:paraId="6AABAD9B" w14:textId="7AC188C1" w:rsidR="005D3E07" w:rsidRPr="00BE0C7D" w:rsidRDefault="005D3E07" w:rsidP="00BE0C7D">
      <w:pPr>
        <w:spacing w:line="360" w:lineRule="auto"/>
        <w:ind w:firstLine="709"/>
        <w:jc w:val="both"/>
        <w:rPr>
          <w:rFonts w:ascii="Arial" w:hAnsi="Arial" w:cs="Arial"/>
          <w:sz w:val="24"/>
          <w:szCs w:val="24"/>
        </w:rPr>
      </w:pPr>
      <w:r w:rsidRPr="00BE0C7D">
        <w:rPr>
          <w:rFonts w:ascii="Arial" w:hAnsi="Arial" w:cs="Arial"/>
          <w:sz w:val="24"/>
          <w:szCs w:val="24"/>
        </w:rPr>
        <w:t>Analizar el gasto gubernamental en el área de salud por la enfermedad de las diabetes tipo 2; Así como conocer el costo promedio que resulta de un paciente con diabetes. Con la finalidad de saber si existe una cultura de cuidado y prevención en la alimentación.</w:t>
      </w:r>
    </w:p>
    <w:p w14:paraId="6452F52B" w14:textId="77777777" w:rsidR="00E3173E" w:rsidRPr="00E3173E" w:rsidRDefault="00E3173E" w:rsidP="00E3173E">
      <w:pPr>
        <w:spacing w:line="360" w:lineRule="auto"/>
        <w:jc w:val="both"/>
        <w:rPr>
          <w:rFonts w:ascii="Arial" w:hAnsi="Arial" w:cs="Arial"/>
          <w:b/>
          <w:bCs/>
          <w:sz w:val="28"/>
          <w:szCs w:val="28"/>
        </w:rPr>
      </w:pPr>
      <w:r w:rsidRPr="00E3173E">
        <w:rPr>
          <w:rFonts w:ascii="Arial" w:hAnsi="Arial" w:cs="Arial"/>
          <w:b/>
          <w:bCs/>
          <w:sz w:val="28"/>
          <w:szCs w:val="28"/>
        </w:rPr>
        <w:t>2.1.2 objetivos específicos:</w:t>
      </w:r>
    </w:p>
    <w:p w14:paraId="5D946ACE" w14:textId="77777777" w:rsidR="00E3173E" w:rsidRPr="00E3173E" w:rsidRDefault="00E3173E" w:rsidP="00E3173E">
      <w:pPr>
        <w:pStyle w:val="Prrafodelista"/>
        <w:numPr>
          <w:ilvl w:val="0"/>
          <w:numId w:val="7"/>
        </w:numPr>
        <w:spacing w:line="360" w:lineRule="auto"/>
        <w:jc w:val="both"/>
        <w:rPr>
          <w:rFonts w:ascii="Arial" w:hAnsi="Arial" w:cs="Arial"/>
          <w:sz w:val="24"/>
          <w:szCs w:val="24"/>
        </w:rPr>
      </w:pPr>
      <w:r w:rsidRPr="00E3173E">
        <w:rPr>
          <w:rFonts w:ascii="Arial" w:hAnsi="Arial" w:cs="Arial"/>
          <w:sz w:val="24"/>
          <w:szCs w:val="24"/>
        </w:rPr>
        <w:t>Analizar el gasto gubernamental en el área de la salud</w:t>
      </w:r>
    </w:p>
    <w:p w14:paraId="21D253A1" w14:textId="77777777" w:rsidR="00E3173E" w:rsidRPr="00E3173E" w:rsidRDefault="00E3173E" w:rsidP="00E3173E">
      <w:pPr>
        <w:pStyle w:val="Prrafodelista"/>
        <w:numPr>
          <w:ilvl w:val="0"/>
          <w:numId w:val="7"/>
        </w:numPr>
        <w:spacing w:line="360" w:lineRule="auto"/>
        <w:jc w:val="both"/>
        <w:rPr>
          <w:rFonts w:ascii="Arial" w:hAnsi="Arial" w:cs="Arial"/>
          <w:sz w:val="24"/>
          <w:szCs w:val="24"/>
        </w:rPr>
      </w:pPr>
      <w:r w:rsidRPr="00E3173E">
        <w:rPr>
          <w:rFonts w:ascii="Arial" w:hAnsi="Arial" w:cs="Arial"/>
          <w:sz w:val="24"/>
          <w:szCs w:val="24"/>
        </w:rPr>
        <w:t>Conocer el costo promedio que tiene un paciente con diabetes tipo 2</w:t>
      </w:r>
    </w:p>
    <w:p w14:paraId="1CDF0575" w14:textId="77777777" w:rsidR="00E3173E" w:rsidRPr="00E3173E" w:rsidRDefault="00E3173E" w:rsidP="00E3173E">
      <w:pPr>
        <w:pStyle w:val="Prrafodelista"/>
        <w:numPr>
          <w:ilvl w:val="0"/>
          <w:numId w:val="7"/>
        </w:numPr>
        <w:spacing w:line="360" w:lineRule="auto"/>
        <w:jc w:val="both"/>
        <w:rPr>
          <w:rFonts w:ascii="Arial" w:hAnsi="Arial" w:cs="Arial"/>
          <w:sz w:val="24"/>
          <w:szCs w:val="24"/>
        </w:rPr>
      </w:pPr>
      <w:r w:rsidRPr="00E3173E">
        <w:rPr>
          <w:rFonts w:ascii="Arial" w:hAnsi="Arial" w:cs="Arial"/>
          <w:sz w:val="24"/>
          <w:szCs w:val="24"/>
        </w:rPr>
        <w:t>Sabes si existe una cultura de cuidado y prevención en la alimentación</w:t>
      </w:r>
    </w:p>
    <w:p w14:paraId="32E1154C" w14:textId="77777777" w:rsidR="00E3173E" w:rsidRPr="00E3173E" w:rsidRDefault="00E3173E" w:rsidP="00E3173E">
      <w:pPr>
        <w:pStyle w:val="Prrafodelista"/>
        <w:numPr>
          <w:ilvl w:val="0"/>
          <w:numId w:val="7"/>
        </w:numPr>
        <w:spacing w:line="360" w:lineRule="auto"/>
        <w:jc w:val="both"/>
        <w:rPr>
          <w:rFonts w:ascii="Arial" w:hAnsi="Arial" w:cs="Arial"/>
          <w:sz w:val="24"/>
          <w:szCs w:val="24"/>
        </w:rPr>
      </w:pPr>
      <w:r w:rsidRPr="00E3173E">
        <w:rPr>
          <w:rFonts w:ascii="Arial" w:hAnsi="Arial" w:cs="Arial"/>
          <w:sz w:val="24"/>
          <w:szCs w:val="24"/>
        </w:rPr>
        <w:t>Analizar quien se ve más afectado por la enfermedad diabetes tipo 2.</w:t>
      </w:r>
    </w:p>
    <w:p w14:paraId="12F9C419" w14:textId="77777777" w:rsidR="00E3173E" w:rsidRDefault="00E3173E" w:rsidP="00E3173E">
      <w:pPr>
        <w:spacing w:line="360" w:lineRule="auto"/>
        <w:jc w:val="both"/>
        <w:rPr>
          <w:rFonts w:ascii="Arial" w:hAnsi="Arial" w:cs="Arial"/>
          <w:b/>
          <w:bCs/>
          <w:sz w:val="28"/>
          <w:szCs w:val="28"/>
        </w:rPr>
      </w:pPr>
    </w:p>
    <w:p w14:paraId="6C62E4C0" w14:textId="77777777" w:rsidR="00E3173E" w:rsidRDefault="00E3173E" w:rsidP="00E3173E">
      <w:pPr>
        <w:spacing w:line="360" w:lineRule="auto"/>
        <w:jc w:val="both"/>
        <w:rPr>
          <w:rFonts w:ascii="Arial" w:hAnsi="Arial" w:cs="Arial"/>
          <w:b/>
          <w:bCs/>
          <w:sz w:val="28"/>
          <w:szCs w:val="28"/>
        </w:rPr>
      </w:pPr>
    </w:p>
    <w:p w14:paraId="64D4348A" w14:textId="77777777" w:rsidR="00E3173E" w:rsidRDefault="00E3173E" w:rsidP="00E3173E">
      <w:pPr>
        <w:spacing w:line="360" w:lineRule="auto"/>
        <w:jc w:val="both"/>
        <w:rPr>
          <w:rFonts w:ascii="Arial" w:hAnsi="Arial" w:cs="Arial"/>
          <w:b/>
          <w:bCs/>
          <w:sz w:val="28"/>
          <w:szCs w:val="28"/>
        </w:rPr>
      </w:pPr>
    </w:p>
    <w:p w14:paraId="160E2BB8" w14:textId="77777777" w:rsidR="00E3173E" w:rsidRDefault="00E3173E" w:rsidP="00E3173E">
      <w:pPr>
        <w:spacing w:line="360" w:lineRule="auto"/>
        <w:jc w:val="both"/>
        <w:rPr>
          <w:rFonts w:ascii="Arial" w:hAnsi="Arial" w:cs="Arial"/>
          <w:b/>
          <w:bCs/>
          <w:sz w:val="28"/>
          <w:szCs w:val="28"/>
        </w:rPr>
      </w:pPr>
    </w:p>
    <w:p w14:paraId="52924335" w14:textId="77777777" w:rsidR="00E3173E" w:rsidRDefault="00E3173E" w:rsidP="00E3173E">
      <w:pPr>
        <w:spacing w:line="360" w:lineRule="auto"/>
        <w:jc w:val="both"/>
        <w:rPr>
          <w:rFonts w:ascii="Arial" w:hAnsi="Arial" w:cs="Arial"/>
          <w:b/>
          <w:bCs/>
          <w:sz w:val="28"/>
          <w:szCs w:val="28"/>
        </w:rPr>
      </w:pPr>
    </w:p>
    <w:p w14:paraId="5372B6E2" w14:textId="77777777" w:rsidR="00E3173E" w:rsidRDefault="00E3173E" w:rsidP="00E3173E">
      <w:pPr>
        <w:spacing w:line="360" w:lineRule="auto"/>
        <w:jc w:val="both"/>
        <w:rPr>
          <w:rFonts w:ascii="Arial" w:hAnsi="Arial" w:cs="Arial"/>
          <w:b/>
          <w:bCs/>
          <w:sz w:val="28"/>
          <w:szCs w:val="28"/>
        </w:rPr>
      </w:pPr>
    </w:p>
    <w:p w14:paraId="6BC4D912" w14:textId="77777777" w:rsidR="00E3173E" w:rsidRDefault="00E3173E" w:rsidP="00E3173E">
      <w:pPr>
        <w:spacing w:line="360" w:lineRule="auto"/>
        <w:jc w:val="both"/>
        <w:rPr>
          <w:rFonts w:ascii="Arial" w:hAnsi="Arial" w:cs="Arial"/>
          <w:b/>
          <w:bCs/>
          <w:sz w:val="28"/>
          <w:szCs w:val="28"/>
        </w:rPr>
      </w:pPr>
    </w:p>
    <w:p w14:paraId="1BADA58D" w14:textId="77777777" w:rsidR="00E3173E" w:rsidRDefault="00E3173E" w:rsidP="00E3173E">
      <w:pPr>
        <w:spacing w:line="360" w:lineRule="auto"/>
        <w:jc w:val="both"/>
        <w:rPr>
          <w:rFonts w:ascii="Arial" w:hAnsi="Arial" w:cs="Arial"/>
          <w:b/>
          <w:bCs/>
          <w:sz w:val="28"/>
          <w:szCs w:val="28"/>
        </w:rPr>
      </w:pPr>
    </w:p>
    <w:p w14:paraId="06A96357" w14:textId="5D5E50CE" w:rsidR="00E3173E" w:rsidRDefault="00E3173E" w:rsidP="00E3173E">
      <w:pPr>
        <w:spacing w:line="360" w:lineRule="auto"/>
        <w:jc w:val="both"/>
        <w:rPr>
          <w:rFonts w:ascii="Arial" w:hAnsi="Arial" w:cs="Arial"/>
          <w:b/>
          <w:bCs/>
          <w:sz w:val="28"/>
          <w:szCs w:val="28"/>
        </w:rPr>
      </w:pPr>
    </w:p>
    <w:p w14:paraId="1E265066" w14:textId="1E511721" w:rsidR="00E3173E" w:rsidRPr="00E3173E" w:rsidRDefault="00BC726C" w:rsidP="00E3173E">
      <w:pPr>
        <w:spacing w:line="360" w:lineRule="auto"/>
        <w:jc w:val="both"/>
        <w:rPr>
          <w:rFonts w:ascii="Arial" w:hAnsi="Arial" w:cs="Arial"/>
          <w:b/>
          <w:bCs/>
          <w:sz w:val="28"/>
          <w:szCs w:val="28"/>
        </w:rPr>
      </w:pPr>
      <w:r>
        <w:rPr>
          <w:rFonts w:ascii="Arial" w:hAnsi="Arial" w:cs="Arial"/>
          <w:noProof/>
          <w:sz w:val="28"/>
          <w:szCs w:val="28"/>
          <w:lang w:val="es-ES"/>
        </w:rPr>
        <w:lastRenderedPageBreak/>
        <mc:AlternateContent>
          <mc:Choice Requires="wps">
            <w:drawing>
              <wp:anchor distT="0" distB="0" distL="114300" distR="114300" simplePos="0" relativeHeight="251703296" behindDoc="0" locked="0" layoutInCell="1" allowOverlap="1" wp14:anchorId="27F10A0E" wp14:editId="5BBA33C9">
                <wp:simplePos x="0" y="0"/>
                <wp:positionH relativeFrom="column">
                  <wp:posOffset>4335517</wp:posOffset>
                </wp:positionH>
                <wp:positionV relativeFrom="paragraph">
                  <wp:posOffset>-457200</wp:posOffset>
                </wp:positionV>
                <wp:extent cx="914400" cy="385010"/>
                <wp:effectExtent l="0" t="0" r="0" b="0"/>
                <wp:wrapNone/>
                <wp:docPr id="22" name="Cuadro de texto 22"/>
                <wp:cNvGraphicFramePr/>
                <a:graphic xmlns:a="http://schemas.openxmlformats.org/drawingml/2006/main">
                  <a:graphicData uri="http://schemas.microsoft.com/office/word/2010/wordprocessingShape">
                    <wps:wsp>
                      <wps:cNvSpPr txBox="1"/>
                      <wps:spPr>
                        <a:xfrm>
                          <a:off x="0" y="0"/>
                          <a:ext cx="914400" cy="385010"/>
                        </a:xfrm>
                        <a:prstGeom prst="rect">
                          <a:avLst/>
                        </a:prstGeom>
                        <a:noFill/>
                        <a:ln w="6350">
                          <a:noFill/>
                        </a:ln>
                      </wps:spPr>
                      <wps:txbx>
                        <w:txbxContent>
                          <w:p w14:paraId="74264AA0" w14:textId="77777777" w:rsidR="00BC726C" w:rsidRPr="002F3AC4" w:rsidRDefault="00BC726C" w:rsidP="00BC726C">
                            <w:pPr>
                              <w:rPr>
                                <w:rFonts w:ascii="Arial" w:hAnsi="Arial" w:cs="Arial"/>
                                <w:lang w:val="es-ES"/>
                              </w:rPr>
                            </w:pPr>
                            <w:r w:rsidRPr="002F3AC4">
                              <w:rPr>
                                <w:rFonts w:ascii="Arial" w:hAnsi="Arial" w:cs="Arial"/>
                                <w:lang w:val="es-ES"/>
                              </w:rPr>
                              <w:t>Capítulo I</w:t>
                            </w:r>
                            <w:r>
                              <w:rPr>
                                <w:rFonts w:ascii="Arial" w:hAnsi="Arial" w:cs="Arial"/>
                                <w:lang w:val="es-ES"/>
                              </w:rPr>
                              <w:t>I</w:t>
                            </w:r>
                            <w:r w:rsidRPr="002F3AC4">
                              <w:rPr>
                                <w:rFonts w:ascii="Arial" w:hAnsi="Arial" w:cs="Arial"/>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10A0E" id="Cuadro de texto 22" o:spid="_x0000_s1046" type="#_x0000_t202" style="position:absolute;left:0;text-align:left;margin-left:341.4pt;margin-top:-36pt;width:1in;height:30.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" filled="f" stroked="f" strokeweight=".5pt">
                <v:textbox>
                  <w:txbxContent>
                    <w:p w14:paraId="74264AA0" w14:textId="77777777" w:rsidR="00BC726C" w:rsidRPr="002F3AC4" w:rsidRDefault="00BC726C" w:rsidP="00BC726C">
                      <w:pPr>
                        <w:rPr>
                          <w:rFonts w:ascii="Arial" w:hAnsi="Arial" w:cs="Arial"/>
                          <w:lang w:val="es-ES"/>
                        </w:rPr>
                      </w:pPr>
                      <w:r w:rsidRPr="002F3AC4">
                        <w:rPr>
                          <w:rFonts w:ascii="Arial" w:hAnsi="Arial" w:cs="Arial"/>
                          <w:lang w:val="es-ES"/>
                        </w:rPr>
                        <w:t>Capítulo I</w:t>
                      </w:r>
                      <w:r>
                        <w:rPr>
                          <w:rFonts w:ascii="Arial" w:hAnsi="Arial" w:cs="Arial"/>
                          <w:lang w:val="es-ES"/>
                        </w:rPr>
                        <w:t>I</w:t>
                      </w:r>
                      <w:r w:rsidRPr="002F3AC4">
                        <w:rPr>
                          <w:rFonts w:ascii="Arial" w:hAnsi="Arial" w:cs="Arial"/>
                          <w:lang w:val="es-ES"/>
                        </w:rPr>
                        <w:t xml:space="preserve"> </w:t>
                      </w:r>
                    </w:p>
                  </w:txbxContent>
                </v:textbox>
              </v:shape>
            </w:pict>
          </mc:Fallback>
        </mc:AlternateContent>
      </w:r>
      <w:r w:rsidR="00E3173E" w:rsidRPr="00E3173E">
        <w:rPr>
          <w:rFonts w:ascii="Arial" w:hAnsi="Arial" w:cs="Arial"/>
          <w:b/>
          <w:bCs/>
          <w:sz w:val="28"/>
          <w:szCs w:val="28"/>
        </w:rPr>
        <w:t>2.2 Parte de la población con y sin la enfermedad</w:t>
      </w:r>
    </w:p>
    <w:p w14:paraId="04E4444C" w14:textId="77777777" w:rsidR="00BE0C7D" w:rsidRDefault="00E3173E" w:rsidP="00E3173E">
      <w:pPr>
        <w:spacing w:line="360" w:lineRule="auto"/>
        <w:ind w:firstLine="709"/>
        <w:jc w:val="both"/>
        <w:rPr>
          <w:rFonts w:ascii="Arial" w:hAnsi="Arial" w:cs="Arial"/>
          <w:sz w:val="24"/>
          <w:szCs w:val="24"/>
        </w:rPr>
      </w:pPr>
      <w:r w:rsidRPr="00E3173E">
        <w:rPr>
          <w:rFonts w:ascii="Arial" w:hAnsi="Arial" w:cs="Arial"/>
          <w:sz w:val="24"/>
          <w:szCs w:val="24"/>
        </w:rPr>
        <w:t xml:space="preserve">En México, según la E.N.E.C (Encuesta Nacional de Enfermedades Crónicas) de 2000, hubo 3 millones de personas entre 20 y 69 años con diagnóstico de diabetes mellitus de tipo 2 (DM2), y se estimó que 8.2% de la población de 20 a 69 años tenía DM2. Sólo dos años después, según la OMS (Organización mundial de la salud, 2022) reportó 4 millones de casos de diabetes en México, y según proyecciones de la misma, se estima que para el 2025 existirán en este país 12 millones de pacientes con este padecimiento. </w:t>
      </w:r>
    </w:p>
    <w:p w14:paraId="3EE72329" w14:textId="480BB9D0" w:rsidR="00E3173E" w:rsidRPr="00E3173E" w:rsidRDefault="00E3173E" w:rsidP="00E3173E">
      <w:pPr>
        <w:spacing w:line="360" w:lineRule="auto"/>
        <w:ind w:firstLine="709"/>
        <w:jc w:val="both"/>
        <w:rPr>
          <w:rFonts w:ascii="Arial" w:hAnsi="Arial" w:cs="Arial"/>
          <w:sz w:val="24"/>
          <w:szCs w:val="24"/>
        </w:rPr>
      </w:pPr>
      <w:r w:rsidRPr="00E3173E">
        <w:rPr>
          <w:rFonts w:ascii="Arial" w:hAnsi="Arial" w:cs="Arial"/>
          <w:sz w:val="24"/>
          <w:szCs w:val="24"/>
        </w:rPr>
        <w:t>Estos datos llevarán a México del 6º lugar mundial (1995), al 4º puesto para el 2025. Sólo durante el 2006 se registraron en México 394,360 casos nuevos, y la mortalidad por diabetes ha tenido un incremento sostenido en los últimos decenios.</w:t>
      </w:r>
    </w:p>
    <w:p w14:paraId="2D462A03" w14:textId="77777777" w:rsidR="00BE0C7D" w:rsidRDefault="00E3173E" w:rsidP="00E3173E">
      <w:pPr>
        <w:spacing w:line="360" w:lineRule="auto"/>
        <w:ind w:firstLine="709"/>
        <w:jc w:val="both"/>
        <w:rPr>
          <w:rFonts w:ascii="Arial" w:hAnsi="Arial" w:cs="Arial"/>
          <w:sz w:val="24"/>
          <w:szCs w:val="24"/>
        </w:rPr>
      </w:pPr>
      <w:r w:rsidRPr="00E3173E">
        <w:rPr>
          <w:rFonts w:ascii="Arial" w:hAnsi="Arial" w:cs="Arial"/>
          <w:sz w:val="24"/>
          <w:szCs w:val="24"/>
        </w:rPr>
        <w:t xml:space="preserve">En 1997 ocupaba el tercer lugar como causa de defunciones, y del 2007 a la fecha ocupa el primer lugar como causa de muerte en personas de 15 a 64 años de edad. En Tabasco, para 2006, según la S.C (Secretaría de Salud), reportó un total de 6,908 casos de DM2 correspondiente al 6.2% de la población general, aunque en la E.N.S (Encuesta Nacional de Salud), se reconoce el subregistro. </w:t>
      </w:r>
    </w:p>
    <w:p w14:paraId="19836AA9" w14:textId="05767A80" w:rsidR="00E3173E" w:rsidRPr="00E3173E" w:rsidRDefault="00E3173E" w:rsidP="00E3173E">
      <w:pPr>
        <w:spacing w:line="360" w:lineRule="auto"/>
        <w:ind w:firstLine="709"/>
        <w:jc w:val="both"/>
        <w:rPr>
          <w:rFonts w:ascii="Arial" w:hAnsi="Arial" w:cs="Arial"/>
          <w:sz w:val="24"/>
          <w:szCs w:val="24"/>
        </w:rPr>
      </w:pPr>
      <w:r w:rsidRPr="00E3173E">
        <w:rPr>
          <w:rFonts w:ascii="Arial" w:hAnsi="Arial" w:cs="Arial"/>
          <w:sz w:val="24"/>
          <w:szCs w:val="24"/>
        </w:rPr>
        <w:t>En Tabasco, durante 2006 y 2007, se reportaron 2,469 fallecimientos por diabetes mellitus, 1,198 y 1,271, respectivamente. Esto significa un incremento de 6% en 2007 con respecto al año anterior. En el municipio de (Jalpa de Méndez) ocurrieron 26 y 30 fallecimientos por año, respectivamente, 15% más que en 2006.</w:t>
      </w:r>
    </w:p>
    <w:p w14:paraId="619F8679" w14:textId="77777777" w:rsidR="00E3173E" w:rsidRPr="00E3173E" w:rsidRDefault="00E3173E" w:rsidP="00E3173E">
      <w:pPr>
        <w:spacing w:line="360" w:lineRule="auto"/>
        <w:ind w:firstLine="709"/>
        <w:jc w:val="both"/>
        <w:rPr>
          <w:rFonts w:ascii="Arial" w:hAnsi="Arial" w:cs="Arial"/>
          <w:sz w:val="24"/>
          <w:szCs w:val="24"/>
        </w:rPr>
      </w:pPr>
      <w:r w:rsidRPr="00E3173E">
        <w:rPr>
          <w:rFonts w:ascii="Arial" w:hAnsi="Arial" w:cs="Arial"/>
          <w:sz w:val="24"/>
          <w:szCs w:val="24"/>
        </w:rPr>
        <w:t xml:space="preserve">Con el fin de estimar el riesgo de presentar diabetes mellitus tipo 2, se han establecido herramientas, tanto para realizar predicciones en nivel de poblaciones, como en el individual. Los estudios numéricos globales se centran en el comportamiento anterior de la enfermedad. Esto constituye un inconveniente, ya que la enfermedad no sigue un comportamiento que se ajuste a este tipo de análisis. La primera estimación global de este tipo, realizada por la OMS (Organización mundial de la salud).  En este contexto, no se han llevado a cabo estudios en Tabasco, que determinen el riesgo para desarrollar la enfermedad en la población en general, sólo estudios diagnósticos para detectar quienes tienen DM2. </w:t>
      </w:r>
    </w:p>
    <w:p w14:paraId="453638C3" w14:textId="064EC6E1" w:rsidR="00E3173E" w:rsidRPr="00E3173E" w:rsidRDefault="00BC726C" w:rsidP="00E3173E">
      <w:pPr>
        <w:spacing w:line="360" w:lineRule="auto"/>
        <w:ind w:firstLine="709"/>
        <w:jc w:val="both"/>
        <w:rPr>
          <w:rFonts w:ascii="Arial" w:hAnsi="Arial" w:cs="Arial"/>
          <w:sz w:val="24"/>
          <w:szCs w:val="24"/>
        </w:rPr>
      </w:pPr>
      <w:r>
        <w:rPr>
          <w:rFonts w:ascii="Arial" w:hAnsi="Arial" w:cs="Arial"/>
          <w:noProof/>
          <w:sz w:val="28"/>
          <w:szCs w:val="28"/>
          <w:lang w:val="es-ES"/>
        </w:rPr>
        <w:lastRenderedPageBreak/>
        <mc:AlternateContent>
          <mc:Choice Requires="wps">
            <w:drawing>
              <wp:anchor distT="0" distB="0" distL="114300" distR="114300" simplePos="0" relativeHeight="251705344" behindDoc="0" locked="0" layoutInCell="1" allowOverlap="1" wp14:anchorId="3EA5F5AA" wp14:editId="0B0F60E8">
                <wp:simplePos x="0" y="0"/>
                <wp:positionH relativeFrom="column">
                  <wp:posOffset>4162096</wp:posOffset>
                </wp:positionH>
                <wp:positionV relativeFrom="paragraph">
                  <wp:posOffset>-472966</wp:posOffset>
                </wp:positionV>
                <wp:extent cx="914400" cy="385010"/>
                <wp:effectExtent l="0" t="0" r="0" b="0"/>
                <wp:wrapNone/>
                <wp:docPr id="23" name="Cuadro de texto 23"/>
                <wp:cNvGraphicFramePr/>
                <a:graphic xmlns:a="http://schemas.openxmlformats.org/drawingml/2006/main">
                  <a:graphicData uri="http://schemas.microsoft.com/office/word/2010/wordprocessingShape">
                    <wps:wsp>
                      <wps:cNvSpPr txBox="1"/>
                      <wps:spPr>
                        <a:xfrm>
                          <a:off x="0" y="0"/>
                          <a:ext cx="914400" cy="385010"/>
                        </a:xfrm>
                        <a:prstGeom prst="rect">
                          <a:avLst/>
                        </a:prstGeom>
                        <a:noFill/>
                        <a:ln w="6350">
                          <a:noFill/>
                        </a:ln>
                      </wps:spPr>
                      <wps:txbx>
                        <w:txbxContent>
                          <w:p w14:paraId="116189C1" w14:textId="77777777" w:rsidR="00BC726C" w:rsidRPr="002F3AC4" w:rsidRDefault="00BC726C" w:rsidP="00BC726C">
                            <w:pPr>
                              <w:rPr>
                                <w:rFonts w:ascii="Arial" w:hAnsi="Arial" w:cs="Arial"/>
                                <w:lang w:val="es-ES"/>
                              </w:rPr>
                            </w:pPr>
                            <w:r w:rsidRPr="002F3AC4">
                              <w:rPr>
                                <w:rFonts w:ascii="Arial" w:hAnsi="Arial" w:cs="Arial"/>
                                <w:lang w:val="es-ES"/>
                              </w:rPr>
                              <w:t>Capítulo I</w:t>
                            </w:r>
                            <w:r>
                              <w:rPr>
                                <w:rFonts w:ascii="Arial" w:hAnsi="Arial" w:cs="Arial"/>
                                <w:lang w:val="es-ES"/>
                              </w:rPr>
                              <w:t>I</w:t>
                            </w:r>
                            <w:r w:rsidRPr="002F3AC4">
                              <w:rPr>
                                <w:rFonts w:ascii="Arial" w:hAnsi="Arial" w:cs="Arial"/>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5F5AA" id="Cuadro de texto 23" o:spid="_x0000_s1047" type="#_x0000_t202" style="position:absolute;left:0;text-align:left;margin-left:327.7pt;margin-top:-37.25pt;width:1in;height:30.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" filled="f" stroked="f" strokeweight=".5pt">
                <v:textbox>
                  <w:txbxContent>
                    <w:p w14:paraId="116189C1" w14:textId="77777777" w:rsidR="00BC726C" w:rsidRPr="002F3AC4" w:rsidRDefault="00BC726C" w:rsidP="00BC726C">
                      <w:pPr>
                        <w:rPr>
                          <w:rFonts w:ascii="Arial" w:hAnsi="Arial" w:cs="Arial"/>
                          <w:lang w:val="es-ES"/>
                        </w:rPr>
                      </w:pPr>
                      <w:r w:rsidRPr="002F3AC4">
                        <w:rPr>
                          <w:rFonts w:ascii="Arial" w:hAnsi="Arial" w:cs="Arial"/>
                          <w:lang w:val="es-ES"/>
                        </w:rPr>
                        <w:t>Capítulo I</w:t>
                      </w:r>
                      <w:r>
                        <w:rPr>
                          <w:rFonts w:ascii="Arial" w:hAnsi="Arial" w:cs="Arial"/>
                          <w:lang w:val="es-ES"/>
                        </w:rPr>
                        <w:t>I</w:t>
                      </w:r>
                      <w:r w:rsidRPr="002F3AC4">
                        <w:rPr>
                          <w:rFonts w:ascii="Arial" w:hAnsi="Arial" w:cs="Arial"/>
                          <w:lang w:val="es-ES"/>
                        </w:rPr>
                        <w:t xml:space="preserve"> </w:t>
                      </w:r>
                    </w:p>
                  </w:txbxContent>
                </v:textbox>
              </v:shape>
            </w:pict>
          </mc:Fallback>
        </mc:AlternateContent>
      </w:r>
      <w:r w:rsidR="00E3173E" w:rsidRPr="00E3173E">
        <w:rPr>
          <w:rFonts w:ascii="Arial" w:hAnsi="Arial" w:cs="Arial"/>
          <w:sz w:val="24"/>
          <w:szCs w:val="24"/>
        </w:rPr>
        <w:t xml:space="preserve">Esto se realiza, mediante la toma muestras de sangre periférica (muestra capilar), o con estudios más especiales, como los de tolerancia oral a la glucosa o la hemoglobina glicosilada. Por lo tanto, una herramienta no invasiva, y que determine que personas han de desarrollar diabetes o se encuentran en riesgo de desarrollarla, es apropiado. De este modo, se podrán tomar medidas educativas que ayuden a prevenir el padecimiento en estas personas. </w:t>
      </w:r>
    </w:p>
    <w:p w14:paraId="1F7D6DE5" w14:textId="66813260" w:rsidR="00E3173E" w:rsidRPr="00E3173E" w:rsidRDefault="00E3173E" w:rsidP="00BE0C7D">
      <w:pPr>
        <w:spacing w:line="360" w:lineRule="auto"/>
        <w:ind w:firstLine="709"/>
        <w:jc w:val="both"/>
        <w:rPr>
          <w:rFonts w:ascii="Arial" w:hAnsi="Arial" w:cs="Arial"/>
          <w:sz w:val="24"/>
          <w:szCs w:val="24"/>
        </w:rPr>
      </w:pPr>
      <w:r w:rsidRPr="00E3173E">
        <w:rPr>
          <w:rFonts w:ascii="Arial" w:hAnsi="Arial" w:cs="Arial"/>
          <w:sz w:val="24"/>
          <w:szCs w:val="24"/>
        </w:rPr>
        <w:t>La comunidad de Reforma segunda sección, Jalpa de Méndez, Tabasco, se encuentra localizada en el norte del mismo, muy cerca de la frontera con los municipios de Comalcalco y Paraíso. Se localiza en su mayor proporción en un terreno constituido por humedales. El total de la población a finales de 2008, fue de 1,175 habitantes, distribuidos en 316 familias, 75% de su población es derechohabiente a alguna I.S (institución de salud), incluido el S.P (Seguro Popular). Cuenta con un total de 896 personas en edad productiva, de las cuales el 60% cuentan con empleo, 29% son estudiantes, y 11% del total, se encuentran desempleados. La principal actividad económica son los empleos eventuales, seguidos de la agricultura, la caza y pesca, comercio, ganadería, y solo el 0.9% se dedican a alguna actividad profesional. El grado máximo de estudios predominante es la secundaria completa, aproximadamente solo el 2.2% alcanza un nivel superior de estudios. Se trata de una población joven en la que predomina el grupo de 5 a 19 años. Como antecedente, en los archivos del C.S.R (Centro de Salud de Reforma) 2ª sección, entre 2000 a 2008, hubo 2 nuevos casos de DM2 por año.</w:t>
      </w:r>
    </w:p>
    <w:p w14:paraId="29EDA071" w14:textId="77777777" w:rsidR="00E3173E" w:rsidRPr="00E3173E" w:rsidRDefault="00E3173E" w:rsidP="00E3173E">
      <w:pPr>
        <w:spacing w:line="360" w:lineRule="auto"/>
        <w:ind w:firstLine="709"/>
        <w:jc w:val="both"/>
        <w:rPr>
          <w:rFonts w:ascii="Arial" w:hAnsi="Arial" w:cs="Arial"/>
          <w:sz w:val="24"/>
          <w:szCs w:val="24"/>
        </w:rPr>
      </w:pPr>
      <w:r w:rsidRPr="00E3173E">
        <w:rPr>
          <w:rFonts w:ascii="Arial" w:hAnsi="Arial" w:cs="Arial"/>
          <w:sz w:val="24"/>
          <w:szCs w:val="24"/>
        </w:rPr>
        <w:t>Estos pacientes han sido diagnosticados por sintomatología y no por pesquisa o de manera fortuita en la consulta por otra causa. Con base en esto, el propósito de este trabajo es determinar el número de individuos de entre 25 y 64 años de edad, que presentan factores de riesgo para desarrollar DM2, sin considerar el uso de pruebas de laboratorio, en una comunidad rural de Tabasco.</w:t>
      </w:r>
    </w:p>
    <w:p w14:paraId="1C30D603" w14:textId="77777777" w:rsidR="00E3173E" w:rsidRPr="00E3173E" w:rsidRDefault="00E3173E" w:rsidP="00E3173E">
      <w:pPr>
        <w:spacing w:line="360" w:lineRule="auto"/>
        <w:ind w:firstLine="709"/>
        <w:jc w:val="both"/>
        <w:rPr>
          <w:rFonts w:ascii="Arial" w:hAnsi="Arial" w:cs="Arial"/>
          <w:sz w:val="24"/>
          <w:szCs w:val="24"/>
        </w:rPr>
      </w:pPr>
      <w:r w:rsidRPr="00E3173E">
        <w:rPr>
          <w:rFonts w:ascii="Arial" w:hAnsi="Arial" w:cs="Arial"/>
          <w:sz w:val="24"/>
          <w:szCs w:val="24"/>
        </w:rPr>
        <w:t>Datos/Estadísticas:</w:t>
      </w:r>
    </w:p>
    <w:p w14:paraId="188EE518" w14:textId="77C680B0" w:rsidR="00E3173E" w:rsidRPr="00E3173E" w:rsidRDefault="00E3173E" w:rsidP="00E3173E">
      <w:pPr>
        <w:spacing w:line="360" w:lineRule="auto"/>
        <w:ind w:firstLine="709"/>
        <w:jc w:val="both"/>
        <w:rPr>
          <w:rFonts w:ascii="Arial" w:hAnsi="Arial" w:cs="Arial"/>
          <w:sz w:val="24"/>
          <w:szCs w:val="24"/>
        </w:rPr>
      </w:pPr>
      <w:r w:rsidRPr="00E3173E">
        <w:rPr>
          <w:rFonts w:ascii="Arial" w:hAnsi="Arial" w:cs="Arial"/>
          <w:sz w:val="24"/>
          <w:szCs w:val="24"/>
        </w:rPr>
        <w:t>30-40% de personas con diabetes están sin diagnosticar 50% a 70% de casos en las Américas y en ciertos estados no están controlados</w:t>
      </w:r>
      <w:r w:rsidR="00BE0C7D">
        <w:rPr>
          <w:rFonts w:ascii="Arial" w:hAnsi="Arial" w:cs="Arial"/>
          <w:sz w:val="24"/>
          <w:szCs w:val="24"/>
        </w:rPr>
        <w:t>.</w:t>
      </w:r>
    </w:p>
    <w:p w14:paraId="4687AC8F" w14:textId="354A72D0" w:rsidR="00BE0C7D" w:rsidRPr="00BE0C7D" w:rsidRDefault="00BC726C" w:rsidP="00BE0C7D">
      <w:pPr>
        <w:spacing w:line="360" w:lineRule="auto"/>
        <w:jc w:val="both"/>
        <w:rPr>
          <w:rFonts w:ascii="Arial" w:hAnsi="Arial" w:cs="Arial"/>
          <w:b/>
          <w:bCs/>
          <w:sz w:val="28"/>
          <w:szCs w:val="28"/>
        </w:rPr>
      </w:pPr>
      <w:r>
        <w:rPr>
          <w:rFonts w:ascii="Arial" w:hAnsi="Arial" w:cs="Arial"/>
          <w:noProof/>
          <w:sz w:val="28"/>
          <w:szCs w:val="28"/>
          <w:lang w:val="es-ES"/>
        </w:rPr>
        <w:lastRenderedPageBreak/>
        <mc:AlternateContent>
          <mc:Choice Requires="wps">
            <w:drawing>
              <wp:anchor distT="0" distB="0" distL="114300" distR="114300" simplePos="0" relativeHeight="251707392" behindDoc="0" locked="0" layoutInCell="1" allowOverlap="1" wp14:anchorId="042352A2" wp14:editId="5A0B1FBB">
                <wp:simplePos x="0" y="0"/>
                <wp:positionH relativeFrom="column">
                  <wp:posOffset>4256689</wp:posOffset>
                </wp:positionH>
                <wp:positionV relativeFrom="paragraph">
                  <wp:posOffset>-520262</wp:posOffset>
                </wp:positionV>
                <wp:extent cx="914400" cy="385010"/>
                <wp:effectExtent l="0" t="0" r="0" b="0"/>
                <wp:wrapNone/>
                <wp:docPr id="24" name="Cuadro de texto 24"/>
                <wp:cNvGraphicFramePr/>
                <a:graphic xmlns:a="http://schemas.openxmlformats.org/drawingml/2006/main">
                  <a:graphicData uri="http://schemas.microsoft.com/office/word/2010/wordprocessingShape">
                    <wps:wsp>
                      <wps:cNvSpPr txBox="1"/>
                      <wps:spPr>
                        <a:xfrm>
                          <a:off x="0" y="0"/>
                          <a:ext cx="914400" cy="385010"/>
                        </a:xfrm>
                        <a:prstGeom prst="rect">
                          <a:avLst/>
                        </a:prstGeom>
                        <a:noFill/>
                        <a:ln w="6350">
                          <a:noFill/>
                        </a:ln>
                      </wps:spPr>
                      <wps:txbx>
                        <w:txbxContent>
                          <w:p w14:paraId="680563AB" w14:textId="77777777" w:rsidR="00BC726C" w:rsidRPr="002F3AC4" w:rsidRDefault="00BC726C" w:rsidP="00BC726C">
                            <w:pPr>
                              <w:rPr>
                                <w:rFonts w:ascii="Arial" w:hAnsi="Arial" w:cs="Arial"/>
                                <w:lang w:val="es-ES"/>
                              </w:rPr>
                            </w:pPr>
                            <w:r w:rsidRPr="002F3AC4">
                              <w:rPr>
                                <w:rFonts w:ascii="Arial" w:hAnsi="Arial" w:cs="Arial"/>
                                <w:lang w:val="es-ES"/>
                              </w:rPr>
                              <w:t>Capítulo I</w:t>
                            </w:r>
                            <w:r>
                              <w:rPr>
                                <w:rFonts w:ascii="Arial" w:hAnsi="Arial" w:cs="Arial"/>
                                <w:lang w:val="es-ES"/>
                              </w:rPr>
                              <w:t>I</w:t>
                            </w:r>
                            <w:r w:rsidRPr="002F3AC4">
                              <w:rPr>
                                <w:rFonts w:ascii="Arial" w:hAnsi="Arial" w:cs="Arial"/>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352A2" id="Cuadro de texto 24" o:spid="_x0000_s1048" type="#_x0000_t202" style="position:absolute;left:0;text-align:left;margin-left:335.15pt;margin-top:-40.95pt;width:1in;height:30.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" filled="f" stroked="f" strokeweight=".5pt">
                <v:textbox>
                  <w:txbxContent>
                    <w:p w14:paraId="680563AB" w14:textId="77777777" w:rsidR="00BC726C" w:rsidRPr="002F3AC4" w:rsidRDefault="00BC726C" w:rsidP="00BC726C">
                      <w:pPr>
                        <w:rPr>
                          <w:rFonts w:ascii="Arial" w:hAnsi="Arial" w:cs="Arial"/>
                          <w:lang w:val="es-ES"/>
                        </w:rPr>
                      </w:pPr>
                      <w:r w:rsidRPr="002F3AC4">
                        <w:rPr>
                          <w:rFonts w:ascii="Arial" w:hAnsi="Arial" w:cs="Arial"/>
                          <w:lang w:val="es-ES"/>
                        </w:rPr>
                        <w:t>Capítulo I</w:t>
                      </w:r>
                      <w:r>
                        <w:rPr>
                          <w:rFonts w:ascii="Arial" w:hAnsi="Arial" w:cs="Arial"/>
                          <w:lang w:val="es-ES"/>
                        </w:rPr>
                        <w:t>I</w:t>
                      </w:r>
                      <w:r w:rsidRPr="002F3AC4">
                        <w:rPr>
                          <w:rFonts w:ascii="Arial" w:hAnsi="Arial" w:cs="Arial"/>
                          <w:lang w:val="es-ES"/>
                        </w:rPr>
                        <w:t xml:space="preserve"> </w:t>
                      </w:r>
                    </w:p>
                  </w:txbxContent>
                </v:textbox>
              </v:shape>
            </w:pict>
          </mc:Fallback>
        </mc:AlternateContent>
      </w:r>
      <w:r w:rsidR="00BE0C7D" w:rsidRPr="00BE0C7D">
        <w:rPr>
          <w:rFonts w:ascii="Arial" w:hAnsi="Arial" w:cs="Arial"/>
          <w:b/>
          <w:bCs/>
          <w:sz w:val="28"/>
          <w:szCs w:val="28"/>
        </w:rPr>
        <w:t>2.2.1.1 Clasificación, población con incidencia.</w:t>
      </w:r>
    </w:p>
    <w:p w14:paraId="5DF3C549" w14:textId="77777777" w:rsidR="00BE0C7D" w:rsidRPr="00BE0C7D" w:rsidRDefault="00BE0C7D" w:rsidP="00BE0C7D">
      <w:pPr>
        <w:spacing w:line="360" w:lineRule="auto"/>
        <w:ind w:firstLine="709"/>
        <w:jc w:val="both"/>
        <w:rPr>
          <w:rFonts w:ascii="Arial" w:hAnsi="Arial" w:cs="Arial"/>
          <w:sz w:val="24"/>
          <w:szCs w:val="24"/>
        </w:rPr>
      </w:pPr>
      <w:r w:rsidRPr="00BE0C7D">
        <w:rPr>
          <w:rFonts w:ascii="Arial" w:hAnsi="Arial" w:cs="Arial"/>
          <w:sz w:val="24"/>
          <w:szCs w:val="24"/>
        </w:rPr>
        <w:t>Según la (Organización mundial de la salud, 2022) un gran porcentaje padece de diabetes tipo 2 “Más de un 95% de las personas con diabetes presentan la de tipo 2, que se debe en gran medida al exceso de peso y a la inactividad física.”</w:t>
      </w:r>
    </w:p>
    <w:p w14:paraId="6BE46B77" w14:textId="77777777" w:rsidR="00BE0C7D" w:rsidRPr="00BE0C7D" w:rsidRDefault="00BE0C7D" w:rsidP="00BE0C7D">
      <w:pPr>
        <w:spacing w:line="360" w:lineRule="auto"/>
        <w:ind w:firstLine="709"/>
        <w:jc w:val="both"/>
        <w:rPr>
          <w:rFonts w:ascii="Arial" w:hAnsi="Arial" w:cs="Arial"/>
          <w:sz w:val="24"/>
          <w:szCs w:val="24"/>
        </w:rPr>
      </w:pPr>
      <w:r w:rsidRPr="00BE0C7D">
        <w:rPr>
          <w:rFonts w:ascii="Arial" w:hAnsi="Arial" w:cs="Arial"/>
          <w:sz w:val="24"/>
          <w:szCs w:val="24"/>
        </w:rPr>
        <w:t>Los síntomas de dicha enfermedad son relativamente parecidos a los de la diabetes tipo 1, no obstante, llegan a ser menos intensos, esto puede tener un efecto negativo, dado a que, la enfermedad puede ser diagnosticada hasta después de varios años que se hagan presente los síntomas.</w:t>
      </w:r>
    </w:p>
    <w:p w14:paraId="34FBAE4A" w14:textId="66A07C52" w:rsidR="00BE0C7D" w:rsidRDefault="00BE0C7D" w:rsidP="00BE0C7D">
      <w:pPr>
        <w:spacing w:line="360" w:lineRule="auto"/>
        <w:ind w:firstLine="709"/>
        <w:jc w:val="both"/>
        <w:rPr>
          <w:rFonts w:ascii="Arial" w:hAnsi="Arial" w:cs="Arial"/>
          <w:sz w:val="24"/>
          <w:szCs w:val="24"/>
        </w:rPr>
      </w:pPr>
      <w:r w:rsidRPr="00BE0C7D">
        <w:rPr>
          <w:rFonts w:ascii="Arial" w:hAnsi="Arial" w:cs="Arial"/>
          <w:sz w:val="24"/>
          <w:szCs w:val="24"/>
        </w:rPr>
        <w:t xml:space="preserve">De acuerdo con (Mayo Clínica, 2021) se recomienda exámenes a ciertas poblaciones para una temprana detección “Personas menores de 45 años que tienen sobrepeso u obesidad, y tienen uno o más factores de riesgo relacionados con la diabetes. Mujeres que han tenido diabetes gestacional. Personas a las que le han diagnosticado prediabetes. Niños con sobrepeso u obesidad, y que tienen antecedentes familiares de diabetes tipo 2 u otros factores de riesgo.” Todo esto para que, puedan realizarse otros tipos de pruebas y distinguir entre la diabetes tipo 1 y tipo </w:t>
      </w:r>
      <w:r w:rsidR="003279A5">
        <w:rPr>
          <w:rFonts w:ascii="Arial" w:hAnsi="Arial" w:cs="Arial"/>
          <w:sz w:val="24"/>
          <w:szCs w:val="24"/>
        </w:rPr>
        <w:t xml:space="preserve">2. </w:t>
      </w:r>
    </w:p>
    <w:p w14:paraId="35CE33FA" w14:textId="42ACBDA9" w:rsidR="003279A5" w:rsidRDefault="003279A5" w:rsidP="00BE0C7D">
      <w:pPr>
        <w:spacing w:line="360" w:lineRule="auto"/>
        <w:ind w:firstLine="709"/>
        <w:jc w:val="both"/>
        <w:rPr>
          <w:rFonts w:ascii="Arial" w:hAnsi="Arial" w:cs="Arial"/>
          <w:sz w:val="24"/>
          <w:szCs w:val="24"/>
        </w:rPr>
      </w:pPr>
    </w:p>
    <w:p w14:paraId="77F4CCF0" w14:textId="05671D82" w:rsidR="003279A5" w:rsidRDefault="003279A5" w:rsidP="00BE0C7D">
      <w:pPr>
        <w:spacing w:line="360" w:lineRule="auto"/>
        <w:ind w:firstLine="709"/>
        <w:jc w:val="both"/>
        <w:rPr>
          <w:rFonts w:ascii="Arial" w:hAnsi="Arial" w:cs="Arial"/>
          <w:sz w:val="24"/>
          <w:szCs w:val="24"/>
        </w:rPr>
      </w:pPr>
    </w:p>
    <w:p w14:paraId="5FE3C3B0" w14:textId="3FD7315F" w:rsidR="003279A5" w:rsidRDefault="003279A5" w:rsidP="00BE0C7D">
      <w:pPr>
        <w:spacing w:line="360" w:lineRule="auto"/>
        <w:ind w:firstLine="709"/>
        <w:jc w:val="both"/>
        <w:rPr>
          <w:rFonts w:ascii="Arial" w:hAnsi="Arial" w:cs="Arial"/>
          <w:sz w:val="24"/>
          <w:szCs w:val="24"/>
        </w:rPr>
      </w:pPr>
    </w:p>
    <w:p w14:paraId="3D8DDBB5" w14:textId="06329290" w:rsidR="003279A5" w:rsidRDefault="003279A5" w:rsidP="00BE0C7D">
      <w:pPr>
        <w:spacing w:line="360" w:lineRule="auto"/>
        <w:ind w:firstLine="709"/>
        <w:jc w:val="both"/>
        <w:rPr>
          <w:rFonts w:ascii="Arial" w:hAnsi="Arial" w:cs="Arial"/>
          <w:sz w:val="24"/>
          <w:szCs w:val="24"/>
        </w:rPr>
      </w:pPr>
    </w:p>
    <w:p w14:paraId="5D2D4FB0" w14:textId="2E5707AD" w:rsidR="003279A5" w:rsidRDefault="003279A5" w:rsidP="00BE0C7D">
      <w:pPr>
        <w:spacing w:line="360" w:lineRule="auto"/>
        <w:ind w:firstLine="709"/>
        <w:jc w:val="both"/>
        <w:rPr>
          <w:rFonts w:ascii="Arial" w:hAnsi="Arial" w:cs="Arial"/>
          <w:sz w:val="24"/>
          <w:szCs w:val="24"/>
        </w:rPr>
      </w:pPr>
    </w:p>
    <w:p w14:paraId="5BCE5189" w14:textId="151ADEDF" w:rsidR="003279A5" w:rsidRDefault="003279A5" w:rsidP="00BE0C7D">
      <w:pPr>
        <w:spacing w:line="360" w:lineRule="auto"/>
        <w:ind w:firstLine="709"/>
        <w:jc w:val="both"/>
        <w:rPr>
          <w:rFonts w:ascii="Arial" w:hAnsi="Arial" w:cs="Arial"/>
          <w:sz w:val="24"/>
          <w:szCs w:val="24"/>
        </w:rPr>
      </w:pPr>
    </w:p>
    <w:p w14:paraId="42E4CC48" w14:textId="5E7DB3A1" w:rsidR="003279A5" w:rsidRDefault="003279A5" w:rsidP="00BE0C7D">
      <w:pPr>
        <w:spacing w:line="360" w:lineRule="auto"/>
        <w:ind w:firstLine="709"/>
        <w:jc w:val="both"/>
        <w:rPr>
          <w:rFonts w:ascii="Arial" w:hAnsi="Arial" w:cs="Arial"/>
          <w:sz w:val="24"/>
          <w:szCs w:val="24"/>
        </w:rPr>
      </w:pPr>
    </w:p>
    <w:p w14:paraId="176120A6" w14:textId="042E4F22" w:rsidR="003279A5" w:rsidRDefault="003279A5" w:rsidP="00BE0C7D">
      <w:pPr>
        <w:spacing w:line="360" w:lineRule="auto"/>
        <w:ind w:firstLine="709"/>
        <w:jc w:val="both"/>
        <w:rPr>
          <w:rFonts w:ascii="Arial" w:hAnsi="Arial" w:cs="Arial"/>
          <w:sz w:val="24"/>
          <w:szCs w:val="24"/>
        </w:rPr>
      </w:pPr>
    </w:p>
    <w:p w14:paraId="7F9E821F" w14:textId="7EF2D6FE" w:rsidR="003279A5" w:rsidRDefault="003279A5" w:rsidP="00BE0C7D">
      <w:pPr>
        <w:spacing w:line="360" w:lineRule="auto"/>
        <w:ind w:firstLine="709"/>
        <w:jc w:val="both"/>
        <w:rPr>
          <w:rFonts w:ascii="Arial" w:hAnsi="Arial" w:cs="Arial"/>
          <w:sz w:val="24"/>
          <w:szCs w:val="24"/>
        </w:rPr>
      </w:pPr>
    </w:p>
    <w:p w14:paraId="452ED8AA" w14:textId="77777777" w:rsidR="003279A5" w:rsidRDefault="003279A5" w:rsidP="00BE0C7D">
      <w:pPr>
        <w:spacing w:line="360" w:lineRule="auto"/>
        <w:ind w:firstLine="709"/>
        <w:jc w:val="both"/>
        <w:rPr>
          <w:rFonts w:ascii="Arial" w:hAnsi="Arial" w:cs="Arial"/>
          <w:sz w:val="24"/>
          <w:szCs w:val="24"/>
        </w:rPr>
      </w:pPr>
    </w:p>
    <w:p w14:paraId="04CD4CE8" w14:textId="52FC6D90" w:rsidR="003279A5" w:rsidRDefault="00BC726C" w:rsidP="003279A5">
      <w:pPr>
        <w:spacing w:line="360" w:lineRule="auto"/>
        <w:jc w:val="both"/>
        <w:rPr>
          <w:rFonts w:ascii="Arial" w:hAnsi="Arial" w:cs="Arial"/>
          <w:b/>
          <w:bCs/>
          <w:sz w:val="28"/>
          <w:szCs w:val="28"/>
        </w:rPr>
      </w:pPr>
      <w:r>
        <w:rPr>
          <w:rFonts w:ascii="Arial" w:hAnsi="Arial" w:cs="Arial"/>
          <w:noProof/>
          <w:sz w:val="28"/>
          <w:szCs w:val="28"/>
          <w:lang w:val="es-ES"/>
        </w:rPr>
        <w:lastRenderedPageBreak/>
        <mc:AlternateContent>
          <mc:Choice Requires="wps">
            <w:drawing>
              <wp:anchor distT="0" distB="0" distL="114300" distR="114300" simplePos="0" relativeHeight="251709440" behindDoc="0" locked="0" layoutInCell="1" allowOverlap="1" wp14:anchorId="39040DAC" wp14:editId="49D9D50E">
                <wp:simplePos x="0" y="0"/>
                <wp:positionH relativeFrom="column">
                  <wp:posOffset>4303986</wp:posOffset>
                </wp:positionH>
                <wp:positionV relativeFrom="paragraph">
                  <wp:posOffset>-472966</wp:posOffset>
                </wp:positionV>
                <wp:extent cx="914400" cy="385010"/>
                <wp:effectExtent l="0" t="0" r="0" b="0"/>
                <wp:wrapNone/>
                <wp:docPr id="25" name="Cuadro de texto 25"/>
                <wp:cNvGraphicFramePr/>
                <a:graphic xmlns:a="http://schemas.openxmlformats.org/drawingml/2006/main">
                  <a:graphicData uri="http://schemas.microsoft.com/office/word/2010/wordprocessingShape">
                    <wps:wsp>
                      <wps:cNvSpPr txBox="1"/>
                      <wps:spPr>
                        <a:xfrm>
                          <a:off x="0" y="0"/>
                          <a:ext cx="914400" cy="385010"/>
                        </a:xfrm>
                        <a:prstGeom prst="rect">
                          <a:avLst/>
                        </a:prstGeom>
                        <a:noFill/>
                        <a:ln w="6350">
                          <a:noFill/>
                        </a:ln>
                      </wps:spPr>
                      <wps:txbx>
                        <w:txbxContent>
                          <w:p w14:paraId="77CD3C05" w14:textId="77777777" w:rsidR="00BC726C" w:rsidRPr="002F3AC4" w:rsidRDefault="00BC726C" w:rsidP="00BC726C">
                            <w:pPr>
                              <w:rPr>
                                <w:rFonts w:ascii="Arial" w:hAnsi="Arial" w:cs="Arial"/>
                                <w:lang w:val="es-ES"/>
                              </w:rPr>
                            </w:pPr>
                            <w:r w:rsidRPr="002F3AC4">
                              <w:rPr>
                                <w:rFonts w:ascii="Arial" w:hAnsi="Arial" w:cs="Arial"/>
                                <w:lang w:val="es-ES"/>
                              </w:rPr>
                              <w:t>Capítulo I</w:t>
                            </w:r>
                            <w:r>
                              <w:rPr>
                                <w:rFonts w:ascii="Arial" w:hAnsi="Arial" w:cs="Arial"/>
                                <w:lang w:val="es-ES"/>
                              </w:rPr>
                              <w:t>I</w:t>
                            </w:r>
                            <w:r w:rsidRPr="002F3AC4">
                              <w:rPr>
                                <w:rFonts w:ascii="Arial" w:hAnsi="Arial" w:cs="Arial"/>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40DAC" id="Cuadro de texto 25" o:spid="_x0000_s1049" type="#_x0000_t202" style="position:absolute;left:0;text-align:left;margin-left:338.9pt;margin-top:-37.25pt;width:1in;height:30.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" filled="f" stroked="f" strokeweight=".5pt">
                <v:textbox>
                  <w:txbxContent>
                    <w:p w14:paraId="77CD3C05" w14:textId="77777777" w:rsidR="00BC726C" w:rsidRPr="002F3AC4" w:rsidRDefault="00BC726C" w:rsidP="00BC726C">
                      <w:pPr>
                        <w:rPr>
                          <w:rFonts w:ascii="Arial" w:hAnsi="Arial" w:cs="Arial"/>
                          <w:lang w:val="es-ES"/>
                        </w:rPr>
                      </w:pPr>
                      <w:r w:rsidRPr="002F3AC4">
                        <w:rPr>
                          <w:rFonts w:ascii="Arial" w:hAnsi="Arial" w:cs="Arial"/>
                          <w:lang w:val="es-ES"/>
                        </w:rPr>
                        <w:t>Capítulo I</w:t>
                      </w:r>
                      <w:r>
                        <w:rPr>
                          <w:rFonts w:ascii="Arial" w:hAnsi="Arial" w:cs="Arial"/>
                          <w:lang w:val="es-ES"/>
                        </w:rPr>
                        <w:t>I</w:t>
                      </w:r>
                      <w:r w:rsidRPr="002F3AC4">
                        <w:rPr>
                          <w:rFonts w:ascii="Arial" w:hAnsi="Arial" w:cs="Arial"/>
                          <w:lang w:val="es-ES"/>
                        </w:rPr>
                        <w:t xml:space="preserve"> </w:t>
                      </w:r>
                    </w:p>
                  </w:txbxContent>
                </v:textbox>
              </v:shape>
            </w:pict>
          </mc:Fallback>
        </mc:AlternateContent>
      </w:r>
      <w:r w:rsidR="003279A5" w:rsidRPr="003279A5">
        <w:rPr>
          <w:rFonts w:ascii="Arial" w:hAnsi="Arial" w:cs="Arial"/>
          <w:b/>
          <w:bCs/>
          <w:sz w:val="28"/>
          <w:szCs w:val="28"/>
        </w:rPr>
        <w:t>2.2.1.2 Oferta del medicamento</w:t>
      </w:r>
    </w:p>
    <w:p w14:paraId="06238DE8" w14:textId="77777777" w:rsidR="00024F63" w:rsidRPr="006F4854" w:rsidRDefault="00024F63" w:rsidP="00024F63">
      <w:pPr>
        <w:spacing w:line="360" w:lineRule="auto"/>
        <w:jc w:val="both"/>
        <w:rPr>
          <w:rFonts w:ascii="Arial" w:hAnsi="Arial" w:cs="Arial"/>
          <w:b/>
          <w:bCs/>
          <w:sz w:val="28"/>
          <w:szCs w:val="28"/>
        </w:rPr>
      </w:pPr>
      <w:r w:rsidRPr="006F4854">
        <w:rPr>
          <w:rFonts w:ascii="Arial" w:hAnsi="Arial" w:cs="Arial"/>
          <w:b/>
          <w:bCs/>
          <w:sz w:val="28"/>
          <w:szCs w:val="28"/>
        </w:rPr>
        <w:t>Tabla 1</w:t>
      </w:r>
    </w:p>
    <w:p w14:paraId="1D4BF5DB" w14:textId="754DC710" w:rsidR="00024F63" w:rsidRPr="00024F63" w:rsidRDefault="00024F63" w:rsidP="00024F63">
      <w:pPr>
        <w:spacing w:line="360" w:lineRule="auto"/>
        <w:jc w:val="both"/>
        <w:rPr>
          <w:rFonts w:ascii="Arial" w:hAnsi="Arial" w:cs="Arial"/>
          <w:sz w:val="24"/>
          <w:szCs w:val="24"/>
        </w:rPr>
      </w:pPr>
      <w:r w:rsidRPr="003279A5">
        <w:rPr>
          <w:rFonts w:ascii="Arial" w:hAnsi="Arial" w:cs="Arial"/>
          <w:sz w:val="24"/>
          <w:szCs w:val="24"/>
        </w:rPr>
        <w:t>Diferentes tipos de insulina, la marca que las vende y precios en 2 diferentes tiendas</w:t>
      </w:r>
      <w:r>
        <w:rPr>
          <w:rFonts w:ascii="Arial" w:hAnsi="Arial" w:cs="Arial"/>
          <w:sz w:val="24"/>
          <w:szCs w:val="24"/>
        </w:rPr>
        <w:t>.</w:t>
      </w:r>
    </w:p>
    <w:p w14:paraId="530C1CE6" w14:textId="7F75B4CE" w:rsidR="003279A5" w:rsidRPr="003279A5" w:rsidRDefault="003279A5" w:rsidP="003279A5">
      <w:pPr>
        <w:spacing w:line="360" w:lineRule="auto"/>
        <w:ind w:firstLine="709"/>
        <w:jc w:val="both"/>
        <w:rPr>
          <w:rFonts w:ascii="Arial" w:hAnsi="Arial" w:cs="Arial"/>
          <w:sz w:val="24"/>
          <w:szCs w:val="24"/>
        </w:rPr>
      </w:pPr>
      <w:r w:rsidRPr="003279A5">
        <w:rPr>
          <w:rFonts w:ascii="Arial" w:hAnsi="Arial" w:cs="Arial"/>
          <w:sz w:val="24"/>
          <w:szCs w:val="24"/>
        </w:rPr>
        <w:t>Oferta de la insulina en México</w:t>
      </w:r>
    </w:p>
    <w:tbl>
      <w:tblPr>
        <w:tblpPr w:leftFromText="141" w:rightFromText="141" w:bottomFromText="160" w:vertAnchor="text" w:horzAnchor="margin" w:tblpXSpec="center" w:tblpY="274"/>
        <w:tblW w:w="9390" w:type="dxa"/>
        <w:tblBorders>
          <w:top w:val="single" w:sz="4" w:space="0" w:color="000000"/>
          <w:bottom w:val="single" w:sz="4" w:space="0" w:color="000000"/>
          <w:insideH w:val="nil"/>
          <w:insideV w:val="nil"/>
        </w:tblBorders>
        <w:tblLayout w:type="fixed"/>
        <w:tblLook w:val="0400" w:firstRow="0" w:lastRow="0" w:firstColumn="0" w:lastColumn="0" w:noHBand="0" w:noVBand="1"/>
      </w:tblPr>
      <w:tblGrid>
        <w:gridCol w:w="3415"/>
        <w:gridCol w:w="1806"/>
        <w:gridCol w:w="1942"/>
        <w:gridCol w:w="2227"/>
      </w:tblGrid>
      <w:tr w:rsidR="003279A5" w:rsidRPr="003279A5" w14:paraId="1BBC290A" w14:textId="77777777" w:rsidTr="00BC726C">
        <w:trPr>
          <w:trHeight w:val="1038"/>
        </w:trPr>
        <w:tc>
          <w:tcPr>
            <w:tcW w:w="3415" w:type="dxa"/>
            <w:tcBorders>
              <w:top w:val="single" w:sz="4" w:space="0" w:color="000000"/>
              <w:left w:val="nil"/>
              <w:bottom w:val="single" w:sz="4" w:space="0" w:color="000000"/>
              <w:right w:val="nil"/>
            </w:tcBorders>
            <w:hideMark/>
          </w:tcPr>
          <w:p w14:paraId="12BD7B60" w14:textId="77777777" w:rsidR="003279A5" w:rsidRPr="003279A5" w:rsidRDefault="003279A5" w:rsidP="003279A5">
            <w:pPr>
              <w:spacing w:line="360" w:lineRule="auto"/>
              <w:jc w:val="both"/>
              <w:rPr>
                <w:rFonts w:ascii="Arial" w:hAnsi="Arial" w:cs="Arial"/>
                <w:sz w:val="24"/>
                <w:szCs w:val="24"/>
              </w:rPr>
            </w:pPr>
            <w:r w:rsidRPr="003279A5">
              <w:rPr>
                <w:rFonts w:ascii="Arial" w:hAnsi="Arial" w:cs="Arial"/>
                <w:sz w:val="24"/>
                <w:szCs w:val="24"/>
              </w:rPr>
              <w:t>Tipo de Insulina</w:t>
            </w:r>
          </w:p>
        </w:tc>
        <w:tc>
          <w:tcPr>
            <w:tcW w:w="1806" w:type="dxa"/>
            <w:tcBorders>
              <w:top w:val="single" w:sz="4" w:space="0" w:color="000000"/>
              <w:left w:val="nil"/>
              <w:bottom w:val="single" w:sz="4" w:space="0" w:color="000000"/>
              <w:right w:val="nil"/>
            </w:tcBorders>
            <w:hideMark/>
          </w:tcPr>
          <w:p w14:paraId="0A32C0DC" w14:textId="77777777" w:rsidR="003279A5" w:rsidRPr="003279A5" w:rsidRDefault="003279A5" w:rsidP="003279A5">
            <w:pPr>
              <w:spacing w:line="360" w:lineRule="auto"/>
              <w:jc w:val="both"/>
              <w:rPr>
                <w:rFonts w:ascii="Arial" w:hAnsi="Arial" w:cs="Arial"/>
                <w:sz w:val="24"/>
                <w:szCs w:val="24"/>
              </w:rPr>
            </w:pPr>
            <w:r w:rsidRPr="003279A5">
              <w:rPr>
                <w:rFonts w:ascii="Arial" w:hAnsi="Arial" w:cs="Arial"/>
                <w:sz w:val="24"/>
                <w:szCs w:val="24"/>
              </w:rPr>
              <w:t>Marca que la vende</w:t>
            </w:r>
          </w:p>
        </w:tc>
        <w:tc>
          <w:tcPr>
            <w:tcW w:w="1942" w:type="dxa"/>
            <w:tcBorders>
              <w:top w:val="single" w:sz="4" w:space="0" w:color="000000"/>
              <w:left w:val="nil"/>
              <w:bottom w:val="single" w:sz="4" w:space="0" w:color="000000"/>
              <w:right w:val="nil"/>
            </w:tcBorders>
            <w:hideMark/>
          </w:tcPr>
          <w:p w14:paraId="581D6720" w14:textId="77777777" w:rsidR="003279A5" w:rsidRPr="003279A5" w:rsidRDefault="003279A5" w:rsidP="003279A5">
            <w:pPr>
              <w:spacing w:line="360" w:lineRule="auto"/>
              <w:jc w:val="both"/>
              <w:rPr>
                <w:rFonts w:ascii="Arial" w:hAnsi="Arial" w:cs="Arial"/>
                <w:sz w:val="24"/>
                <w:szCs w:val="24"/>
              </w:rPr>
            </w:pPr>
            <w:r w:rsidRPr="003279A5">
              <w:rPr>
                <w:rFonts w:ascii="Arial" w:hAnsi="Arial" w:cs="Arial"/>
                <w:sz w:val="24"/>
                <w:szCs w:val="24"/>
              </w:rPr>
              <w:t>Precio en Farmacias del Ahorro</w:t>
            </w:r>
          </w:p>
        </w:tc>
        <w:tc>
          <w:tcPr>
            <w:tcW w:w="2227" w:type="dxa"/>
            <w:tcBorders>
              <w:top w:val="single" w:sz="4" w:space="0" w:color="000000"/>
              <w:left w:val="nil"/>
              <w:bottom w:val="single" w:sz="4" w:space="0" w:color="000000"/>
              <w:right w:val="nil"/>
            </w:tcBorders>
            <w:hideMark/>
          </w:tcPr>
          <w:p w14:paraId="7B0A2118" w14:textId="195D3101" w:rsidR="003279A5" w:rsidRPr="003279A5" w:rsidRDefault="003279A5" w:rsidP="003279A5">
            <w:pPr>
              <w:spacing w:line="360" w:lineRule="auto"/>
              <w:jc w:val="both"/>
              <w:rPr>
                <w:rFonts w:ascii="Arial" w:hAnsi="Arial" w:cs="Arial"/>
                <w:sz w:val="24"/>
                <w:szCs w:val="24"/>
              </w:rPr>
            </w:pPr>
            <w:r w:rsidRPr="003279A5">
              <w:rPr>
                <w:rFonts w:ascii="Arial" w:hAnsi="Arial" w:cs="Arial"/>
                <w:sz w:val="24"/>
                <w:szCs w:val="24"/>
              </w:rPr>
              <w:t>Precio en</w:t>
            </w:r>
          </w:p>
          <w:p w14:paraId="4EA49A31" w14:textId="77777777" w:rsidR="003279A5" w:rsidRPr="003279A5" w:rsidRDefault="003279A5" w:rsidP="003279A5">
            <w:pPr>
              <w:spacing w:line="360" w:lineRule="auto"/>
              <w:jc w:val="both"/>
              <w:rPr>
                <w:rFonts w:ascii="Arial" w:hAnsi="Arial" w:cs="Arial"/>
                <w:sz w:val="24"/>
                <w:szCs w:val="24"/>
              </w:rPr>
            </w:pPr>
            <w:r w:rsidRPr="003279A5">
              <w:rPr>
                <w:rFonts w:ascii="Arial" w:hAnsi="Arial" w:cs="Arial"/>
                <w:sz w:val="24"/>
                <w:szCs w:val="24"/>
              </w:rPr>
              <w:t>Walmart</w:t>
            </w:r>
          </w:p>
        </w:tc>
      </w:tr>
      <w:tr w:rsidR="003279A5" w:rsidRPr="003279A5" w14:paraId="520664C4" w14:textId="77777777" w:rsidTr="003279A5">
        <w:trPr>
          <w:trHeight w:val="331"/>
        </w:trPr>
        <w:tc>
          <w:tcPr>
            <w:tcW w:w="9390" w:type="dxa"/>
            <w:gridSpan w:val="4"/>
            <w:tcBorders>
              <w:top w:val="single" w:sz="4" w:space="0" w:color="000000"/>
              <w:left w:val="nil"/>
              <w:bottom w:val="single" w:sz="4" w:space="0" w:color="000000"/>
              <w:right w:val="nil"/>
            </w:tcBorders>
            <w:hideMark/>
          </w:tcPr>
          <w:p w14:paraId="1C7F12F1" w14:textId="77777777" w:rsidR="003279A5" w:rsidRPr="003279A5" w:rsidRDefault="003279A5" w:rsidP="003279A5">
            <w:pPr>
              <w:spacing w:line="360" w:lineRule="auto"/>
              <w:jc w:val="both"/>
              <w:rPr>
                <w:rFonts w:ascii="Arial" w:hAnsi="Arial" w:cs="Arial"/>
                <w:sz w:val="24"/>
                <w:szCs w:val="24"/>
              </w:rPr>
            </w:pPr>
            <w:r w:rsidRPr="003279A5">
              <w:rPr>
                <w:rFonts w:ascii="Arial" w:hAnsi="Arial" w:cs="Arial"/>
                <w:sz w:val="24"/>
                <w:szCs w:val="24"/>
              </w:rPr>
              <w:t>Insulina de acción intermedia</w:t>
            </w:r>
          </w:p>
        </w:tc>
      </w:tr>
      <w:tr w:rsidR="003279A5" w:rsidRPr="003279A5" w14:paraId="61CD1823" w14:textId="77777777" w:rsidTr="00BC726C">
        <w:trPr>
          <w:trHeight w:val="346"/>
        </w:trPr>
        <w:tc>
          <w:tcPr>
            <w:tcW w:w="3415" w:type="dxa"/>
            <w:tcBorders>
              <w:top w:val="single" w:sz="4" w:space="0" w:color="000000"/>
              <w:left w:val="nil"/>
              <w:bottom w:val="nil"/>
              <w:right w:val="nil"/>
            </w:tcBorders>
            <w:hideMark/>
          </w:tcPr>
          <w:p w14:paraId="5A549C67" w14:textId="77777777" w:rsidR="003279A5" w:rsidRPr="003279A5" w:rsidRDefault="003279A5" w:rsidP="003279A5">
            <w:pPr>
              <w:spacing w:line="360" w:lineRule="auto"/>
              <w:jc w:val="both"/>
              <w:rPr>
                <w:rFonts w:ascii="Arial" w:hAnsi="Arial" w:cs="Arial"/>
                <w:sz w:val="24"/>
                <w:szCs w:val="24"/>
              </w:rPr>
            </w:pPr>
            <w:r w:rsidRPr="003279A5">
              <w:rPr>
                <w:rFonts w:ascii="Arial" w:hAnsi="Arial" w:cs="Arial"/>
                <w:sz w:val="24"/>
                <w:szCs w:val="24"/>
              </w:rPr>
              <w:t>Insulina NPH a</w:t>
            </w:r>
          </w:p>
        </w:tc>
        <w:tc>
          <w:tcPr>
            <w:tcW w:w="1806" w:type="dxa"/>
            <w:tcBorders>
              <w:top w:val="single" w:sz="4" w:space="0" w:color="000000"/>
              <w:left w:val="nil"/>
              <w:bottom w:val="nil"/>
              <w:right w:val="nil"/>
            </w:tcBorders>
            <w:hideMark/>
          </w:tcPr>
          <w:p w14:paraId="7B00F627" w14:textId="77777777" w:rsidR="003279A5" w:rsidRPr="003279A5" w:rsidRDefault="003279A5" w:rsidP="003279A5">
            <w:pPr>
              <w:spacing w:line="360" w:lineRule="auto"/>
              <w:jc w:val="both"/>
              <w:rPr>
                <w:rFonts w:ascii="Arial" w:hAnsi="Arial" w:cs="Arial"/>
                <w:sz w:val="24"/>
                <w:szCs w:val="24"/>
              </w:rPr>
            </w:pPr>
            <w:r w:rsidRPr="003279A5">
              <w:rPr>
                <w:rFonts w:ascii="Arial" w:hAnsi="Arial" w:cs="Arial"/>
                <w:sz w:val="24"/>
                <w:szCs w:val="24"/>
              </w:rPr>
              <w:t>Novolin</w:t>
            </w:r>
          </w:p>
        </w:tc>
        <w:tc>
          <w:tcPr>
            <w:tcW w:w="1942" w:type="dxa"/>
            <w:tcBorders>
              <w:top w:val="single" w:sz="4" w:space="0" w:color="000000"/>
              <w:left w:val="nil"/>
              <w:bottom w:val="nil"/>
              <w:right w:val="nil"/>
            </w:tcBorders>
            <w:hideMark/>
          </w:tcPr>
          <w:p w14:paraId="6EF03518" w14:textId="272DC569" w:rsidR="003279A5" w:rsidRPr="003279A5" w:rsidRDefault="003279A5" w:rsidP="003279A5">
            <w:pPr>
              <w:spacing w:line="360" w:lineRule="auto"/>
              <w:jc w:val="both"/>
              <w:rPr>
                <w:rFonts w:ascii="Arial" w:hAnsi="Arial" w:cs="Arial"/>
                <w:sz w:val="24"/>
                <w:szCs w:val="24"/>
              </w:rPr>
            </w:pPr>
            <w:r w:rsidRPr="003279A5">
              <w:rPr>
                <w:rFonts w:ascii="Arial" w:hAnsi="Arial" w:cs="Arial"/>
                <w:sz w:val="24"/>
                <w:szCs w:val="24"/>
              </w:rPr>
              <w:t>$ 547.00</w:t>
            </w:r>
          </w:p>
        </w:tc>
        <w:tc>
          <w:tcPr>
            <w:tcW w:w="2227" w:type="dxa"/>
            <w:tcBorders>
              <w:top w:val="single" w:sz="4" w:space="0" w:color="000000"/>
              <w:left w:val="nil"/>
              <w:bottom w:val="nil"/>
              <w:right w:val="nil"/>
            </w:tcBorders>
            <w:hideMark/>
          </w:tcPr>
          <w:p w14:paraId="1031CE89" w14:textId="77777777" w:rsidR="003279A5" w:rsidRPr="003279A5" w:rsidRDefault="003279A5" w:rsidP="003279A5">
            <w:pPr>
              <w:spacing w:line="360" w:lineRule="auto"/>
              <w:jc w:val="both"/>
              <w:rPr>
                <w:rFonts w:ascii="Arial" w:hAnsi="Arial" w:cs="Arial"/>
                <w:sz w:val="24"/>
                <w:szCs w:val="24"/>
              </w:rPr>
            </w:pPr>
            <w:r w:rsidRPr="003279A5">
              <w:rPr>
                <w:rFonts w:ascii="Arial" w:hAnsi="Arial" w:cs="Arial"/>
                <w:sz w:val="24"/>
                <w:szCs w:val="24"/>
              </w:rPr>
              <w:t>$ 551.00</w:t>
            </w:r>
          </w:p>
        </w:tc>
      </w:tr>
      <w:tr w:rsidR="003279A5" w:rsidRPr="003279A5" w14:paraId="3D713BB9" w14:textId="77777777" w:rsidTr="00BC726C">
        <w:trPr>
          <w:trHeight w:val="346"/>
        </w:trPr>
        <w:tc>
          <w:tcPr>
            <w:tcW w:w="3415" w:type="dxa"/>
            <w:tcBorders>
              <w:top w:val="nil"/>
              <w:left w:val="nil"/>
              <w:bottom w:val="nil"/>
              <w:right w:val="nil"/>
            </w:tcBorders>
          </w:tcPr>
          <w:p w14:paraId="1423E3AA" w14:textId="77777777" w:rsidR="003279A5" w:rsidRPr="003279A5" w:rsidRDefault="003279A5" w:rsidP="003279A5">
            <w:pPr>
              <w:spacing w:line="360" w:lineRule="auto"/>
              <w:jc w:val="both"/>
              <w:rPr>
                <w:rFonts w:ascii="Arial" w:hAnsi="Arial" w:cs="Arial"/>
                <w:sz w:val="24"/>
                <w:szCs w:val="24"/>
              </w:rPr>
            </w:pPr>
          </w:p>
        </w:tc>
        <w:tc>
          <w:tcPr>
            <w:tcW w:w="1806" w:type="dxa"/>
            <w:tcBorders>
              <w:top w:val="nil"/>
              <w:left w:val="nil"/>
              <w:bottom w:val="nil"/>
              <w:right w:val="nil"/>
            </w:tcBorders>
            <w:hideMark/>
          </w:tcPr>
          <w:p w14:paraId="3FE1A848" w14:textId="77777777" w:rsidR="003279A5" w:rsidRPr="003279A5" w:rsidRDefault="003279A5" w:rsidP="003279A5">
            <w:pPr>
              <w:spacing w:line="360" w:lineRule="auto"/>
              <w:jc w:val="both"/>
              <w:rPr>
                <w:rFonts w:ascii="Arial" w:hAnsi="Arial" w:cs="Arial"/>
                <w:sz w:val="24"/>
                <w:szCs w:val="24"/>
              </w:rPr>
            </w:pPr>
            <w:r w:rsidRPr="003279A5">
              <w:rPr>
                <w:rFonts w:ascii="Arial" w:hAnsi="Arial" w:cs="Arial"/>
                <w:sz w:val="24"/>
                <w:szCs w:val="24"/>
              </w:rPr>
              <w:t>Humulin</w:t>
            </w:r>
          </w:p>
        </w:tc>
        <w:tc>
          <w:tcPr>
            <w:tcW w:w="1942" w:type="dxa"/>
            <w:tcBorders>
              <w:top w:val="nil"/>
              <w:left w:val="nil"/>
              <w:bottom w:val="nil"/>
              <w:right w:val="nil"/>
            </w:tcBorders>
            <w:hideMark/>
          </w:tcPr>
          <w:p w14:paraId="4F019C7C" w14:textId="21FB2304" w:rsidR="003279A5" w:rsidRPr="003279A5" w:rsidRDefault="003279A5" w:rsidP="003279A5">
            <w:pPr>
              <w:spacing w:line="360" w:lineRule="auto"/>
              <w:jc w:val="both"/>
              <w:rPr>
                <w:rFonts w:ascii="Arial" w:hAnsi="Arial" w:cs="Arial"/>
                <w:sz w:val="24"/>
                <w:szCs w:val="24"/>
              </w:rPr>
            </w:pPr>
            <w:r w:rsidRPr="003279A5">
              <w:rPr>
                <w:rFonts w:ascii="Arial" w:hAnsi="Arial" w:cs="Arial"/>
                <w:sz w:val="24"/>
                <w:szCs w:val="24"/>
              </w:rPr>
              <w:t>$ 573.00</w:t>
            </w:r>
          </w:p>
        </w:tc>
        <w:tc>
          <w:tcPr>
            <w:tcW w:w="2227" w:type="dxa"/>
            <w:tcBorders>
              <w:top w:val="nil"/>
              <w:left w:val="nil"/>
              <w:bottom w:val="nil"/>
              <w:right w:val="nil"/>
            </w:tcBorders>
            <w:hideMark/>
          </w:tcPr>
          <w:p w14:paraId="0BDD2215" w14:textId="77777777" w:rsidR="003279A5" w:rsidRPr="003279A5" w:rsidRDefault="003279A5" w:rsidP="003279A5">
            <w:pPr>
              <w:spacing w:line="360" w:lineRule="auto"/>
              <w:jc w:val="both"/>
              <w:rPr>
                <w:rFonts w:ascii="Arial" w:hAnsi="Arial" w:cs="Arial"/>
                <w:sz w:val="24"/>
                <w:szCs w:val="24"/>
              </w:rPr>
            </w:pPr>
            <w:r w:rsidRPr="003279A5">
              <w:rPr>
                <w:rFonts w:ascii="Arial" w:hAnsi="Arial" w:cs="Arial"/>
                <w:sz w:val="24"/>
                <w:szCs w:val="24"/>
              </w:rPr>
              <w:t>$ 472.00</w:t>
            </w:r>
          </w:p>
        </w:tc>
      </w:tr>
      <w:tr w:rsidR="003279A5" w:rsidRPr="003279A5" w14:paraId="7DFA273D" w14:textId="77777777" w:rsidTr="00BC726C">
        <w:trPr>
          <w:trHeight w:val="346"/>
        </w:trPr>
        <w:tc>
          <w:tcPr>
            <w:tcW w:w="3415" w:type="dxa"/>
            <w:tcBorders>
              <w:top w:val="nil"/>
              <w:left w:val="nil"/>
              <w:bottom w:val="single" w:sz="4" w:space="0" w:color="000000"/>
              <w:right w:val="nil"/>
            </w:tcBorders>
          </w:tcPr>
          <w:p w14:paraId="3C0CF59C" w14:textId="77777777" w:rsidR="003279A5" w:rsidRPr="003279A5" w:rsidRDefault="003279A5" w:rsidP="003279A5">
            <w:pPr>
              <w:spacing w:line="360" w:lineRule="auto"/>
              <w:jc w:val="both"/>
              <w:rPr>
                <w:rFonts w:ascii="Arial" w:hAnsi="Arial" w:cs="Arial"/>
                <w:sz w:val="24"/>
                <w:szCs w:val="24"/>
              </w:rPr>
            </w:pPr>
          </w:p>
        </w:tc>
        <w:tc>
          <w:tcPr>
            <w:tcW w:w="1806" w:type="dxa"/>
            <w:tcBorders>
              <w:top w:val="nil"/>
              <w:left w:val="nil"/>
              <w:bottom w:val="single" w:sz="4" w:space="0" w:color="000000"/>
              <w:right w:val="nil"/>
            </w:tcBorders>
            <w:hideMark/>
          </w:tcPr>
          <w:p w14:paraId="58372D80" w14:textId="77777777" w:rsidR="003279A5" w:rsidRPr="003279A5" w:rsidRDefault="003279A5" w:rsidP="003279A5">
            <w:pPr>
              <w:spacing w:line="360" w:lineRule="auto"/>
              <w:jc w:val="both"/>
              <w:rPr>
                <w:rFonts w:ascii="Arial" w:hAnsi="Arial" w:cs="Arial"/>
                <w:sz w:val="24"/>
                <w:szCs w:val="24"/>
              </w:rPr>
            </w:pPr>
            <w:r w:rsidRPr="003279A5">
              <w:rPr>
                <w:rFonts w:ascii="Arial" w:hAnsi="Arial" w:cs="Arial"/>
                <w:sz w:val="24"/>
                <w:szCs w:val="24"/>
              </w:rPr>
              <w:t>Insulex</w:t>
            </w:r>
          </w:p>
        </w:tc>
        <w:tc>
          <w:tcPr>
            <w:tcW w:w="1942" w:type="dxa"/>
            <w:tcBorders>
              <w:top w:val="nil"/>
              <w:left w:val="nil"/>
              <w:bottom w:val="single" w:sz="4" w:space="0" w:color="000000"/>
              <w:right w:val="nil"/>
            </w:tcBorders>
            <w:hideMark/>
          </w:tcPr>
          <w:p w14:paraId="57D95A72" w14:textId="77777777" w:rsidR="003279A5" w:rsidRPr="003279A5" w:rsidRDefault="003279A5" w:rsidP="003279A5">
            <w:pPr>
              <w:spacing w:line="360" w:lineRule="auto"/>
              <w:jc w:val="both"/>
              <w:rPr>
                <w:rFonts w:ascii="Arial" w:hAnsi="Arial" w:cs="Arial"/>
                <w:sz w:val="24"/>
                <w:szCs w:val="24"/>
              </w:rPr>
            </w:pPr>
            <w:r w:rsidRPr="003279A5">
              <w:rPr>
                <w:rFonts w:ascii="Arial" w:hAnsi="Arial" w:cs="Arial"/>
                <w:sz w:val="24"/>
                <w:szCs w:val="24"/>
              </w:rPr>
              <w:t>$ 180.00</w:t>
            </w:r>
          </w:p>
        </w:tc>
        <w:tc>
          <w:tcPr>
            <w:tcW w:w="2227" w:type="dxa"/>
            <w:tcBorders>
              <w:top w:val="nil"/>
              <w:left w:val="nil"/>
              <w:bottom w:val="single" w:sz="4" w:space="0" w:color="000000"/>
              <w:right w:val="nil"/>
            </w:tcBorders>
            <w:hideMark/>
          </w:tcPr>
          <w:p w14:paraId="486FA42D" w14:textId="77777777" w:rsidR="003279A5" w:rsidRPr="003279A5" w:rsidRDefault="003279A5" w:rsidP="003279A5">
            <w:pPr>
              <w:spacing w:line="360" w:lineRule="auto"/>
              <w:jc w:val="both"/>
              <w:rPr>
                <w:rFonts w:ascii="Arial" w:hAnsi="Arial" w:cs="Arial"/>
                <w:sz w:val="24"/>
                <w:szCs w:val="24"/>
              </w:rPr>
            </w:pPr>
            <w:r w:rsidRPr="003279A5">
              <w:rPr>
                <w:rFonts w:ascii="Arial" w:hAnsi="Arial" w:cs="Arial"/>
                <w:sz w:val="24"/>
                <w:szCs w:val="24"/>
              </w:rPr>
              <w:t>$ 381.00</w:t>
            </w:r>
          </w:p>
        </w:tc>
      </w:tr>
      <w:tr w:rsidR="003279A5" w:rsidRPr="003279A5" w14:paraId="6B8961C6" w14:textId="77777777" w:rsidTr="003279A5">
        <w:trPr>
          <w:trHeight w:val="346"/>
        </w:trPr>
        <w:tc>
          <w:tcPr>
            <w:tcW w:w="9390" w:type="dxa"/>
            <w:gridSpan w:val="4"/>
            <w:tcBorders>
              <w:top w:val="single" w:sz="4" w:space="0" w:color="000000"/>
              <w:left w:val="nil"/>
              <w:bottom w:val="single" w:sz="4" w:space="0" w:color="000000"/>
              <w:right w:val="nil"/>
            </w:tcBorders>
            <w:hideMark/>
          </w:tcPr>
          <w:p w14:paraId="00C047A6" w14:textId="77777777" w:rsidR="003279A5" w:rsidRPr="003279A5" w:rsidRDefault="003279A5" w:rsidP="003279A5">
            <w:pPr>
              <w:spacing w:line="360" w:lineRule="auto"/>
              <w:jc w:val="both"/>
              <w:rPr>
                <w:rFonts w:ascii="Arial" w:hAnsi="Arial" w:cs="Arial"/>
                <w:sz w:val="24"/>
                <w:szCs w:val="24"/>
              </w:rPr>
            </w:pPr>
            <w:r w:rsidRPr="003279A5">
              <w:rPr>
                <w:rFonts w:ascii="Arial" w:hAnsi="Arial" w:cs="Arial"/>
                <w:sz w:val="24"/>
                <w:szCs w:val="24"/>
              </w:rPr>
              <w:t>Insulina de acción prolongada</w:t>
            </w:r>
          </w:p>
        </w:tc>
      </w:tr>
      <w:tr w:rsidR="003279A5" w:rsidRPr="003279A5" w14:paraId="4CF647A5" w14:textId="77777777" w:rsidTr="00BC726C">
        <w:trPr>
          <w:trHeight w:val="331"/>
        </w:trPr>
        <w:tc>
          <w:tcPr>
            <w:tcW w:w="3415" w:type="dxa"/>
            <w:tcBorders>
              <w:top w:val="single" w:sz="4" w:space="0" w:color="000000"/>
              <w:left w:val="nil"/>
              <w:bottom w:val="nil"/>
              <w:right w:val="nil"/>
            </w:tcBorders>
            <w:hideMark/>
          </w:tcPr>
          <w:p w14:paraId="1078EB29" w14:textId="77777777" w:rsidR="003279A5" w:rsidRPr="003279A5" w:rsidRDefault="003279A5" w:rsidP="003279A5">
            <w:pPr>
              <w:spacing w:line="360" w:lineRule="auto"/>
              <w:jc w:val="both"/>
              <w:rPr>
                <w:rFonts w:ascii="Arial" w:hAnsi="Arial" w:cs="Arial"/>
                <w:sz w:val="24"/>
                <w:szCs w:val="24"/>
              </w:rPr>
            </w:pPr>
            <w:r w:rsidRPr="003279A5">
              <w:rPr>
                <w:rFonts w:ascii="Arial" w:hAnsi="Arial" w:cs="Arial"/>
                <w:sz w:val="24"/>
                <w:szCs w:val="24"/>
              </w:rPr>
              <w:t>Insulina detemir a</w:t>
            </w:r>
          </w:p>
        </w:tc>
        <w:tc>
          <w:tcPr>
            <w:tcW w:w="1806" w:type="dxa"/>
            <w:tcBorders>
              <w:top w:val="single" w:sz="4" w:space="0" w:color="000000"/>
              <w:left w:val="nil"/>
              <w:bottom w:val="nil"/>
              <w:right w:val="nil"/>
            </w:tcBorders>
            <w:hideMark/>
          </w:tcPr>
          <w:p w14:paraId="09E23713" w14:textId="77777777" w:rsidR="003279A5" w:rsidRPr="003279A5" w:rsidRDefault="003279A5" w:rsidP="003279A5">
            <w:pPr>
              <w:spacing w:line="360" w:lineRule="auto"/>
              <w:jc w:val="both"/>
              <w:rPr>
                <w:rFonts w:ascii="Arial" w:hAnsi="Arial" w:cs="Arial"/>
                <w:sz w:val="24"/>
                <w:szCs w:val="24"/>
              </w:rPr>
            </w:pPr>
            <w:r w:rsidRPr="003279A5">
              <w:rPr>
                <w:rFonts w:ascii="Arial" w:hAnsi="Arial" w:cs="Arial"/>
                <w:sz w:val="24"/>
                <w:szCs w:val="24"/>
              </w:rPr>
              <w:t>Levemir</w:t>
            </w:r>
          </w:p>
        </w:tc>
        <w:tc>
          <w:tcPr>
            <w:tcW w:w="1942" w:type="dxa"/>
            <w:tcBorders>
              <w:top w:val="single" w:sz="4" w:space="0" w:color="000000"/>
              <w:left w:val="nil"/>
              <w:bottom w:val="nil"/>
              <w:right w:val="nil"/>
            </w:tcBorders>
            <w:hideMark/>
          </w:tcPr>
          <w:p w14:paraId="466789B3" w14:textId="3A7B0A13" w:rsidR="003279A5" w:rsidRPr="003279A5" w:rsidRDefault="003279A5" w:rsidP="003279A5">
            <w:pPr>
              <w:spacing w:line="360" w:lineRule="auto"/>
              <w:jc w:val="both"/>
              <w:rPr>
                <w:rFonts w:ascii="Arial" w:hAnsi="Arial" w:cs="Arial"/>
                <w:sz w:val="24"/>
                <w:szCs w:val="24"/>
              </w:rPr>
            </w:pPr>
            <w:r w:rsidRPr="003279A5">
              <w:rPr>
                <w:rFonts w:ascii="Arial" w:hAnsi="Arial" w:cs="Arial"/>
                <w:sz w:val="24"/>
                <w:szCs w:val="24"/>
              </w:rPr>
              <w:t>$ 571.00</w:t>
            </w:r>
          </w:p>
        </w:tc>
        <w:tc>
          <w:tcPr>
            <w:tcW w:w="2227" w:type="dxa"/>
            <w:tcBorders>
              <w:top w:val="single" w:sz="4" w:space="0" w:color="000000"/>
              <w:left w:val="nil"/>
              <w:bottom w:val="nil"/>
              <w:right w:val="nil"/>
            </w:tcBorders>
            <w:hideMark/>
          </w:tcPr>
          <w:p w14:paraId="0D1A81E8" w14:textId="77777777" w:rsidR="003279A5" w:rsidRPr="003279A5" w:rsidRDefault="003279A5" w:rsidP="003279A5">
            <w:pPr>
              <w:spacing w:line="360" w:lineRule="auto"/>
              <w:jc w:val="both"/>
              <w:rPr>
                <w:rFonts w:ascii="Arial" w:hAnsi="Arial" w:cs="Arial"/>
                <w:sz w:val="24"/>
                <w:szCs w:val="24"/>
              </w:rPr>
            </w:pPr>
            <w:r w:rsidRPr="003279A5">
              <w:rPr>
                <w:rFonts w:ascii="Arial" w:hAnsi="Arial" w:cs="Arial"/>
                <w:sz w:val="24"/>
                <w:szCs w:val="24"/>
              </w:rPr>
              <w:t>$ 549.00</w:t>
            </w:r>
          </w:p>
        </w:tc>
      </w:tr>
      <w:tr w:rsidR="003279A5" w:rsidRPr="003279A5" w14:paraId="639B27FA" w14:textId="77777777" w:rsidTr="00BC726C">
        <w:trPr>
          <w:trHeight w:val="346"/>
        </w:trPr>
        <w:tc>
          <w:tcPr>
            <w:tcW w:w="3415" w:type="dxa"/>
            <w:tcBorders>
              <w:top w:val="nil"/>
              <w:left w:val="nil"/>
              <w:bottom w:val="nil"/>
              <w:right w:val="nil"/>
            </w:tcBorders>
            <w:hideMark/>
          </w:tcPr>
          <w:p w14:paraId="1F275EC8" w14:textId="77777777" w:rsidR="003279A5" w:rsidRPr="003279A5" w:rsidRDefault="003279A5" w:rsidP="003279A5">
            <w:pPr>
              <w:spacing w:line="360" w:lineRule="auto"/>
              <w:jc w:val="both"/>
              <w:rPr>
                <w:rFonts w:ascii="Arial" w:hAnsi="Arial" w:cs="Arial"/>
                <w:sz w:val="24"/>
                <w:szCs w:val="24"/>
              </w:rPr>
            </w:pPr>
            <w:r w:rsidRPr="003279A5">
              <w:rPr>
                <w:rFonts w:ascii="Arial" w:hAnsi="Arial" w:cs="Arial"/>
                <w:sz w:val="24"/>
                <w:szCs w:val="24"/>
              </w:rPr>
              <w:t>Insulina glargina a</w:t>
            </w:r>
          </w:p>
        </w:tc>
        <w:tc>
          <w:tcPr>
            <w:tcW w:w="1806" w:type="dxa"/>
            <w:tcBorders>
              <w:top w:val="nil"/>
              <w:left w:val="nil"/>
              <w:bottom w:val="nil"/>
              <w:right w:val="nil"/>
            </w:tcBorders>
            <w:hideMark/>
          </w:tcPr>
          <w:p w14:paraId="446BF054" w14:textId="77777777" w:rsidR="003279A5" w:rsidRPr="003279A5" w:rsidRDefault="003279A5" w:rsidP="003279A5">
            <w:pPr>
              <w:spacing w:line="360" w:lineRule="auto"/>
              <w:jc w:val="both"/>
              <w:rPr>
                <w:rFonts w:ascii="Arial" w:hAnsi="Arial" w:cs="Arial"/>
                <w:sz w:val="24"/>
                <w:szCs w:val="24"/>
              </w:rPr>
            </w:pPr>
            <w:r w:rsidRPr="003279A5">
              <w:rPr>
                <w:rFonts w:ascii="Arial" w:hAnsi="Arial" w:cs="Arial"/>
                <w:sz w:val="24"/>
                <w:szCs w:val="24"/>
              </w:rPr>
              <w:t>Lantus</w:t>
            </w:r>
          </w:p>
        </w:tc>
        <w:tc>
          <w:tcPr>
            <w:tcW w:w="1942" w:type="dxa"/>
            <w:tcBorders>
              <w:top w:val="nil"/>
              <w:left w:val="nil"/>
              <w:bottom w:val="nil"/>
              <w:right w:val="nil"/>
            </w:tcBorders>
            <w:hideMark/>
          </w:tcPr>
          <w:p w14:paraId="7BEF9FE7" w14:textId="77777777" w:rsidR="003279A5" w:rsidRPr="003279A5" w:rsidRDefault="003279A5" w:rsidP="003279A5">
            <w:pPr>
              <w:spacing w:line="360" w:lineRule="auto"/>
              <w:jc w:val="both"/>
              <w:rPr>
                <w:rFonts w:ascii="Arial" w:hAnsi="Arial" w:cs="Arial"/>
                <w:sz w:val="24"/>
                <w:szCs w:val="24"/>
              </w:rPr>
            </w:pPr>
            <w:r w:rsidRPr="003279A5">
              <w:rPr>
                <w:rFonts w:ascii="Arial" w:hAnsi="Arial" w:cs="Arial"/>
                <w:sz w:val="24"/>
                <w:szCs w:val="24"/>
              </w:rPr>
              <w:t>$ 1,813.00</w:t>
            </w:r>
          </w:p>
        </w:tc>
        <w:tc>
          <w:tcPr>
            <w:tcW w:w="2227" w:type="dxa"/>
            <w:tcBorders>
              <w:top w:val="nil"/>
              <w:left w:val="nil"/>
              <w:bottom w:val="nil"/>
              <w:right w:val="nil"/>
            </w:tcBorders>
            <w:hideMark/>
          </w:tcPr>
          <w:p w14:paraId="32D65582" w14:textId="77777777" w:rsidR="003279A5" w:rsidRPr="003279A5" w:rsidRDefault="003279A5" w:rsidP="003279A5">
            <w:pPr>
              <w:spacing w:line="360" w:lineRule="auto"/>
              <w:jc w:val="both"/>
              <w:rPr>
                <w:rFonts w:ascii="Arial" w:hAnsi="Arial" w:cs="Arial"/>
                <w:sz w:val="24"/>
                <w:szCs w:val="24"/>
              </w:rPr>
            </w:pPr>
            <w:r w:rsidRPr="003279A5">
              <w:rPr>
                <w:rFonts w:ascii="Arial" w:hAnsi="Arial" w:cs="Arial"/>
                <w:sz w:val="24"/>
                <w:szCs w:val="24"/>
              </w:rPr>
              <w:t>$ 1,612.00</w:t>
            </w:r>
          </w:p>
        </w:tc>
      </w:tr>
      <w:tr w:rsidR="003279A5" w:rsidRPr="003279A5" w14:paraId="75365C67" w14:textId="77777777" w:rsidTr="00BC726C">
        <w:trPr>
          <w:trHeight w:val="346"/>
        </w:trPr>
        <w:tc>
          <w:tcPr>
            <w:tcW w:w="3415" w:type="dxa"/>
            <w:tcBorders>
              <w:top w:val="nil"/>
              <w:left w:val="nil"/>
              <w:bottom w:val="single" w:sz="4" w:space="0" w:color="000000"/>
              <w:right w:val="nil"/>
            </w:tcBorders>
          </w:tcPr>
          <w:p w14:paraId="52599429" w14:textId="77777777" w:rsidR="003279A5" w:rsidRPr="003279A5" w:rsidRDefault="003279A5" w:rsidP="003279A5">
            <w:pPr>
              <w:spacing w:line="360" w:lineRule="auto"/>
              <w:jc w:val="both"/>
              <w:rPr>
                <w:rFonts w:ascii="Arial" w:hAnsi="Arial" w:cs="Arial"/>
                <w:sz w:val="24"/>
                <w:szCs w:val="24"/>
              </w:rPr>
            </w:pPr>
          </w:p>
        </w:tc>
        <w:tc>
          <w:tcPr>
            <w:tcW w:w="1806" w:type="dxa"/>
            <w:tcBorders>
              <w:top w:val="nil"/>
              <w:left w:val="nil"/>
              <w:bottom w:val="single" w:sz="4" w:space="0" w:color="000000"/>
              <w:right w:val="nil"/>
            </w:tcBorders>
            <w:hideMark/>
          </w:tcPr>
          <w:p w14:paraId="5195C9C7" w14:textId="77777777" w:rsidR="003279A5" w:rsidRPr="003279A5" w:rsidRDefault="003279A5" w:rsidP="003279A5">
            <w:pPr>
              <w:spacing w:line="360" w:lineRule="auto"/>
              <w:jc w:val="both"/>
              <w:rPr>
                <w:rFonts w:ascii="Arial" w:hAnsi="Arial" w:cs="Arial"/>
                <w:sz w:val="24"/>
                <w:szCs w:val="24"/>
              </w:rPr>
            </w:pPr>
            <w:r w:rsidRPr="003279A5">
              <w:rPr>
                <w:rFonts w:ascii="Arial" w:hAnsi="Arial" w:cs="Arial"/>
                <w:sz w:val="24"/>
                <w:szCs w:val="24"/>
              </w:rPr>
              <w:t>Galactus</w:t>
            </w:r>
          </w:p>
        </w:tc>
        <w:tc>
          <w:tcPr>
            <w:tcW w:w="1942" w:type="dxa"/>
            <w:tcBorders>
              <w:top w:val="nil"/>
              <w:left w:val="nil"/>
              <w:bottom w:val="single" w:sz="4" w:space="0" w:color="000000"/>
              <w:right w:val="nil"/>
            </w:tcBorders>
            <w:hideMark/>
          </w:tcPr>
          <w:p w14:paraId="7A6AABCF" w14:textId="77777777" w:rsidR="003279A5" w:rsidRPr="003279A5" w:rsidRDefault="003279A5" w:rsidP="003279A5">
            <w:pPr>
              <w:spacing w:line="360" w:lineRule="auto"/>
              <w:jc w:val="both"/>
              <w:rPr>
                <w:rFonts w:ascii="Arial" w:hAnsi="Arial" w:cs="Arial"/>
                <w:sz w:val="24"/>
                <w:szCs w:val="24"/>
              </w:rPr>
            </w:pPr>
            <w:r w:rsidRPr="003279A5">
              <w:rPr>
                <w:rFonts w:ascii="Arial" w:hAnsi="Arial" w:cs="Arial"/>
                <w:sz w:val="24"/>
                <w:szCs w:val="24"/>
              </w:rPr>
              <w:t>$ 462.00</w:t>
            </w:r>
          </w:p>
        </w:tc>
        <w:tc>
          <w:tcPr>
            <w:tcW w:w="2227" w:type="dxa"/>
            <w:tcBorders>
              <w:top w:val="nil"/>
              <w:left w:val="nil"/>
              <w:bottom w:val="single" w:sz="4" w:space="0" w:color="000000"/>
              <w:right w:val="nil"/>
            </w:tcBorders>
            <w:hideMark/>
          </w:tcPr>
          <w:p w14:paraId="694E2034" w14:textId="77777777" w:rsidR="003279A5" w:rsidRPr="003279A5" w:rsidRDefault="003279A5" w:rsidP="003279A5">
            <w:pPr>
              <w:spacing w:line="360" w:lineRule="auto"/>
              <w:jc w:val="both"/>
              <w:rPr>
                <w:rFonts w:ascii="Arial" w:hAnsi="Arial" w:cs="Arial"/>
                <w:sz w:val="24"/>
                <w:szCs w:val="24"/>
              </w:rPr>
            </w:pPr>
            <w:r w:rsidRPr="003279A5">
              <w:rPr>
                <w:rFonts w:ascii="Arial" w:hAnsi="Arial" w:cs="Arial"/>
                <w:sz w:val="24"/>
                <w:szCs w:val="24"/>
              </w:rPr>
              <w:t>$ 350.00</w:t>
            </w:r>
          </w:p>
        </w:tc>
      </w:tr>
      <w:tr w:rsidR="003279A5" w:rsidRPr="003279A5" w14:paraId="7B9E484B" w14:textId="77777777" w:rsidTr="003279A5">
        <w:trPr>
          <w:trHeight w:val="346"/>
        </w:trPr>
        <w:tc>
          <w:tcPr>
            <w:tcW w:w="9390" w:type="dxa"/>
            <w:gridSpan w:val="4"/>
            <w:tcBorders>
              <w:top w:val="single" w:sz="4" w:space="0" w:color="000000"/>
              <w:left w:val="nil"/>
              <w:bottom w:val="single" w:sz="4" w:space="0" w:color="000000"/>
              <w:right w:val="nil"/>
            </w:tcBorders>
            <w:hideMark/>
          </w:tcPr>
          <w:p w14:paraId="4183E2BD" w14:textId="77777777" w:rsidR="003279A5" w:rsidRPr="003279A5" w:rsidRDefault="003279A5" w:rsidP="003279A5">
            <w:pPr>
              <w:spacing w:line="360" w:lineRule="auto"/>
              <w:jc w:val="both"/>
              <w:rPr>
                <w:rFonts w:ascii="Arial" w:hAnsi="Arial" w:cs="Arial"/>
                <w:sz w:val="24"/>
                <w:szCs w:val="24"/>
              </w:rPr>
            </w:pPr>
            <w:r w:rsidRPr="003279A5">
              <w:rPr>
                <w:rFonts w:ascii="Arial" w:hAnsi="Arial" w:cs="Arial"/>
                <w:sz w:val="24"/>
                <w:szCs w:val="24"/>
              </w:rPr>
              <w:t>Insulina de acción rápida</w:t>
            </w:r>
          </w:p>
        </w:tc>
      </w:tr>
      <w:tr w:rsidR="003279A5" w:rsidRPr="003279A5" w14:paraId="494A97F6" w14:textId="77777777" w:rsidTr="00BC726C">
        <w:trPr>
          <w:trHeight w:val="346"/>
        </w:trPr>
        <w:tc>
          <w:tcPr>
            <w:tcW w:w="3415" w:type="dxa"/>
            <w:tcBorders>
              <w:top w:val="single" w:sz="4" w:space="0" w:color="000000"/>
              <w:left w:val="nil"/>
              <w:bottom w:val="nil"/>
              <w:right w:val="nil"/>
            </w:tcBorders>
            <w:hideMark/>
          </w:tcPr>
          <w:p w14:paraId="02486B12" w14:textId="77777777" w:rsidR="003279A5" w:rsidRPr="003279A5" w:rsidRDefault="003279A5" w:rsidP="003279A5">
            <w:pPr>
              <w:spacing w:line="360" w:lineRule="auto"/>
              <w:jc w:val="both"/>
              <w:rPr>
                <w:rFonts w:ascii="Arial" w:hAnsi="Arial" w:cs="Arial"/>
                <w:sz w:val="24"/>
                <w:szCs w:val="24"/>
              </w:rPr>
            </w:pPr>
            <w:r w:rsidRPr="003279A5">
              <w:rPr>
                <w:rFonts w:ascii="Arial" w:hAnsi="Arial" w:cs="Arial"/>
                <w:sz w:val="24"/>
                <w:szCs w:val="24"/>
              </w:rPr>
              <w:t>Insulina aspartato a</w:t>
            </w:r>
          </w:p>
        </w:tc>
        <w:tc>
          <w:tcPr>
            <w:tcW w:w="1806" w:type="dxa"/>
            <w:tcBorders>
              <w:top w:val="single" w:sz="4" w:space="0" w:color="000000"/>
              <w:left w:val="nil"/>
              <w:bottom w:val="nil"/>
              <w:right w:val="nil"/>
            </w:tcBorders>
            <w:vAlign w:val="center"/>
            <w:hideMark/>
          </w:tcPr>
          <w:p w14:paraId="2F4054E7" w14:textId="77777777" w:rsidR="003279A5" w:rsidRPr="003279A5" w:rsidRDefault="003279A5" w:rsidP="003279A5">
            <w:pPr>
              <w:spacing w:line="360" w:lineRule="auto"/>
              <w:jc w:val="both"/>
              <w:rPr>
                <w:rFonts w:ascii="Arial" w:hAnsi="Arial" w:cs="Arial"/>
                <w:sz w:val="24"/>
                <w:szCs w:val="24"/>
              </w:rPr>
            </w:pPr>
            <w:r w:rsidRPr="003279A5">
              <w:rPr>
                <w:rFonts w:ascii="Arial" w:hAnsi="Arial" w:cs="Arial"/>
                <w:sz w:val="24"/>
                <w:szCs w:val="24"/>
              </w:rPr>
              <w:t>NovoRapid®</w:t>
            </w:r>
          </w:p>
        </w:tc>
        <w:tc>
          <w:tcPr>
            <w:tcW w:w="1942" w:type="dxa"/>
            <w:tcBorders>
              <w:top w:val="single" w:sz="4" w:space="0" w:color="000000"/>
              <w:left w:val="nil"/>
              <w:bottom w:val="nil"/>
              <w:right w:val="nil"/>
            </w:tcBorders>
            <w:hideMark/>
          </w:tcPr>
          <w:p w14:paraId="5205E0B6" w14:textId="77777777" w:rsidR="003279A5" w:rsidRPr="003279A5" w:rsidRDefault="003279A5" w:rsidP="003279A5">
            <w:pPr>
              <w:spacing w:line="360" w:lineRule="auto"/>
              <w:jc w:val="both"/>
              <w:rPr>
                <w:rFonts w:ascii="Arial" w:hAnsi="Arial" w:cs="Arial"/>
                <w:sz w:val="24"/>
                <w:szCs w:val="24"/>
              </w:rPr>
            </w:pPr>
            <w:r w:rsidRPr="003279A5">
              <w:rPr>
                <w:rFonts w:ascii="Arial" w:hAnsi="Arial" w:cs="Arial"/>
                <w:sz w:val="24"/>
                <w:szCs w:val="24"/>
              </w:rPr>
              <w:t>$ 366.00</w:t>
            </w:r>
          </w:p>
        </w:tc>
        <w:tc>
          <w:tcPr>
            <w:tcW w:w="2227" w:type="dxa"/>
            <w:tcBorders>
              <w:top w:val="single" w:sz="4" w:space="0" w:color="000000"/>
              <w:left w:val="nil"/>
              <w:bottom w:val="nil"/>
              <w:right w:val="nil"/>
            </w:tcBorders>
            <w:hideMark/>
          </w:tcPr>
          <w:p w14:paraId="468A78D7" w14:textId="77777777" w:rsidR="003279A5" w:rsidRPr="003279A5" w:rsidRDefault="003279A5" w:rsidP="003279A5">
            <w:pPr>
              <w:spacing w:line="360" w:lineRule="auto"/>
              <w:jc w:val="both"/>
              <w:rPr>
                <w:rFonts w:ascii="Arial" w:hAnsi="Arial" w:cs="Arial"/>
                <w:sz w:val="24"/>
                <w:szCs w:val="24"/>
              </w:rPr>
            </w:pPr>
            <w:r w:rsidRPr="003279A5">
              <w:rPr>
                <w:rFonts w:ascii="Arial" w:hAnsi="Arial" w:cs="Arial"/>
                <w:sz w:val="24"/>
                <w:szCs w:val="24"/>
              </w:rPr>
              <w:t>$ 310.00</w:t>
            </w:r>
          </w:p>
        </w:tc>
      </w:tr>
      <w:tr w:rsidR="003279A5" w:rsidRPr="003279A5" w14:paraId="20E64893" w14:textId="77777777" w:rsidTr="00BC726C">
        <w:trPr>
          <w:trHeight w:val="346"/>
        </w:trPr>
        <w:tc>
          <w:tcPr>
            <w:tcW w:w="3415" w:type="dxa"/>
            <w:tcBorders>
              <w:top w:val="nil"/>
              <w:left w:val="nil"/>
              <w:bottom w:val="nil"/>
              <w:right w:val="nil"/>
            </w:tcBorders>
          </w:tcPr>
          <w:p w14:paraId="4DB499A0" w14:textId="77777777" w:rsidR="003279A5" w:rsidRPr="003279A5" w:rsidRDefault="003279A5" w:rsidP="003279A5">
            <w:pPr>
              <w:spacing w:line="360" w:lineRule="auto"/>
              <w:jc w:val="both"/>
              <w:rPr>
                <w:rFonts w:ascii="Arial" w:hAnsi="Arial" w:cs="Arial"/>
                <w:sz w:val="24"/>
                <w:szCs w:val="24"/>
              </w:rPr>
            </w:pPr>
          </w:p>
        </w:tc>
        <w:tc>
          <w:tcPr>
            <w:tcW w:w="1806" w:type="dxa"/>
            <w:tcBorders>
              <w:top w:val="nil"/>
              <w:left w:val="nil"/>
              <w:bottom w:val="nil"/>
              <w:right w:val="nil"/>
            </w:tcBorders>
            <w:vAlign w:val="center"/>
            <w:hideMark/>
          </w:tcPr>
          <w:p w14:paraId="24766020" w14:textId="77777777" w:rsidR="003279A5" w:rsidRPr="003279A5" w:rsidRDefault="003279A5" w:rsidP="003279A5">
            <w:pPr>
              <w:spacing w:line="360" w:lineRule="auto"/>
              <w:jc w:val="both"/>
              <w:rPr>
                <w:rFonts w:ascii="Arial" w:hAnsi="Arial" w:cs="Arial"/>
                <w:sz w:val="24"/>
                <w:szCs w:val="24"/>
              </w:rPr>
            </w:pPr>
            <w:r w:rsidRPr="003279A5">
              <w:rPr>
                <w:rFonts w:ascii="Arial" w:hAnsi="Arial" w:cs="Arial"/>
                <w:sz w:val="24"/>
                <w:szCs w:val="24"/>
              </w:rPr>
              <w:t>AMSA</w:t>
            </w:r>
          </w:p>
        </w:tc>
        <w:tc>
          <w:tcPr>
            <w:tcW w:w="1942" w:type="dxa"/>
            <w:tcBorders>
              <w:top w:val="nil"/>
              <w:left w:val="nil"/>
              <w:bottom w:val="nil"/>
              <w:right w:val="nil"/>
            </w:tcBorders>
            <w:hideMark/>
          </w:tcPr>
          <w:p w14:paraId="6C526CA9" w14:textId="77777777" w:rsidR="003279A5" w:rsidRPr="003279A5" w:rsidRDefault="003279A5" w:rsidP="003279A5">
            <w:pPr>
              <w:spacing w:line="360" w:lineRule="auto"/>
              <w:jc w:val="both"/>
              <w:rPr>
                <w:rFonts w:ascii="Arial" w:hAnsi="Arial" w:cs="Arial"/>
                <w:sz w:val="24"/>
                <w:szCs w:val="24"/>
              </w:rPr>
            </w:pPr>
            <w:r w:rsidRPr="003279A5">
              <w:rPr>
                <w:rFonts w:ascii="Arial" w:hAnsi="Arial" w:cs="Arial"/>
                <w:sz w:val="24"/>
                <w:szCs w:val="24"/>
              </w:rPr>
              <w:t>$ -</w:t>
            </w:r>
          </w:p>
        </w:tc>
        <w:tc>
          <w:tcPr>
            <w:tcW w:w="2227" w:type="dxa"/>
            <w:tcBorders>
              <w:top w:val="nil"/>
              <w:left w:val="nil"/>
              <w:bottom w:val="nil"/>
              <w:right w:val="nil"/>
            </w:tcBorders>
            <w:hideMark/>
          </w:tcPr>
          <w:p w14:paraId="311F82B6" w14:textId="77777777" w:rsidR="003279A5" w:rsidRPr="003279A5" w:rsidRDefault="003279A5" w:rsidP="003279A5">
            <w:pPr>
              <w:spacing w:line="360" w:lineRule="auto"/>
              <w:jc w:val="both"/>
              <w:rPr>
                <w:rFonts w:ascii="Arial" w:hAnsi="Arial" w:cs="Arial"/>
                <w:sz w:val="24"/>
                <w:szCs w:val="24"/>
              </w:rPr>
            </w:pPr>
            <w:r w:rsidRPr="003279A5">
              <w:rPr>
                <w:rFonts w:ascii="Arial" w:hAnsi="Arial" w:cs="Arial"/>
                <w:sz w:val="24"/>
                <w:szCs w:val="24"/>
              </w:rPr>
              <w:t>$ 122.00</w:t>
            </w:r>
          </w:p>
        </w:tc>
      </w:tr>
      <w:tr w:rsidR="003279A5" w:rsidRPr="003279A5" w14:paraId="39868687" w14:textId="77777777" w:rsidTr="00BC726C">
        <w:trPr>
          <w:trHeight w:val="346"/>
        </w:trPr>
        <w:tc>
          <w:tcPr>
            <w:tcW w:w="3415" w:type="dxa"/>
            <w:tcBorders>
              <w:top w:val="nil"/>
              <w:left w:val="nil"/>
              <w:bottom w:val="nil"/>
              <w:right w:val="nil"/>
            </w:tcBorders>
            <w:hideMark/>
          </w:tcPr>
          <w:p w14:paraId="3D7AFBAE" w14:textId="77777777" w:rsidR="003279A5" w:rsidRPr="003279A5" w:rsidRDefault="003279A5" w:rsidP="003279A5">
            <w:pPr>
              <w:spacing w:line="360" w:lineRule="auto"/>
              <w:jc w:val="both"/>
              <w:rPr>
                <w:rFonts w:ascii="Arial" w:hAnsi="Arial" w:cs="Arial"/>
                <w:sz w:val="24"/>
                <w:szCs w:val="24"/>
              </w:rPr>
            </w:pPr>
            <w:r w:rsidRPr="003279A5">
              <w:rPr>
                <w:rFonts w:ascii="Arial" w:hAnsi="Arial" w:cs="Arial"/>
                <w:sz w:val="24"/>
                <w:szCs w:val="24"/>
              </w:rPr>
              <w:t>Insulina glulisina a</w:t>
            </w:r>
          </w:p>
        </w:tc>
        <w:tc>
          <w:tcPr>
            <w:tcW w:w="1806" w:type="dxa"/>
            <w:tcBorders>
              <w:top w:val="nil"/>
              <w:left w:val="nil"/>
              <w:bottom w:val="nil"/>
              <w:right w:val="nil"/>
            </w:tcBorders>
            <w:vAlign w:val="center"/>
            <w:hideMark/>
          </w:tcPr>
          <w:p w14:paraId="3216189B" w14:textId="77777777" w:rsidR="003279A5" w:rsidRPr="003279A5" w:rsidRDefault="003279A5" w:rsidP="003279A5">
            <w:pPr>
              <w:spacing w:line="360" w:lineRule="auto"/>
              <w:jc w:val="both"/>
              <w:rPr>
                <w:rFonts w:ascii="Arial" w:hAnsi="Arial" w:cs="Arial"/>
                <w:sz w:val="24"/>
                <w:szCs w:val="24"/>
              </w:rPr>
            </w:pPr>
            <w:r w:rsidRPr="003279A5">
              <w:rPr>
                <w:rFonts w:ascii="Arial" w:hAnsi="Arial" w:cs="Arial"/>
                <w:sz w:val="24"/>
                <w:szCs w:val="24"/>
              </w:rPr>
              <w:t>Shorant</w:t>
            </w:r>
          </w:p>
        </w:tc>
        <w:tc>
          <w:tcPr>
            <w:tcW w:w="1942" w:type="dxa"/>
            <w:tcBorders>
              <w:top w:val="nil"/>
              <w:left w:val="nil"/>
              <w:bottom w:val="nil"/>
              <w:right w:val="nil"/>
            </w:tcBorders>
            <w:hideMark/>
          </w:tcPr>
          <w:p w14:paraId="14BAB659" w14:textId="1D3E4888" w:rsidR="003279A5" w:rsidRPr="003279A5" w:rsidRDefault="003279A5" w:rsidP="003279A5">
            <w:pPr>
              <w:spacing w:line="360" w:lineRule="auto"/>
              <w:jc w:val="both"/>
              <w:rPr>
                <w:rFonts w:ascii="Arial" w:hAnsi="Arial" w:cs="Arial"/>
                <w:sz w:val="24"/>
                <w:szCs w:val="24"/>
              </w:rPr>
            </w:pPr>
            <w:r w:rsidRPr="003279A5">
              <w:rPr>
                <w:rFonts w:ascii="Arial" w:hAnsi="Arial" w:cs="Arial"/>
                <w:sz w:val="24"/>
                <w:szCs w:val="24"/>
              </w:rPr>
              <w:t>$ 352.00</w:t>
            </w:r>
          </w:p>
        </w:tc>
        <w:tc>
          <w:tcPr>
            <w:tcW w:w="2227" w:type="dxa"/>
            <w:tcBorders>
              <w:top w:val="nil"/>
              <w:left w:val="nil"/>
              <w:bottom w:val="nil"/>
              <w:right w:val="nil"/>
            </w:tcBorders>
            <w:hideMark/>
          </w:tcPr>
          <w:p w14:paraId="59F2251C" w14:textId="77777777" w:rsidR="003279A5" w:rsidRPr="003279A5" w:rsidRDefault="003279A5" w:rsidP="003279A5">
            <w:pPr>
              <w:spacing w:line="360" w:lineRule="auto"/>
              <w:jc w:val="both"/>
              <w:rPr>
                <w:rFonts w:ascii="Arial" w:hAnsi="Arial" w:cs="Arial"/>
                <w:sz w:val="24"/>
                <w:szCs w:val="24"/>
              </w:rPr>
            </w:pPr>
            <w:r w:rsidRPr="003279A5">
              <w:rPr>
                <w:rFonts w:ascii="Arial" w:hAnsi="Arial" w:cs="Arial"/>
                <w:sz w:val="24"/>
                <w:szCs w:val="24"/>
              </w:rPr>
              <w:t>$ 351.00</w:t>
            </w:r>
          </w:p>
        </w:tc>
      </w:tr>
      <w:tr w:rsidR="003279A5" w:rsidRPr="003279A5" w14:paraId="087115E7" w14:textId="77777777" w:rsidTr="00BC726C">
        <w:trPr>
          <w:trHeight w:val="346"/>
        </w:trPr>
        <w:tc>
          <w:tcPr>
            <w:tcW w:w="3415" w:type="dxa"/>
            <w:tcBorders>
              <w:top w:val="nil"/>
              <w:left w:val="nil"/>
              <w:bottom w:val="single" w:sz="4" w:space="0" w:color="000000"/>
              <w:right w:val="nil"/>
            </w:tcBorders>
            <w:hideMark/>
          </w:tcPr>
          <w:p w14:paraId="78E3BD56" w14:textId="77777777" w:rsidR="003279A5" w:rsidRPr="003279A5" w:rsidRDefault="003279A5" w:rsidP="003279A5">
            <w:pPr>
              <w:spacing w:line="360" w:lineRule="auto"/>
              <w:jc w:val="both"/>
              <w:rPr>
                <w:rFonts w:ascii="Arial" w:hAnsi="Arial" w:cs="Arial"/>
                <w:sz w:val="24"/>
                <w:szCs w:val="24"/>
              </w:rPr>
            </w:pPr>
            <w:r w:rsidRPr="003279A5">
              <w:rPr>
                <w:rFonts w:ascii="Arial" w:hAnsi="Arial" w:cs="Arial"/>
                <w:sz w:val="24"/>
                <w:szCs w:val="24"/>
              </w:rPr>
              <w:t>Insulina lispro a</w:t>
            </w:r>
          </w:p>
        </w:tc>
        <w:tc>
          <w:tcPr>
            <w:tcW w:w="1806" w:type="dxa"/>
            <w:tcBorders>
              <w:top w:val="nil"/>
              <w:left w:val="nil"/>
              <w:bottom w:val="single" w:sz="4" w:space="0" w:color="000000"/>
              <w:right w:val="nil"/>
            </w:tcBorders>
            <w:vAlign w:val="center"/>
            <w:hideMark/>
          </w:tcPr>
          <w:p w14:paraId="53E37358" w14:textId="77777777" w:rsidR="003279A5" w:rsidRPr="003279A5" w:rsidRDefault="003279A5" w:rsidP="003279A5">
            <w:pPr>
              <w:spacing w:line="360" w:lineRule="auto"/>
              <w:jc w:val="both"/>
              <w:rPr>
                <w:rFonts w:ascii="Arial" w:hAnsi="Arial" w:cs="Arial"/>
                <w:sz w:val="24"/>
                <w:szCs w:val="24"/>
              </w:rPr>
            </w:pPr>
            <w:r w:rsidRPr="003279A5">
              <w:rPr>
                <w:rFonts w:ascii="Arial" w:hAnsi="Arial" w:cs="Arial"/>
                <w:sz w:val="24"/>
                <w:szCs w:val="24"/>
              </w:rPr>
              <w:t>Humalog</w:t>
            </w:r>
          </w:p>
        </w:tc>
        <w:tc>
          <w:tcPr>
            <w:tcW w:w="1942" w:type="dxa"/>
            <w:tcBorders>
              <w:top w:val="nil"/>
              <w:left w:val="nil"/>
              <w:bottom w:val="single" w:sz="4" w:space="0" w:color="000000"/>
              <w:right w:val="nil"/>
            </w:tcBorders>
            <w:hideMark/>
          </w:tcPr>
          <w:p w14:paraId="57CCCE69" w14:textId="77777777" w:rsidR="003279A5" w:rsidRPr="003279A5" w:rsidRDefault="003279A5" w:rsidP="003279A5">
            <w:pPr>
              <w:spacing w:line="360" w:lineRule="auto"/>
              <w:jc w:val="both"/>
              <w:rPr>
                <w:rFonts w:ascii="Arial" w:hAnsi="Arial" w:cs="Arial"/>
                <w:sz w:val="24"/>
                <w:szCs w:val="24"/>
              </w:rPr>
            </w:pPr>
            <w:r w:rsidRPr="003279A5">
              <w:rPr>
                <w:rFonts w:ascii="Arial" w:hAnsi="Arial" w:cs="Arial"/>
                <w:sz w:val="24"/>
                <w:szCs w:val="24"/>
              </w:rPr>
              <w:t>$ 908.00</w:t>
            </w:r>
          </w:p>
        </w:tc>
        <w:tc>
          <w:tcPr>
            <w:tcW w:w="2227" w:type="dxa"/>
            <w:tcBorders>
              <w:top w:val="nil"/>
              <w:left w:val="nil"/>
              <w:bottom w:val="single" w:sz="4" w:space="0" w:color="000000"/>
              <w:right w:val="nil"/>
            </w:tcBorders>
            <w:hideMark/>
          </w:tcPr>
          <w:p w14:paraId="67176B02" w14:textId="77777777" w:rsidR="003279A5" w:rsidRPr="003279A5" w:rsidRDefault="003279A5" w:rsidP="003279A5">
            <w:pPr>
              <w:spacing w:line="360" w:lineRule="auto"/>
              <w:jc w:val="both"/>
              <w:rPr>
                <w:rFonts w:ascii="Arial" w:hAnsi="Arial" w:cs="Arial"/>
                <w:sz w:val="24"/>
                <w:szCs w:val="24"/>
              </w:rPr>
            </w:pPr>
            <w:r w:rsidRPr="003279A5">
              <w:rPr>
                <w:rFonts w:ascii="Arial" w:hAnsi="Arial" w:cs="Arial"/>
                <w:sz w:val="24"/>
                <w:szCs w:val="24"/>
              </w:rPr>
              <w:t>$ 1,439.00</w:t>
            </w:r>
          </w:p>
        </w:tc>
      </w:tr>
      <w:tr w:rsidR="003279A5" w:rsidRPr="003279A5" w14:paraId="4BD324E3" w14:textId="77777777" w:rsidTr="003279A5">
        <w:trPr>
          <w:trHeight w:val="331"/>
        </w:trPr>
        <w:tc>
          <w:tcPr>
            <w:tcW w:w="9390" w:type="dxa"/>
            <w:gridSpan w:val="4"/>
            <w:tcBorders>
              <w:top w:val="single" w:sz="4" w:space="0" w:color="000000"/>
              <w:left w:val="nil"/>
              <w:bottom w:val="single" w:sz="4" w:space="0" w:color="000000"/>
              <w:right w:val="nil"/>
            </w:tcBorders>
            <w:hideMark/>
          </w:tcPr>
          <w:p w14:paraId="75620127" w14:textId="77777777" w:rsidR="003279A5" w:rsidRPr="003279A5" w:rsidRDefault="003279A5" w:rsidP="003279A5">
            <w:pPr>
              <w:spacing w:line="360" w:lineRule="auto"/>
              <w:jc w:val="both"/>
              <w:rPr>
                <w:rFonts w:ascii="Arial" w:hAnsi="Arial" w:cs="Arial"/>
                <w:sz w:val="24"/>
                <w:szCs w:val="24"/>
              </w:rPr>
            </w:pPr>
            <w:r w:rsidRPr="003279A5">
              <w:rPr>
                <w:rFonts w:ascii="Arial" w:hAnsi="Arial" w:cs="Arial"/>
                <w:sz w:val="24"/>
                <w:szCs w:val="24"/>
              </w:rPr>
              <w:t>Insulina premezclada NPH/regular</w:t>
            </w:r>
          </w:p>
        </w:tc>
      </w:tr>
      <w:tr w:rsidR="003279A5" w:rsidRPr="003279A5" w14:paraId="3BF44DB0" w14:textId="77777777" w:rsidTr="00BC726C">
        <w:trPr>
          <w:trHeight w:val="692"/>
        </w:trPr>
        <w:tc>
          <w:tcPr>
            <w:tcW w:w="3415" w:type="dxa"/>
            <w:tcBorders>
              <w:top w:val="single" w:sz="4" w:space="0" w:color="000000"/>
              <w:left w:val="nil"/>
              <w:bottom w:val="nil"/>
              <w:right w:val="nil"/>
            </w:tcBorders>
            <w:hideMark/>
          </w:tcPr>
          <w:p w14:paraId="7E3AEBB5" w14:textId="77777777" w:rsidR="003279A5" w:rsidRPr="003279A5" w:rsidRDefault="003279A5" w:rsidP="003279A5">
            <w:pPr>
              <w:spacing w:line="360" w:lineRule="auto"/>
              <w:jc w:val="both"/>
              <w:rPr>
                <w:rFonts w:ascii="Arial" w:hAnsi="Arial" w:cs="Arial"/>
                <w:sz w:val="24"/>
                <w:szCs w:val="24"/>
              </w:rPr>
            </w:pPr>
            <w:r w:rsidRPr="003279A5">
              <w:rPr>
                <w:rFonts w:ascii="Arial" w:hAnsi="Arial" w:cs="Arial"/>
                <w:sz w:val="24"/>
                <w:szCs w:val="24"/>
              </w:rPr>
              <w:lastRenderedPageBreak/>
              <w:t>70% de insulina NPH/30% de insulina regular a</w:t>
            </w:r>
          </w:p>
        </w:tc>
        <w:tc>
          <w:tcPr>
            <w:tcW w:w="1806" w:type="dxa"/>
            <w:tcBorders>
              <w:top w:val="single" w:sz="4" w:space="0" w:color="000000"/>
              <w:left w:val="nil"/>
              <w:bottom w:val="nil"/>
              <w:right w:val="nil"/>
            </w:tcBorders>
            <w:vAlign w:val="center"/>
            <w:hideMark/>
          </w:tcPr>
          <w:p w14:paraId="35717764" w14:textId="77777777" w:rsidR="003279A5" w:rsidRPr="003279A5" w:rsidRDefault="003279A5" w:rsidP="003279A5">
            <w:pPr>
              <w:spacing w:line="360" w:lineRule="auto"/>
              <w:jc w:val="both"/>
              <w:rPr>
                <w:rFonts w:ascii="Arial" w:hAnsi="Arial" w:cs="Arial"/>
                <w:sz w:val="24"/>
                <w:szCs w:val="24"/>
              </w:rPr>
            </w:pPr>
            <w:r w:rsidRPr="003279A5">
              <w:rPr>
                <w:rFonts w:ascii="Arial" w:hAnsi="Arial" w:cs="Arial"/>
                <w:sz w:val="24"/>
                <w:szCs w:val="24"/>
              </w:rPr>
              <w:t>Humulin 70/30</w:t>
            </w:r>
          </w:p>
        </w:tc>
        <w:tc>
          <w:tcPr>
            <w:tcW w:w="1942" w:type="dxa"/>
            <w:tcBorders>
              <w:top w:val="single" w:sz="4" w:space="0" w:color="000000"/>
              <w:left w:val="nil"/>
              <w:bottom w:val="nil"/>
              <w:right w:val="nil"/>
            </w:tcBorders>
            <w:hideMark/>
          </w:tcPr>
          <w:p w14:paraId="5CFDFBE3" w14:textId="77777777" w:rsidR="003279A5" w:rsidRPr="003279A5" w:rsidRDefault="003279A5" w:rsidP="003279A5">
            <w:pPr>
              <w:spacing w:line="360" w:lineRule="auto"/>
              <w:jc w:val="both"/>
              <w:rPr>
                <w:rFonts w:ascii="Arial" w:hAnsi="Arial" w:cs="Arial"/>
                <w:sz w:val="24"/>
                <w:szCs w:val="24"/>
              </w:rPr>
            </w:pPr>
            <w:r w:rsidRPr="003279A5">
              <w:rPr>
                <w:rFonts w:ascii="Arial" w:hAnsi="Arial" w:cs="Arial"/>
                <w:sz w:val="24"/>
                <w:szCs w:val="24"/>
              </w:rPr>
              <w:t>$ 542.00</w:t>
            </w:r>
          </w:p>
        </w:tc>
        <w:tc>
          <w:tcPr>
            <w:tcW w:w="2227" w:type="dxa"/>
            <w:tcBorders>
              <w:top w:val="single" w:sz="4" w:space="0" w:color="000000"/>
              <w:left w:val="nil"/>
              <w:bottom w:val="nil"/>
              <w:right w:val="nil"/>
            </w:tcBorders>
            <w:hideMark/>
          </w:tcPr>
          <w:p w14:paraId="16B51506" w14:textId="6FC23415" w:rsidR="003279A5" w:rsidRPr="003279A5" w:rsidRDefault="003279A5" w:rsidP="003279A5">
            <w:pPr>
              <w:spacing w:line="360" w:lineRule="auto"/>
              <w:jc w:val="both"/>
              <w:rPr>
                <w:rFonts w:ascii="Arial" w:hAnsi="Arial" w:cs="Arial"/>
                <w:sz w:val="24"/>
                <w:szCs w:val="24"/>
              </w:rPr>
            </w:pPr>
            <w:r w:rsidRPr="003279A5">
              <w:rPr>
                <w:rFonts w:ascii="Arial" w:hAnsi="Arial" w:cs="Arial"/>
                <w:sz w:val="24"/>
                <w:szCs w:val="24"/>
              </w:rPr>
              <w:t>$ 513.00</w:t>
            </w:r>
          </w:p>
        </w:tc>
      </w:tr>
      <w:tr w:rsidR="003279A5" w:rsidRPr="003279A5" w14:paraId="153004C6" w14:textId="77777777" w:rsidTr="00BC726C">
        <w:trPr>
          <w:trHeight w:val="692"/>
        </w:trPr>
        <w:tc>
          <w:tcPr>
            <w:tcW w:w="3415" w:type="dxa"/>
            <w:tcBorders>
              <w:top w:val="nil"/>
              <w:left w:val="nil"/>
              <w:bottom w:val="single" w:sz="4" w:space="0" w:color="000000"/>
              <w:right w:val="nil"/>
            </w:tcBorders>
            <w:hideMark/>
          </w:tcPr>
          <w:p w14:paraId="26552FDB" w14:textId="77777777" w:rsidR="003279A5" w:rsidRPr="003279A5" w:rsidRDefault="003279A5" w:rsidP="003279A5">
            <w:pPr>
              <w:spacing w:line="360" w:lineRule="auto"/>
              <w:jc w:val="both"/>
              <w:rPr>
                <w:rFonts w:ascii="Arial" w:hAnsi="Arial" w:cs="Arial"/>
                <w:sz w:val="24"/>
                <w:szCs w:val="24"/>
              </w:rPr>
            </w:pPr>
            <w:r w:rsidRPr="003279A5">
              <w:rPr>
                <w:rFonts w:ascii="Arial" w:hAnsi="Arial" w:cs="Arial"/>
                <w:sz w:val="24"/>
                <w:szCs w:val="24"/>
              </w:rPr>
              <w:t>50% de insulina NPH/50% de insulina regular a</w:t>
            </w:r>
          </w:p>
        </w:tc>
        <w:tc>
          <w:tcPr>
            <w:tcW w:w="1806" w:type="dxa"/>
            <w:tcBorders>
              <w:top w:val="nil"/>
              <w:left w:val="nil"/>
              <w:bottom w:val="single" w:sz="4" w:space="0" w:color="000000"/>
              <w:right w:val="nil"/>
            </w:tcBorders>
            <w:vAlign w:val="center"/>
            <w:hideMark/>
          </w:tcPr>
          <w:p w14:paraId="2D19B303" w14:textId="77777777" w:rsidR="003279A5" w:rsidRPr="003279A5" w:rsidRDefault="003279A5" w:rsidP="003279A5">
            <w:pPr>
              <w:spacing w:line="360" w:lineRule="auto"/>
              <w:jc w:val="both"/>
              <w:rPr>
                <w:rFonts w:ascii="Arial" w:hAnsi="Arial" w:cs="Arial"/>
                <w:sz w:val="24"/>
                <w:szCs w:val="24"/>
              </w:rPr>
            </w:pPr>
            <w:r w:rsidRPr="003279A5">
              <w:rPr>
                <w:rFonts w:ascii="Arial" w:hAnsi="Arial" w:cs="Arial"/>
                <w:sz w:val="24"/>
                <w:szCs w:val="24"/>
              </w:rPr>
              <w:t>Novolin 70/30</w:t>
            </w:r>
          </w:p>
        </w:tc>
        <w:tc>
          <w:tcPr>
            <w:tcW w:w="1942" w:type="dxa"/>
            <w:tcBorders>
              <w:top w:val="nil"/>
              <w:left w:val="nil"/>
              <w:bottom w:val="single" w:sz="4" w:space="0" w:color="000000"/>
              <w:right w:val="nil"/>
            </w:tcBorders>
            <w:hideMark/>
          </w:tcPr>
          <w:p w14:paraId="4DF53462" w14:textId="77777777" w:rsidR="003279A5" w:rsidRPr="003279A5" w:rsidRDefault="003279A5" w:rsidP="003279A5">
            <w:pPr>
              <w:spacing w:line="360" w:lineRule="auto"/>
              <w:jc w:val="both"/>
              <w:rPr>
                <w:rFonts w:ascii="Arial" w:hAnsi="Arial" w:cs="Arial"/>
                <w:sz w:val="24"/>
                <w:szCs w:val="24"/>
              </w:rPr>
            </w:pPr>
            <w:r w:rsidRPr="003279A5">
              <w:rPr>
                <w:rFonts w:ascii="Arial" w:hAnsi="Arial" w:cs="Arial"/>
                <w:sz w:val="24"/>
                <w:szCs w:val="24"/>
              </w:rPr>
              <w:t>$ 450.00</w:t>
            </w:r>
          </w:p>
        </w:tc>
        <w:tc>
          <w:tcPr>
            <w:tcW w:w="2227" w:type="dxa"/>
            <w:tcBorders>
              <w:top w:val="nil"/>
              <w:left w:val="nil"/>
              <w:bottom w:val="single" w:sz="4" w:space="0" w:color="000000"/>
              <w:right w:val="nil"/>
            </w:tcBorders>
            <w:hideMark/>
          </w:tcPr>
          <w:p w14:paraId="52E77994" w14:textId="2ED98C9D" w:rsidR="003279A5" w:rsidRPr="003279A5" w:rsidRDefault="003279A5" w:rsidP="003279A5">
            <w:pPr>
              <w:spacing w:line="360" w:lineRule="auto"/>
              <w:jc w:val="both"/>
              <w:rPr>
                <w:rFonts w:ascii="Arial" w:hAnsi="Arial" w:cs="Arial"/>
                <w:sz w:val="24"/>
                <w:szCs w:val="24"/>
              </w:rPr>
            </w:pPr>
            <w:r w:rsidRPr="003279A5">
              <w:rPr>
                <w:rFonts w:ascii="Arial" w:hAnsi="Arial" w:cs="Arial"/>
                <w:sz w:val="24"/>
                <w:szCs w:val="24"/>
              </w:rPr>
              <w:t>$ 445.00</w:t>
            </w:r>
          </w:p>
        </w:tc>
      </w:tr>
      <w:tr w:rsidR="003279A5" w:rsidRPr="003279A5" w14:paraId="58A067A7" w14:textId="77777777" w:rsidTr="003279A5">
        <w:trPr>
          <w:trHeight w:val="346"/>
        </w:trPr>
        <w:tc>
          <w:tcPr>
            <w:tcW w:w="9390" w:type="dxa"/>
            <w:gridSpan w:val="4"/>
            <w:tcBorders>
              <w:top w:val="single" w:sz="4" w:space="0" w:color="000000"/>
              <w:left w:val="nil"/>
              <w:bottom w:val="single" w:sz="4" w:space="0" w:color="000000"/>
              <w:right w:val="nil"/>
            </w:tcBorders>
            <w:vAlign w:val="center"/>
            <w:hideMark/>
          </w:tcPr>
          <w:p w14:paraId="6E33E9E2" w14:textId="77777777" w:rsidR="003279A5" w:rsidRPr="003279A5" w:rsidRDefault="003279A5" w:rsidP="003279A5">
            <w:pPr>
              <w:spacing w:line="360" w:lineRule="auto"/>
              <w:jc w:val="both"/>
              <w:rPr>
                <w:rFonts w:ascii="Arial" w:hAnsi="Arial" w:cs="Arial"/>
                <w:sz w:val="24"/>
                <w:szCs w:val="24"/>
              </w:rPr>
            </w:pPr>
            <w:r w:rsidRPr="003279A5">
              <w:rPr>
                <w:rFonts w:ascii="Arial" w:hAnsi="Arial" w:cs="Arial"/>
                <w:sz w:val="24"/>
                <w:szCs w:val="24"/>
              </w:rPr>
              <w:t>Nueva insulina premezclada</w:t>
            </w:r>
          </w:p>
        </w:tc>
      </w:tr>
      <w:tr w:rsidR="003279A5" w:rsidRPr="003279A5" w14:paraId="0944EA6D" w14:textId="77777777" w:rsidTr="00BC726C">
        <w:trPr>
          <w:trHeight w:val="677"/>
        </w:trPr>
        <w:tc>
          <w:tcPr>
            <w:tcW w:w="3415" w:type="dxa"/>
            <w:tcBorders>
              <w:top w:val="nil"/>
              <w:left w:val="nil"/>
              <w:bottom w:val="nil"/>
              <w:right w:val="nil"/>
            </w:tcBorders>
            <w:hideMark/>
          </w:tcPr>
          <w:p w14:paraId="1CB568E2" w14:textId="77777777" w:rsidR="003279A5" w:rsidRPr="003279A5" w:rsidRDefault="003279A5" w:rsidP="003279A5">
            <w:pPr>
              <w:spacing w:line="360" w:lineRule="auto"/>
              <w:jc w:val="both"/>
              <w:rPr>
                <w:rFonts w:ascii="Arial" w:hAnsi="Arial" w:cs="Arial"/>
                <w:sz w:val="24"/>
                <w:szCs w:val="24"/>
              </w:rPr>
            </w:pPr>
            <w:r w:rsidRPr="003279A5">
              <w:rPr>
                <w:rFonts w:ascii="Arial" w:hAnsi="Arial" w:cs="Arial"/>
                <w:sz w:val="24"/>
                <w:szCs w:val="24"/>
              </w:rPr>
              <w:t>75% de insulina lispro protamina en suspensión/25% de insulina lispro a</w:t>
            </w:r>
          </w:p>
        </w:tc>
        <w:tc>
          <w:tcPr>
            <w:tcW w:w="1806" w:type="dxa"/>
            <w:tcBorders>
              <w:top w:val="nil"/>
              <w:left w:val="nil"/>
              <w:bottom w:val="nil"/>
              <w:right w:val="nil"/>
            </w:tcBorders>
            <w:vAlign w:val="center"/>
            <w:hideMark/>
          </w:tcPr>
          <w:p w14:paraId="76855933" w14:textId="77777777" w:rsidR="003279A5" w:rsidRPr="003279A5" w:rsidRDefault="003279A5" w:rsidP="003279A5">
            <w:pPr>
              <w:spacing w:line="360" w:lineRule="auto"/>
              <w:jc w:val="both"/>
              <w:rPr>
                <w:rFonts w:ascii="Arial" w:hAnsi="Arial" w:cs="Arial"/>
                <w:sz w:val="24"/>
                <w:szCs w:val="24"/>
              </w:rPr>
            </w:pPr>
            <w:r w:rsidRPr="003279A5">
              <w:rPr>
                <w:rFonts w:ascii="Arial" w:hAnsi="Arial" w:cs="Arial"/>
                <w:sz w:val="24"/>
                <w:szCs w:val="24"/>
              </w:rPr>
              <w:t>Humalog Mix 75/25</w:t>
            </w:r>
          </w:p>
        </w:tc>
        <w:tc>
          <w:tcPr>
            <w:tcW w:w="1942" w:type="dxa"/>
            <w:tcBorders>
              <w:top w:val="nil"/>
              <w:left w:val="nil"/>
              <w:bottom w:val="nil"/>
              <w:right w:val="nil"/>
            </w:tcBorders>
            <w:hideMark/>
          </w:tcPr>
          <w:p w14:paraId="74BBF515" w14:textId="77777777" w:rsidR="003279A5" w:rsidRPr="003279A5" w:rsidRDefault="003279A5" w:rsidP="003279A5">
            <w:pPr>
              <w:spacing w:line="360" w:lineRule="auto"/>
              <w:jc w:val="both"/>
              <w:rPr>
                <w:rFonts w:ascii="Arial" w:hAnsi="Arial" w:cs="Arial"/>
                <w:sz w:val="24"/>
                <w:szCs w:val="24"/>
              </w:rPr>
            </w:pPr>
            <w:r w:rsidRPr="003279A5">
              <w:rPr>
                <w:rFonts w:ascii="Arial" w:hAnsi="Arial" w:cs="Arial"/>
                <w:sz w:val="24"/>
                <w:szCs w:val="24"/>
              </w:rPr>
              <w:t>$ 1,122.00</w:t>
            </w:r>
          </w:p>
        </w:tc>
        <w:tc>
          <w:tcPr>
            <w:tcW w:w="2227" w:type="dxa"/>
            <w:tcBorders>
              <w:top w:val="nil"/>
              <w:left w:val="nil"/>
              <w:bottom w:val="nil"/>
              <w:right w:val="nil"/>
            </w:tcBorders>
            <w:hideMark/>
          </w:tcPr>
          <w:p w14:paraId="69B614B2" w14:textId="22551F69" w:rsidR="003279A5" w:rsidRPr="003279A5" w:rsidRDefault="003279A5" w:rsidP="003279A5">
            <w:pPr>
              <w:spacing w:line="360" w:lineRule="auto"/>
              <w:jc w:val="both"/>
              <w:rPr>
                <w:rFonts w:ascii="Arial" w:hAnsi="Arial" w:cs="Arial"/>
                <w:sz w:val="24"/>
                <w:szCs w:val="24"/>
              </w:rPr>
            </w:pPr>
            <w:r w:rsidRPr="003279A5">
              <w:rPr>
                <w:rFonts w:ascii="Arial" w:hAnsi="Arial" w:cs="Arial"/>
                <w:sz w:val="24"/>
                <w:szCs w:val="24"/>
              </w:rPr>
              <w:t>$ 918.00</w:t>
            </w:r>
          </w:p>
        </w:tc>
      </w:tr>
      <w:tr w:rsidR="003279A5" w:rsidRPr="003279A5" w14:paraId="559B9793" w14:textId="77777777" w:rsidTr="00BC726C">
        <w:trPr>
          <w:trHeight w:val="692"/>
        </w:trPr>
        <w:tc>
          <w:tcPr>
            <w:tcW w:w="3415" w:type="dxa"/>
            <w:tcBorders>
              <w:top w:val="nil"/>
              <w:left w:val="nil"/>
              <w:bottom w:val="single" w:sz="4" w:space="0" w:color="000000"/>
              <w:right w:val="nil"/>
            </w:tcBorders>
            <w:hideMark/>
          </w:tcPr>
          <w:p w14:paraId="33E21172" w14:textId="491A1376" w:rsidR="003279A5" w:rsidRPr="003279A5" w:rsidRDefault="003279A5" w:rsidP="003279A5">
            <w:pPr>
              <w:spacing w:line="360" w:lineRule="auto"/>
              <w:jc w:val="both"/>
              <w:rPr>
                <w:rFonts w:ascii="Arial" w:hAnsi="Arial" w:cs="Arial"/>
                <w:sz w:val="24"/>
                <w:szCs w:val="24"/>
              </w:rPr>
            </w:pPr>
            <w:r w:rsidRPr="003279A5">
              <w:rPr>
                <w:rFonts w:ascii="Arial" w:hAnsi="Arial" w:cs="Arial"/>
                <w:sz w:val="24"/>
                <w:szCs w:val="24"/>
              </w:rPr>
              <w:t>50% de insulina lispro protamina en suspensión/50% de insulina lispro a</w:t>
            </w:r>
          </w:p>
        </w:tc>
        <w:tc>
          <w:tcPr>
            <w:tcW w:w="1806" w:type="dxa"/>
            <w:tcBorders>
              <w:top w:val="nil"/>
              <w:left w:val="nil"/>
              <w:bottom w:val="single" w:sz="4" w:space="0" w:color="000000"/>
              <w:right w:val="nil"/>
            </w:tcBorders>
            <w:vAlign w:val="center"/>
            <w:hideMark/>
          </w:tcPr>
          <w:p w14:paraId="02C3FE96" w14:textId="0FB97B6D" w:rsidR="003279A5" w:rsidRPr="003279A5" w:rsidRDefault="003279A5" w:rsidP="003279A5">
            <w:pPr>
              <w:spacing w:line="360" w:lineRule="auto"/>
              <w:jc w:val="both"/>
              <w:rPr>
                <w:rFonts w:ascii="Arial" w:hAnsi="Arial" w:cs="Arial"/>
                <w:sz w:val="24"/>
                <w:szCs w:val="24"/>
              </w:rPr>
            </w:pPr>
            <w:r w:rsidRPr="003279A5">
              <w:rPr>
                <w:rFonts w:ascii="Arial" w:hAnsi="Arial" w:cs="Arial"/>
                <w:sz w:val="24"/>
                <w:szCs w:val="24"/>
              </w:rPr>
              <w:t>Humalog Mix 50/50</w:t>
            </w:r>
          </w:p>
        </w:tc>
        <w:tc>
          <w:tcPr>
            <w:tcW w:w="1942" w:type="dxa"/>
            <w:tcBorders>
              <w:top w:val="nil"/>
              <w:left w:val="nil"/>
              <w:bottom w:val="single" w:sz="4" w:space="0" w:color="000000"/>
              <w:right w:val="nil"/>
            </w:tcBorders>
            <w:hideMark/>
          </w:tcPr>
          <w:p w14:paraId="340A6E80" w14:textId="07F87337" w:rsidR="003279A5" w:rsidRPr="003279A5" w:rsidRDefault="003279A5" w:rsidP="003279A5">
            <w:pPr>
              <w:spacing w:line="360" w:lineRule="auto"/>
              <w:jc w:val="both"/>
              <w:rPr>
                <w:rFonts w:ascii="Arial" w:hAnsi="Arial" w:cs="Arial"/>
                <w:sz w:val="24"/>
                <w:szCs w:val="24"/>
              </w:rPr>
            </w:pPr>
            <w:r w:rsidRPr="003279A5">
              <w:rPr>
                <w:rFonts w:ascii="Arial" w:hAnsi="Arial" w:cs="Arial"/>
                <w:sz w:val="24"/>
                <w:szCs w:val="24"/>
              </w:rPr>
              <w:t>$ 437.00</w:t>
            </w:r>
          </w:p>
        </w:tc>
        <w:tc>
          <w:tcPr>
            <w:tcW w:w="2227" w:type="dxa"/>
            <w:tcBorders>
              <w:top w:val="nil"/>
              <w:left w:val="nil"/>
              <w:bottom w:val="single" w:sz="4" w:space="0" w:color="000000"/>
              <w:right w:val="nil"/>
            </w:tcBorders>
            <w:hideMark/>
          </w:tcPr>
          <w:p w14:paraId="0F3DEC36" w14:textId="77777777" w:rsidR="003279A5" w:rsidRPr="003279A5" w:rsidRDefault="003279A5" w:rsidP="003279A5">
            <w:pPr>
              <w:spacing w:line="360" w:lineRule="auto"/>
              <w:jc w:val="both"/>
              <w:rPr>
                <w:rFonts w:ascii="Arial" w:hAnsi="Arial" w:cs="Arial"/>
                <w:sz w:val="24"/>
                <w:szCs w:val="24"/>
              </w:rPr>
            </w:pPr>
            <w:r w:rsidRPr="003279A5">
              <w:rPr>
                <w:rFonts w:ascii="Arial" w:hAnsi="Arial" w:cs="Arial"/>
                <w:sz w:val="24"/>
                <w:szCs w:val="24"/>
              </w:rPr>
              <w:t>$ 554.00</w:t>
            </w:r>
          </w:p>
        </w:tc>
      </w:tr>
    </w:tbl>
    <w:p w14:paraId="56C59973" w14:textId="0854F1DC" w:rsidR="003279A5" w:rsidRDefault="00BC726C" w:rsidP="003279A5">
      <w:pPr>
        <w:spacing w:line="360" w:lineRule="auto"/>
        <w:jc w:val="both"/>
        <w:rPr>
          <w:rFonts w:ascii="Arial" w:hAnsi="Arial" w:cs="Arial"/>
          <w:sz w:val="24"/>
          <w:szCs w:val="24"/>
        </w:rPr>
      </w:pPr>
      <w:r>
        <w:rPr>
          <w:rFonts w:ascii="Arial" w:hAnsi="Arial" w:cs="Arial"/>
          <w:noProof/>
          <w:sz w:val="28"/>
          <w:szCs w:val="28"/>
          <w:lang w:val="es-ES"/>
        </w:rPr>
        <mc:AlternateContent>
          <mc:Choice Requires="wps">
            <w:drawing>
              <wp:anchor distT="0" distB="0" distL="114300" distR="114300" simplePos="0" relativeHeight="251711488" behindDoc="0" locked="0" layoutInCell="1" allowOverlap="1" wp14:anchorId="1C4289AF" wp14:editId="2E509176">
                <wp:simplePos x="0" y="0"/>
                <wp:positionH relativeFrom="column">
                  <wp:posOffset>4350911</wp:posOffset>
                </wp:positionH>
                <wp:positionV relativeFrom="paragraph">
                  <wp:posOffset>-462652</wp:posOffset>
                </wp:positionV>
                <wp:extent cx="914400" cy="385010"/>
                <wp:effectExtent l="0" t="0" r="0" b="0"/>
                <wp:wrapNone/>
                <wp:docPr id="26" name="Cuadro de texto 26"/>
                <wp:cNvGraphicFramePr/>
                <a:graphic xmlns:a="http://schemas.openxmlformats.org/drawingml/2006/main">
                  <a:graphicData uri="http://schemas.microsoft.com/office/word/2010/wordprocessingShape">
                    <wps:wsp>
                      <wps:cNvSpPr txBox="1"/>
                      <wps:spPr>
                        <a:xfrm>
                          <a:off x="0" y="0"/>
                          <a:ext cx="914400" cy="385010"/>
                        </a:xfrm>
                        <a:prstGeom prst="rect">
                          <a:avLst/>
                        </a:prstGeom>
                        <a:noFill/>
                        <a:ln w="6350">
                          <a:noFill/>
                        </a:ln>
                      </wps:spPr>
                      <wps:txbx>
                        <w:txbxContent>
                          <w:p w14:paraId="44CF5ABE" w14:textId="77777777" w:rsidR="00BC726C" w:rsidRPr="002F3AC4" w:rsidRDefault="00BC726C" w:rsidP="00BC726C">
                            <w:pPr>
                              <w:rPr>
                                <w:rFonts w:ascii="Arial" w:hAnsi="Arial" w:cs="Arial"/>
                                <w:lang w:val="es-ES"/>
                              </w:rPr>
                            </w:pPr>
                            <w:r w:rsidRPr="002F3AC4">
                              <w:rPr>
                                <w:rFonts w:ascii="Arial" w:hAnsi="Arial" w:cs="Arial"/>
                                <w:lang w:val="es-ES"/>
                              </w:rPr>
                              <w:t>Capítulo I</w:t>
                            </w:r>
                            <w:r>
                              <w:rPr>
                                <w:rFonts w:ascii="Arial" w:hAnsi="Arial" w:cs="Arial"/>
                                <w:lang w:val="es-ES"/>
                              </w:rPr>
                              <w:t>I</w:t>
                            </w:r>
                            <w:r w:rsidRPr="002F3AC4">
                              <w:rPr>
                                <w:rFonts w:ascii="Arial" w:hAnsi="Arial" w:cs="Arial"/>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289AF" id="Cuadro de texto 26" o:spid="_x0000_s1050" type="#_x0000_t202" style="position:absolute;left:0;text-align:left;margin-left:342.6pt;margin-top:-36.45pt;width:1in;height:30.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" filled="f" stroked="f" strokeweight=".5pt">
                <v:textbox>
                  <w:txbxContent>
                    <w:p w14:paraId="44CF5ABE" w14:textId="77777777" w:rsidR="00BC726C" w:rsidRPr="002F3AC4" w:rsidRDefault="00BC726C" w:rsidP="00BC726C">
                      <w:pPr>
                        <w:rPr>
                          <w:rFonts w:ascii="Arial" w:hAnsi="Arial" w:cs="Arial"/>
                          <w:lang w:val="es-ES"/>
                        </w:rPr>
                      </w:pPr>
                      <w:r w:rsidRPr="002F3AC4">
                        <w:rPr>
                          <w:rFonts w:ascii="Arial" w:hAnsi="Arial" w:cs="Arial"/>
                          <w:lang w:val="es-ES"/>
                        </w:rPr>
                        <w:t>Capítulo I</w:t>
                      </w:r>
                      <w:r>
                        <w:rPr>
                          <w:rFonts w:ascii="Arial" w:hAnsi="Arial" w:cs="Arial"/>
                          <w:lang w:val="es-ES"/>
                        </w:rPr>
                        <w:t>I</w:t>
                      </w:r>
                      <w:r w:rsidRPr="002F3AC4">
                        <w:rPr>
                          <w:rFonts w:ascii="Arial" w:hAnsi="Arial" w:cs="Arial"/>
                          <w:lang w:val="es-ES"/>
                        </w:rPr>
                        <w:t xml:space="preserve"> </w:t>
                      </w:r>
                    </w:p>
                  </w:txbxContent>
                </v:textbox>
              </v:shape>
            </w:pict>
          </mc:Fallback>
        </mc:AlternateContent>
      </w:r>
      <w:r w:rsidR="003279A5" w:rsidRPr="003279A5">
        <w:rPr>
          <w:rFonts w:ascii="Arial" w:hAnsi="Arial" w:cs="Arial"/>
          <w:sz w:val="24"/>
          <w:szCs w:val="24"/>
        </w:rPr>
        <w:t>Existen diferentes tipos de insulina y cada una es vendida por diferentes marcas. A continuación, se mostrará una tabla con los diferentes precios en Tabasco.</w:t>
      </w:r>
    </w:p>
    <w:p w14:paraId="3B8C39B0" w14:textId="77777777" w:rsidR="003279A5" w:rsidRPr="003279A5" w:rsidRDefault="003279A5" w:rsidP="00024F63">
      <w:pPr>
        <w:spacing w:line="360" w:lineRule="auto"/>
        <w:jc w:val="both"/>
        <w:rPr>
          <w:rFonts w:ascii="Arial" w:hAnsi="Arial" w:cs="Arial"/>
          <w:sz w:val="24"/>
          <w:szCs w:val="24"/>
        </w:rPr>
      </w:pPr>
      <w:r w:rsidRPr="00024F63">
        <w:rPr>
          <w:rFonts w:ascii="Arial" w:hAnsi="Arial" w:cs="Arial"/>
          <w:b/>
          <w:bCs/>
          <w:sz w:val="24"/>
          <w:szCs w:val="24"/>
        </w:rPr>
        <w:t>Nota:</w:t>
      </w:r>
      <w:r w:rsidRPr="003279A5">
        <w:rPr>
          <w:rFonts w:ascii="Arial" w:hAnsi="Arial" w:cs="Arial"/>
          <w:sz w:val="24"/>
          <w:szCs w:val="24"/>
        </w:rPr>
        <w:t xml:space="preserve"> (Casas Oñate et al., s. f.), (Farmacias del ahorro, s. f.), (Walmart.com, s. f.). NPH: protamina neutra de Hagedorn. 2.2.1.2.1 Cuidados especiales.</w:t>
      </w:r>
    </w:p>
    <w:p w14:paraId="0D8DE005" w14:textId="77777777" w:rsidR="003279A5" w:rsidRPr="00024F63" w:rsidRDefault="003279A5" w:rsidP="00024F63">
      <w:pPr>
        <w:spacing w:line="360" w:lineRule="auto"/>
        <w:ind w:firstLine="709"/>
        <w:jc w:val="both"/>
        <w:rPr>
          <w:rFonts w:ascii="Arial" w:hAnsi="Arial" w:cs="Arial"/>
          <w:b/>
          <w:bCs/>
          <w:sz w:val="24"/>
          <w:szCs w:val="24"/>
        </w:rPr>
      </w:pPr>
      <w:r w:rsidRPr="00024F63">
        <w:rPr>
          <w:rFonts w:ascii="Arial" w:hAnsi="Arial" w:cs="Arial"/>
          <w:b/>
          <w:bCs/>
          <w:sz w:val="24"/>
          <w:szCs w:val="24"/>
        </w:rPr>
        <w:t>Alimentación de un diabético y su costo.</w:t>
      </w:r>
    </w:p>
    <w:p w14:paraId="16D7D372" w14:textId="77777777" w:rsidR="003279A5" w:rsidRPr="003279A5" w:rsidRDefault="003279A5" w:rsidP="00024F63">
      <w:pPr>
        <w:spacing w:line="360" w:lineRule="auto"/>
        <w:ind w:firstLine="709"/>
        <w:jc w:val="both"/>
        <w:rPr>
          <w:rFonts w:ascii="Arial" w:hAnsi="Arial" w:cs="Arial"/>
          <w:sz w:val="24"/>
          <w:szCs w:val="24"/>
        </w:rPr>
      </w:pPr>
      <w:r w:rsidRPr="003279A5">
        <w:rPr>
          <w:rFonts w:ascii="Arial" w:hAnsi="Arial" w:cs="Arial"/>
          <w:sz w:val="24"/>
          <w:szCs w:val="24"/>
        </w:rPr>
        <w:t>Un diabético debe de tener cuidado con los alimentos que consume, Pues estos podrían causar malestares. A continuación, se mostrarán los más recomendados.</w:t>
      </w:r>
    </w:p>
    <w:p w14:paraId="05796913" w14:textId="77777777" w:rsidR="00024F63" w:rsidRPr="006F4854" w:rsidRDefault="00024F63" w:rsidP="00024F63">
      <w:pPr>
        <w:spacing w:line="360" w:lineRule="auto"/>
        <w:jc w:val="both"/>
        <w:rPr>
          <w:rFonts w:ascii="Arial" w:hAnsi="Arial" w:cs="Arial"/>
          <w:b/>
          <w:bCs/>
          <w:sz w:val="28"/>
          <w:szCs w:val="28"/>
        </w:rPr>
      </w:pPr>
      <w:r w:rsidRPr="006F4854">
        <w:rPr>
          <w:rFonts w:ascii="Arial" w:hAnsi="Arial" w:cs="Arial"/>
          <w:b/>
          <w:bCs/>
          <w:sz w:val="28"/>
          <w:szCs w:val="28"/>
        </w:rPr>
        <w:t>Tabla 2</w:t>
      </w:r>
    </w:p>
    <w:p w14:paraId="1DC0B3B4" w14:textId="65025784"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Grupos de alimentos y precios aproximados para el bienestar de un diabético</w:t>
      </w:r>
      <w:r>
        <w:rPr>
          <w:rFonts w:ascii="Arial" w:hAnsi="Arial" w:cs="Arial"/>
          <w:sz w:val="24"/>
          <w:szCs w:val="24"/>
        </w:rPr>
        <w:t>.</w:t>
      </w:r>
    </w:p>
    <w:tbl>
      <w:tblPr>
        <w:tblW w:w="8715" w:type="dxa"/>
        <w:tblBorders>
          <w:top w:val="single" w:sz="4" w:space="0" w:color="000000"/>
          <w:bottom w:val="single" w:sz="4" w:space="0" w:color="000000"/>
          <w:insideH w:val="nil"/>
          <w:insideV w:val="nil"/>
        </w:tblBorders>
        <w:tblLayout w:type="fixed"/>
        <w:tblLook w:val="0400" w:firstRow="0" w:lastRow="0" w:firstColumn="0" w:lastColumn="0" w:noHBand="0" w:noVBand="1"/>
      </w:tblPr>
      <w:tblGrid>
        <w:gridCol w:w="2903"/>
        <w:gridCol w:w="2905"/>
        <w:gridCol w:w="2907"/>
      </w:tblGrid>
      <w:tr w:rsidR="00024F63" w:rsidRPr="00024F63" w14:paraId="341D3A54" w14:textId="77777777" w:rsidTr="00024F63">
        <w:trPr>
          <w:trHeight w:val="692"/>
        </w:trPr>
        <w:tc>
          <w:tcPr>
            <w:tcW w:w="2906" w:type="dxa"/>
            <w:tcBorders>
              <w:top w:val="single" w:sz="4" w:space="0" w:color="000000"/>
              <w:left w:val="nil"/>
              <w:bottom w:val="single" w:sz="4" w:space="0" w:color="000000"/>
              <w:right w:val="nil"/>
            </w:tcBorders>
            <w:hideMark/>
          </w:tcPr>
          <w:p w14:paraId="04BAC3E8" w14:textId="77777777"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Grupo de alimentación</w:t>
            </w:r>
          </w:p>
        </w:tc>
        <w:tc>
          <w:tcPr>
            <w:tcW w:w="2907" w:type="dxa"/>
            <w:tcBorders>
              <w:top w:val="single" w:sz="4" w:space="0" w:color="000000"/>
              <w:left w:val="nil"/>
              <w:bottom w:val="single" w:sz="4" w:space="0" w:color="000000"/>
              <w:right w:val="nil"/>
            </w:tcBorders>
            <w:hideMark/>
          </w:tcPr>
          <w:p w14:paraId="0BFA41A6" w14:textId="77777777"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Alimento</w:t>
            </w:r>
          </w:p>
        </w:tc>
        <w:tc>
          <w:tcPr>
            <w:tcW w:w="2907" w:type="dxa"/>
            <w:tcBorders>
              <w:top w:val="single" w:sz="4" w:space="0" w:color="000000"/>
              <w:left w:val="nil"/>
              <w:bottom w:val="single" w:sz="4" w:space="0" w:color="000000"/>
              <w:right w:val="nil"/>
            </w:tcBorders>
            <w:hideMark/>
          </w:tcPr>
          <w:p w14:paraId="1AB530C8" w14:textId="77777777"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Precio aproximado</w:t>
            </w:r>
          </w:p>
        </w:tc>
      </w:tr>
      <w:tr w:rsidR="00024F63" w:rsidRPr="00024F63" w14:paraId="7EAB6F81" w14:textId="77777777" w:rsidTr="00024F63">
        <w:trPr>
          <w:trHeight w:val="406"/>
        </w:trPr>
        <w:tc>
          <w:tcPr>
            <w:tcW w:w="8722" w:type="dxa"/>
            <w:gridSpan w:val="3"/>
            <w:tcBorders>
              <w:top w:val="single" w:sz="4" w:space="0" w:color="000000"/>
              <w:left w:val="nil"/>
              <w:bottom w:val="single" w:sz="4" w:space="0" w:color="000000"/>
              <w:right w:val="nil"/>
            </w:tcBorders>
            <w:hideMark/>
          </w:tcPr>
          <w:p w14:paraId="605381E7" w14:textId="77777777"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Verduras “a</w:t>
            </w:r>
          </w:p>
        </w:tc>
      </w:tr>
      <w:tr w:rsidR="00024F63" w:rsidRPr="00024F63" w14:paraId="4F214FB4" w14:textId="77777777" w:rsidTr="00024F63">
        <w:trPr>
          <w:trHeight w:val="346"/>
        </w:trPr>
        <w:tc>
          <w:tcPr>
            <w:tcW w:w="2906" w:type="dxa"/>
            <w:tcBorders>
              <w:top w:val="single" w:sz="4" w:space="0" w:color="000000"/>
              <w:left w:val="nil"/>
              <w:bottom w:val="nil"/>
              <w:right w:val="nil"/>
            </w:tcBorders>
            <w:hideMark/>
          </w:tcPr>
          <w:p w14:paraId="11E199FB" w14:textId="77777777"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Sin Almidón</w:t>
            </w:r>
          </w:p>
        </w:tc>
        <w:tc>
          <w:tcPr>
            <w:tcW w:w="2907" w:type="dxa"/>
            <w:tcBorders>
              <w:top w:val="single" w:sz="4" w:space="0" w:color="000000"/>
              <w:left w:val="nil"/>
              <w:bottom w:val="nil"/>
              <w:right w:val="nil"/>
            </w:tcBorders>
            <w:hideMark/>
          </w:tcPr>
          <w:p w14:paraId="16DCFE3D" w14:textId="77777777"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 xml:space="preserve">Brócoli  </w:t>
            </w:r>
          </w:p>
        </w:tc>
        <w:tc>
          <w:tcPr>
            <w:tcW w:w="2907" w:type="dxa"/>
            <w:tcBorders>
              <w:top w:val="single" w:sz="4" w:space="0" w:color="000000"/>
              <w:left w:val="nil"/>
              <w:bottom w:val="nil"/>
              <w:right w:val="nil"/>
            </w:tcBorders>
            <w:hideMark/>
          </w:tcPr>
          <w:p w14:paraId="37122BA6" w14:textId="77777777"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$ 46.00 por 500 gr</w:t>
            </w:r>
          </w:p>
        </w:tc>
      </w:tr>
      <w:tr w:rsidR="00024F63" w:rsidRPr="00024F63" w14:paraId="1161F86A" w14:textId="77777777" w:rsidTr="00024F63">
        <w:trPr>
          <w:trHeight w:val="346"/>
        </w:trPr>
        <w:tc>
          <w:tcPr>
            <w:tcW w:w="2906" w:type="dxa"/>
            <w:tcBorders>
              <w:top w:val="nil"/>
              <w:left w:val="nil"/>
              <w:bottom w:val="nil"/>
              <w:right w:val="nil"/>
            </w:tcBorders>
          </w:tcPr>
          <w:p w14:paraId="4BFB8268" w14:textId="34A3981A" w:rsidR="00024F63" w:rsidRPr="00024F63" w:rsidRDefault="00024F63" w:rsidP="00024F63">
            <w:pPr>
              <w:spacing w:line="360" w:lineRule="auto"/>
              <w:jc w:val="both"/>
              <w:rPr>
                <w:rFonts w:ascii="Arial" w:hAnsi="Arial" w:cs="Arial"/>
                <w:sz w:val="24"/>
                <w:szCs w:val="24"/>
              </w:rPr>
            </w:pPr>
          </w:p>
        </w:tc>
        <w:tc>
          <w:tcPr>
            <w:tcW w:w="2907" w:type="dxa"/>
            <w:tcBorders>
              <w:top w:val="nil"/>
              <w:left w:val="nil"/>
              <w:bottom w:val="nil"/>
              <w:right w:val="nil"/>
            </w:tcBorders>
            <w:hideMark/>
          </w:tcPr>
          <w:p w14:paraId="0AC6BDB4" w14:textId="4CC812D7"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Zanahorias</w:t>
            </w:r>
          </w:p>
        </w:tc>
        <w:tc>
          <w:tcPr>
            <w:tcW w:w="2907" w:type="dxa"/>
            <w:tcBorders>
              <w:top w:val="nil"/>
              <w:left w:val="nil"/>
              <w:bottom w:val="nil"/>
              <w:right w:val="nil"/>
            </w:tcBorders>
            <w:hideMark/>
          </w:tcPr>
          <w:p w14:paraId="056867C7" w14:textId="030EF57D" w:rsidR="00024F63" w:rsidRPr="00024F63" w:rsidRDefault="00BC726C" w:rsidP="00024F63">
            <w:pPr>
              <w:spacing w:line="360" w:lineRule="auto"/>
              <w:jc w:val="both"/>
              <w:rPr>
                <w:rFonts w:ascii="Arial" w:hAnsi="Arial" w:cs="Arial"/>
                <w:sz w:val="24"/>
                <w:szCs w:val="24"/>
              </w:rPr>
            </w:pPr>
            <w:r>
              <w:rPr>
                <w:rFonts w:ascii="Arial" w:hAnsi="Arial" w:cs="Arial"/>
                <w:noProof/>
                <w:sz w:val="28"/>
                <w:szCs w:val="28"/>
                <w:lang w:val="es-ES"/>
              </w:rPr>
              <mc:AlternateContent>
                <mc:Choice Requires="wps">
                  <w:drawing>
                    <wp:anchor distT="0" distB="0" distL="114300" distR="114300" simplePos="0" relativeHeight="251713536" behindDoc="0" locked="0" layoutInCell="1" allowOverlap="1" wp14:anchorId="071AACE5" wp14:editId="4C54E8A6">
                      <wp:simplePos x="0" y="0"/>
                      <wp:positionH relativeFrom="column">
                        <wp:posOffset>552844</wp:posOffset>
                      </wp:positionH>
                      <wp:positionV relativeFrom="paragraph">
                        <wp:posOffset>-472965</wp:posOffset>
                      </wp:positionV>
                      <wp:extent cx="914400" cy="385010"/>
                      <wp:effectExtent l="0" t="0" r="0" b="0"/>
                      <wp:wrapNone/>
                      <wp:docPr id="27" name="Cuadro de texto 27"/>
                      <wp:cNvGraphicFramePr/>
                      <a:graphic xmlns:a="http://schemas.openxmlformats.org/drawingml/2006/main">
                        <a:graphicData uri="http://schemas.microsoft.com/office/word/2010/wordprocessingShape">
                          <wps:wsp>
                            <wps:cNvSpPr txBox="1"/>
                            <wps:spPr>
                              <a:xfrm>
                                <a:off x="0" y="0"/>
                                <a:ext cx="914400" cy="385010"/>
                              </a:xfrm>
                              <a:prstGeom prst="rect">
                                <a:avLst/>
                              </a:prstGeom>
                              <a:noFill/>
                              <a:ln w="6350">
                                <a:noFill/>
                              </a:ln>
                            </wps:spPr>
                            <wps:txbx>
                              <w:txbxContent>
                                <w:p w14:paraId="63E93481" w14:textId="77777777" w:rsidR="00BC726C" w:rsidRPr="002F3AC4" w:rsidRDefault="00BC726C" w:rsidP="00BC726C">
                                  <w:pPr>
                                    <w:rPr>
                                      <w:rFonts w:ascii="Arial" w:hAnsi="Arial" w:cs="Arial"/>
                                      <w:lang w:val="es-ES"/>
                                    </w:rPr>
                                  </w:pPr>
                                  <w:r w:rsidRPr="002F3AC4">
                                    <w:rPr>
                                      <w:rFonts w:ascii="Arial" w:hAnsi="Arial" w:cs="Arial"/>
                                      <w:lang w:val="es-ES"/>
                                    </w:rPr>
                                    <w:t>Capítulo I</w:t>
                                  </w:r>
                                  <w:r>
                                    <w:rPr>
                                      <w:rFonts w:ascii="Arial" w:hAnsi="Arial" w:cs="Arial"/>
                                      <w:lang w:val="es-ES"/>
                                    </w:rPr>
                                    <w:t>I</w:t>
                                  </w:r>
                                  <w:r w:rsidRPr="002F3AC4">
                                    <w:rPr>
                                      <w:rFonts w:ascii="Arial" w:hAnsi="Arial" w:cs="Arial"/>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AACE5" id="Cuadro de texto 27" o:spid="_x0000_s1051" type="#_x0000_t202" style="position:absolute;left:0;text-align:left;margin-left:43.55pt;margin-top:-37.25pt;width:1in;height:30.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" filled="f" stroked="f" strokeweight=".5pt">
                      <v:textbox>
                        <w:txbxContent>
                          <w:p w14:paraId="63E93481" w14:textId="77777777" w:rsidR="00BC726C" w:rsidRPr="002F3AC4" w:rsidRDefault="00BC726C" w:rsidP="00BC726C">
                            <w:pPr>
                              <w:rPr>
                                <w:rFonts w:ascii="Arial" w:hAnsi="Arial" w:cs="Arial"/>
                                <w:lang w:val="es-ES"/>
                              </w:rPr>
                            </w:pPr>
                            <w:r w:rsidRPr="002F3AC4">
                              <w:rPr>
                                <w:rFonts w:ascii="Arial" w:hAnsi="Arial" w:cs="Arial"/>
                                <w:lang w:val="es-ES"/>
                              </w:rPr>
                              <w:t>Capítulo I</w:t>
                            </w:r>
                            <w:r>
                              <w:rPr>
                                <w:rFonts w:ascii="Arial" w:hAnsi="Arial" w:cs="Arial"/>
                                <w:lang w:val="es-ES"/>
                              </w:rPr>
                              <w:t>I</w:t>
                            </w:r>
                            <w:r w:rsidRPr="002F3AC4">
                              <w:rPr>
                                <w:rFonts w:ascii="Arial" w:hAnsi="Arial" w:cs="Arial"/>
                                <w:lang w:val="es-ES"/>
                              </w:rPr>
                              <w:t xml:space="preserve"> </w:t>
                            </w:r>
                          </w:p>
                        </w:txbxContent>
                      </v:textbox>
                    </v:shape>
                  </w:pict>
                </mc:Fallback>
              </mc:AlternateContent>
            </w:r>
            <w:r w:rsidR="00024F63" w:rsidRPr="00024F63">
              <w:rPr>
                <w:rFonts w:ascii="Arial" w:hAnsi="Arial" w:cs="Arial"/>
                <w:sz w:val="24"/>
                <w:szCs w:val="24"/>
              </w:rPr>
              <w:t>$ 20.00 por 1 kg</w:t>
            </w:r>
          </w:p>
        </w:tc>
      </w:tr>
      <w:tr w:rsidR="00024F63" w:rsidRPr="00024F63" w14:paraId="5061D20A" w14:textId="77777777" w:rsidTr="00024F63">
        <w:trPr>
          <w:trHeight w:val="692"/>
        </w:trPr>
        <w:tc>
          <w:tcPr>
            <w:tcW w:w="2906" w:type="dxa"/>
            <w:tcBorders>
              <w:top w:val="nil"/>
              <w:left w:val="nil"/>
              <w:bottom w:val="nil"/>
              <w:right w:val="nil"/>
            </w:tcBorders>
          </w:tcPr>
          <w:p w14:paraId="7683BA0B" w14:textId="77777777" w:rsidR="00024F63" w:rsidRPr="00024F63" w:rsidRDefault="00024F63" w:rsidP="00024F63">
            <w:pPr>
              <w:spacing w:line="360" w:lineRule="auto"/>
              <w:jc w:val="both"/>
              <w:rPr>
                <w:rFonts w:ascii="Arial" w:hAnsi="Arial" w:cs="Arial"/>
                <w:sz w:val="24"/>
                <w:szCs w:val="24"/>
              </w:rPr>
            </w:pPr>
          </w:p>
        </w:tc>
        <w:tc>
          <w:tcPr>
            <w:tcW w:w="2907" w:type="dxa"/>
            <w:tcBorders>
              <w:top w:val="nil"/>
              <w:left w:val="nil"/>
              <w:bottom w:val="nil"/>
              <w:right w:val="nil"/>
            </w:tcBorders>
            <w:hideMark/>
          </w:tcPr>
          <w:p w14:paraId="36853966" w14:textId="77777777"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Lechugas</w:t>
            </w:r>
          </w:p>
        </w:tc>
        <w:tc>
          <w:tcPr>
            <w:tcW w:w="2907" w:type="dxa"/>
            <w:tcBorders>
              <w:top w:val="nil"/>
              <w:left w:val="nil"/>
              <w:bottom w:val="nil"/>
              <w:right w:val="nil"/>
            </w:tcBorders>
            <w:hideMark/>
          </w:tcPr>
          <w:p w14:paraId="2FF7CC35" w14:textId="77777777"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$ 25.00 por 1 una pieza</w:t>
            </w:r>
          </w:p>
        </w:tc>
      </w:tr>
      <w:tr w:rsidR="00024F63" w:rsidRPr="00024F63" w14:paraId="0CB03A9B" w14:textId="77777777" w:rsidTr="00024F63">
        <w:trPr>
          <w:trHeight w:val="346"/>
        </w:trPr>
        <w:tc>
          <w:tcPr>
            <w:tcW w:w="2906" w:type="dxa"/>
            <w:tcBorders>
              <w:top w:val="nil"/>
              <w:left w:val="nil"/>
              <w:bottom w:val="nil"/>
              <w:right w:val="nil"/>
            </w:tcBorders>
          </w:tcPr>
          <w:p w14:paraId="53C399BB" w14:textId="77777777" w:rsidR="00024F63" w:rsidRPr="00024F63" w:rsidRDefault="00024F63" w:rsidP="00024F63">
            <w:pPr>
              <w:spacing w:line="360" w:lineRule="auto"/>
              <w:jc w:val="both"/>
              <w:rPr>
                <w:rFonts w:ascii="Arial" w:hAnsi="Arial" w:cs="Arial"/>
                <w:sz w:val="24"/>
                <w:szCs w:val="24"/>
              </w:rPr>
            </w:pPr>
          </w:p>
        </w:tc>
        <w:tc>
          <w:tcPr>
            <w:tcW w:w="2907" w:type="dxa"/>
            <w:tcBorders>
              <w:top w:val="nil"/>
              <w:left w:val="nil"/>
              <w:bottom w:val="nil"/>
              <w:right w:val="nil"/>
            </w:tcBorders>
            <w:hideMark/>
          </w:tcPr>
          <w:p w14:paraId="11ED7B72" w14:textId="77777777"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Espinacas</w:t>
            </w:r>
          </w:p>
        </w:tc>
        <w:tc>
          <w:tcPr>
            <w:tcW w:w="2907" w:type="dxa"/>
            <w:tcBorders>
              <w:top w:val="nil"/>
              <w:left w:val="nil"/>
              <w:bottom w:val="nil"/>
              <w:right w:val="nil"/>
            </w:tcBorders>
            <w:hideMark/>
          </w:tcPr>
          <w:p w14:paraId="5EA57617" w14:textId="77777777"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$ 40.00 por 200 gr</w:t>
            </w:r>
          </w:p>
        </w:tc>
      </w:tr>
      <w:tr w:rsidR="00024F63" w:rsidRPr="00024F63" w14:paraId="17F91D55" w14:textId="77777777" w:rsidTr="00024F63">
        <w:trPr>
          <w:trHeight w:val="692"/>
        </w:trPr>
        <w:tc>
          <w:tcPr>
            <w:tcW w:w="2906" w:type="dxa"/>
            <w:tcBorders>
              <w:top w:val="nil"/>
              <w:left w:val="nil"/>
              <w:bottom w:val="single" w:sz="4" w:space="0" w:color="000000"/>
              <w:right w:val="nil"/>
            </w:tcBorders>
          </w:tcPr>
          <w:p w14:paraId="5FC51583" w14:textId="77777777" w:rsidR="00024F63" w:rsidRPr="00024F63" w:rsidRDefault="00024F63" w:rsidP="00024F63">
            <w:pPr>
              <w:spacing w:line="360" w:lineRule="auto"/>
              <w:jc w:val="both"/>
              <w:rPr>
                <w:rFonts w:ascii="Arial" w:hAnsi="Arial" w:cs="Arial"/>
                <w:sz w:val="24"/>
                <w:szCs w:val="24"/>
              </w:rPr>
            </w:pPr>
          </w:p>
        </w:tc>
        <w:tc>
          <w:tcPr>
            <w:tcW w:w="2907" w:type="dxa"/>
            <w:tcBorders>
              <w:top w:val="nil"/>
              <w:left w:val="nil"/>
              <w:bottom w:val="single" w:sz="4" w:space="0" w:color="000000"/>
              <w:right w:val="nil"/>
            </w:tcBorders>
            <w:hideMark/>
          </w:tcPr>
          <w:p w14:paraId="26D72E30" w14:textId="77777777"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Otras Verduras de hojas verdes</w:t>
            </w:r>
          </w:p>
        </w:tc>
        <w:tc>
          <w:tcPr>
            <w:tcW w:w="2907" w:type="dxa"/>
            <w:tcBorders>
              <w:top w:val="nil"/>
              <w:left w:val="nil"/>
              <w:bottom w:val="single" w:sz="4" w:space="0" w:color="000000"/>
              <w:right w:val="nil"/>
            </w:tcBorders>
            <w:hideMark/>
          </w:tcPr>
          <w:p w14:paraId="2813BAFC" w14:textId="77777777"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$ 5.00 hasta $50.00</w:t>
            </w:r>
          </w:p>
        </w:tc>
      </w:tr>
      <w:tr w:rsidR="00024F63" w:rsidRPr="00024F63" w14:paraId="1D4A1399" w14:textId="77777777" w:rsidTr="00024F63">
        <w:trPr>
          <w:trHeight w:val="331"/>
        </w:trPr>
        <w:tc>
          <w:tcPr>
            <w:tcW w:w="2906" w:type="dxa"/>
            <w:tcBorders>
              <w:top w:val="single" w:sz="4" w:space="0" w:color="000000"/>
              <w:left w:val="nil"/>
              <w:bottom w:val="nil"/>
              <w:right w:val="nil"/>
            </w:tcBorders>
            <w:hideMark/>
          </w:tcPr>
          <w:p w14:paraId="4AE6F9CE" w14:textId="77777777"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 xml:space="preserve">Ricas en Almidón </w:t>
            </w:r>
          </w:p>
        </w:tc>
        <w:tc>
          <w:tcPr>
            <w:tcW w:w="2907" w:type="dxa"/>
            <w:tcBorders>
              <w:top w:val="single" w:sz="4" w:space="0" w:color="000000"/>
              <w:left w:val="nil"/>
              <w:bottom w:val="nil"/>
              <w:right w:val="nil"/>
            </w:tcBorders>
            <w:hideMark/>
          </w:tcPr>
          <w:p w14:paraId="1A0A28F5" w14:textId="77777777"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Papas</w:t>
            </w:r>
          </w:p>
        </w:tc>
        <w:tc>
          <w:tcPr>
            <w:tcW w:w="2907" w:type="dxa"/>
            <w:tcBorders>
              <w:top w:val="single" w:sz="4" w:space="0" w:color="000000"/>
              <w:left w:val="nil"/>
              <w:bottom w:val="nil"/>
              <w:right w:val="nil"/>
            </w:tcBorders>
            <w:hideMark/>
          </w:tcPr>
          <w:p w14:paraId="12D1FFAC" w14:textId="77777777"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$ 41.00 por un kg</w:t>
            </w:r>
          </w:p>
        </w:tc>
      </w:tr>
      <w:tr w:rsidR="00024F63" w:rsidRPr="00024F63" w14:paraId="48B3C469" w14:textId="77777777" w:rsidTr="00024F63">
        <w:trPr>
          <w:trHeight w:val="346"/>
        </w:trPr>
        <w:tc>
          <w:tcPr>
            <w:tcW w:w="2906" w:type="dxa"/>
            <w:tcBorders>
              <w:top w:val="nil"/>
              <w:left w:val="nil"/>
              <w:bottom w:val="nil"/>
              <w:right w:val="nil"/>
            </w:tcBorders>
          </w:tcPr>
          <w:p w14:paraId="3DDE8B35" w14:textId="77777777" w:rsidR="00024F63" w:rsidRPr="00024F63" w:rsidRDefault="00024F63" w:rsidP="00024F63">
            <w:pPr>
              <w:spacing w:line="360" w:lineRule="auto"/>
              <w:jc w:val="both"/>
              <w:rPr>
                <w:rFonts w:ascii="Arial" w:hAnsi="Arial" w:cs="Arial"/>
                <w:sz w:val="24"/>
                <w:szCs w:val="24"/>
              </w:rPr>
            </w:pPr>
          </w:p>
        </w:tc>
        <w:tc>
          <w:tcPr>
            <w:tcW w:w="2907" w:type="dxa"/>
            <w:tcBorders>
              <w:top w:val="nil"/>
              <w:left w:val="nil"/>
              <w:bottom w:val="nil"/>
              <w:right w:val="nil"/>
            </w:tcBorders>
            <w:hideMark/>
          </w:tcPr>
          <w:p w14:paraId="1D8F33B1" w14:textId="77777777"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Maíz</w:t>
            </w:r>
          </w:p>
        </w:tc>
        <w:tc>
          <w:tcPr>
            <w:tcW w:w="2907" w:type="dxa"/>
            <w:tcBorders>
              <w:top w:val="nil"/>
              <w:left w:val="nil"/>
              <w:bottom w:val="nil"/>
              <w:right w:val="nil"/>
            </w:tcBorders>
            <w:hideMark/>
          </w:tcPr>
          <w:p w14:paraId="19BED310" w14:textId="77777777"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$ 25.00 por un kg</w:t>
            </w:r>
          </w:p>
        </w:tc>
      </w:tr>
      <w:tr w:rsidR="00024F63" w:rsidRPr="00024F63" w14:paraId="58405668" w14:textId="77777777" w:rsidTr="00024F63">
        <w:trPr>
          <w:trHeight w:val="346"/>
        </w:trPr>
        <w:tc>
          <w:tcPr>
            <w:tcW w:w="2906" w:type="dxa"/>
            <w:tcBorders>
              <w:top w:val="nil"/>
              <w:left w:val="nil"/>
              <w:bottom w:val="single" w:sz="4" w:space="0" w:color="000000"/>
              <w:right w:val="nil"/>
            </w:tcBorders>
          </w:tcPr>
          <w:p w14:paraId="3382C171" w14:textId="77777777" w:rsidR="00024F63" w:rsidRPr="00024F63" w:rsidRDefault="00024F63" w:rsidP="00024F63">
            <w:pPr>
              <w:spacing w:line="360" w:lineRule="auto"/>
              <w:jc w:val="both"/>
              <w:rPr>
                <w:rFonts w:ascii="Arial" w:hAnsi="Arial" w:cs="Arial"/>
                <w:sz w:val="24"/>
                <w:szCs w:val="24"/>
              </w:rPr>
            </w:pPr>
          </w:p>
        </w:tc>
        <w:tc>
          <w:tcPr>
            <w:tcW w:w="2907" w:type="dxa"/>
            <w:tcBorders>
              <w:top w:val="nil"/>
              <w:left w:val="nil"/>
              <w:bottom w:val="single" w:sz="4" w:space="0" w:color="000000"/>
              <w:right w:val="nil"/>
            </w:tcBorders>
            <w:hideMark/>
          </w:tcPr>
          <w:p w14:paraId="3A43E8F6" w14:textId="77777777"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Chicharos</w:t>
            </w:r>
          </w:p>
        </w:tc>
        <w:tc>
          <w:tcPr>
            <w:tcW w:w="2907" w:type="dxa"/>
            <w:tcBorders>
              <w:top w:val="nil"/>
              <w:left w:val="nil"/>
              <w:bottom w:val="single" w:sz="4" w:space="0" w:color="000000"/>
              <w:right w:val="nil"/>
            </w:tcBorders>
            <w:hideMark/>
          </w:tcPr>
          <w:p w14:paraId="5A4D0832" w14:textId="77777777"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$ 60.00 por un kg</w:t>
            </w:r>
          </w:p>
        </w:tc>
      </w:tr>
      <w:tr w:rsidR="00024F63" w:rsidRPr="00024F63" w14:paraId="218437F8" w14:textId="77777777" w:rsidTr="00024F63">
        <w:trPr>
          <w:trHeight w:val="331"/>
        </w:trPr>
        <w:tc>
          <w:tcPr>
            <w:tcW w:w="8722" w:type="dxa"/>
            <w:gridSpan w:val="3"/>
            <w:tcBorders>
              <w:top w:val="single" w:sz="4" w:space="0" w:color="000000"/>
              <w:left w:val="nil"/>
              <w:bottom w:val="single" w:sz="4" w:space="0" w:color="000000"/>
              <w:right w:val="nil"/>
            </w:tcBorders>
            <w:hideMark/>
          </w:tcPr>
          <w:p w14:paraId="373FB15E" w14:textId="77777777"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Frutas “b</w:t>
            </w:r>
          </w:p>
        </w:tc>
      </w:tr>
      <w:tr w:rsidR="00024F63" w:rsidRPr="00024F63" w14:paraId="4BDB8687" w14:textId="77777777" w:rsidTr="00024F63">
        <w:trPr>
          <w:trHeight w:val="346"/>
        </w:trPr>
        <w:tc>
          <w:tcPr>
            <w:tcW w:w="2906" w:type="dxa"/>
            <w:tcBorders>
              <w:top w:val="single" w:sz="4" w:space="0" w:color="000000"/>
              <w:left w:val="nil"/>
              <w:bottom w:val="nil"/>
              <w:right w:val="nil"/>
            </w:tcBorders>
          </w:tcPr>
          <w:p w14:paraId="6863F03F" w14:textId="77777777" w:rsidR="00024F63" w:rsidRPr="00024F63" w:rsidRDefault="00024F63" w:rsidP="00024F63">
            <w:pPr>
              <w:spacing w:line="360" w:lineRule="auto"/>
              <w:jc w:val="both"/>
              <w:rPr>
                <w:rFonts w:ascii="Arial" w:hAnsi="Arial" w:cs="Arial"/>
                <w:sz w:val="24"/>
                <w:szCs w:val="24"/>
              </w:rPr>
            </w:pPr>
          </w:p>
        </w:tc>
        <w:tc>
          <w:tcPr>
            <w:tcW w:w="2907" w:type="dxa"/>
            <w:tcBorders>
              <w:top w:val="single" w:sz="4" w:space="0" w:color="000000"/>
              <w:left w:val="nil"/>
              <w:bottom w:val="nil"/>
              <w:right w:val="nil"/>
            </w:tcBorders>
            <w:hideMark/>
          </w:tcPr>
          <w:p w14:paraId="5D0481D8" w14:textId="77777777"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Manzana</w:t>
            </w:r>
          </w:p>
        </w:tc>
        <w:tc>
          <w:tcPr>
            <w:tcW w:w="2907" w:type="dxa"/>
            <w:tcBorders>
              <w:top w:val="single" w:sz="4" w:space="0" w:color="000000"/>
              <w:left w:val="nil"/>
              <w:bottom w:val="nil"/>
              <w:right w:val="nil"/>
            </w:tcBorders>
            <w:hideMark/>
          </w:tcPr>
          <w:p w14:paraId="10F616F6" w14:textId="77777777"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$ 45.00 por kg</w:t>
            </w:r>
          </w:p>
        </w:tc>
      </w:tr>
      <w:tr w:rsidR="00024F63" w:rsidRPr="00024F63" w14:paraId="0C4F7329" w14:textId="77777777" w:rsidTr="00024F63">
        <w:trPr>
          <w:trHeight w:val="346"/>
        </w:trPr>
        <w:tc>
          <w:tcPr>
            <w:tcW w:w="2906" w:type="dxa"/>
            <w:tcBorders>
              <w:top w:val="nil"/>
              <w:left w:val="nil"/>
              <w:bottom w:val="nil"/>
              <w:right w:val="nil"/>
            </w:tcBorders>
          </w:tcPr>
          <w:p w14:paraId="3FC4B47F" w14:textId="77777777" w:rsidR="00024F63" w:rsidRPr="00024F63" w:rsidRDefault="00024F63" w:rsidP="00024F63">
            <w:pPr>
              <w:spacing w:line="360" w:lineRule="auto"/>
              <w:jc w:val="both"/>
              <w:rPr>
                <w:rFonts w:ascii="Arial" w:hAnsi="Arial" w:cs="Arial"/>
                <w:sz w:val="24"/>
                <w:szCs w:val="24"/>
              </w:rPr>
            </w:pPr>
          </w:p>
        </w:tc>
        <w:tc>
          <w:tcPr>
            <w:tcW w:w="2907" w:type="dxa"/>
            <w:tcBorders>
              <w:top w:val="nil"/>
              <w:left w:val="nil"/>
              <w:bottom w:val="nil"/>
              <w:right w:val="nil"/>
            </w:tcBorders>
            <w:hideMark/>
          </w:tcPr>
          <w:p w14:paraId="784D429A" w14:textId="77777777"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Aguacate</w:t>
            </w:r>
          </w:p>
        </w:tc>
        <w:tc>
          <w:tcPr>
            <w:tcW w:w="2907" w:type="dxa"/>
            <w:tcBorders>
              <w:top w:val="nil"/>
              <w:left w:val="nil"/>
              <w:bottom w:val="nil"/>
              <w:right w:val="nil"/>
            </w:tcBorders>
            <w:hideMark/>
          </w:tcPr>
          <w:p w14:paraId="4700FF50" w14:textId="77777777"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$ 60.00 por kg</w:t>
            </w:r>
          </w:p>
        </w:tc>
      </w:tr>
      <w:tr w:rsidR="00024F63" w:rsidRPr="00024F63" w14:paraId="2B170E14" w14:textId="77777777" w:rsidTr="00024F63">
        <w:trPr>
          <w:trHeight w:val="346"/>
        </w:trPr>
        <w:tc>
          <w:tcPr>
            <w:tcW w:w="2906" w:type="dxa"/>
            <w:tcBorders>
              <w:top w:val="nil"/>
              <w:left w:val="nil"/>
              <w:bottom w:val="nil"/>
              <w:right w:val="nil"/>
            </w:tcBorders>
          </w:tcPr>
          <w:p w14:paraId="5F01B03A" w14:textId="77777777" w:rsidR="00024F63" w:rsidRPr="00024F63" w:rsidRDefault="00024F63" w:rsidP="00024F63">
            <w:pPr>
              <w:spacing w:line="360" w:lineRule="auto"/>
              <w:jc w:val="both"/>
              <w:rPr>
                <w:rFonts w:ascii="Arial" w:hAnsi="Arial" w:cs="Arial"/>
                <w:sz w:val="24"/>
                <w:szCs w:val="24"/>
              </w:rPr>
            </w:pPr>
          </w:p>
        </w:tc>
        <w:tc>
          <w:tcPr>
            <w:tcW w:w="2907" w:type="dxa"/>
            <w:tcBorders>
              <w:top w:val="nil"/>
              <w:left w:val="nil"/>
              <w:bottom w:val="nil"/>
              <w:right w:val="nil"/>
            </w:tcBorders>
            <w:hideMark/>
          </w:tcPr>
          <w:p w14:paraId="5ED29415" w14:textId="77777777"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Kiwi</w:t>
            </w:r>
          </w:p>
        </w:tc>
        <w:tc>
          <w:tcPr>
            <w:tcW w:w="2907" w:type="dxa"/>
            <w:tcBorders>
              <w:top w:val="nil"/>
              <w:left w:val="nil"/>
              <w:bottom w:val="nil"/>
              <w:right w:val="nil"/>
            </w:tcBorders>
            <w:hideMark/>
          </w:tcPr>
          <w:p w14:paraId="4F87E2DD" w14:textId="77777777"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$ 70.00 por kg</w:t>
            </w:r>
          </w:p>
        </w:tc>
      </w:tr>
      <w:tr w:rsidR="00024F63" w:rsidRPr="00024F63" w14:paraId="04878CE7" w14:textId="77777777" w:rsidTr="00024F63">
        <w:trPr>
          <w:trHeight w:val="346"/>
        </w:trPr>
        <w:tc>
          <w:tcPr>
            <w:tcW w:w="2906" w:type="dxa"/>
            <w:tcBorders>
              <w:top w:val="nil"/>
              <w:left w:val="nil"/>
              <w:bottom w:val="nil"/>
              <w:right w:val="nil"/>
            </w:tcBorders>
          </w:tcPr>
          <w:p w14:paraId="2E83EE48" w14:textId="77777777" w:rsidR="00024F63" w:rsidRPr="00024F63" w:rsidRDefault="00024F63" w:rsidP="00024F63">
            <w:pPr>
              <w:spacing w:line="360" w:lineRule="auto"/>
              <w:jc w:val="both"/>
              <w:rPr>
                <w:rFonts w:ascii="Arial" w:hAnsi="Arial" w:cs="Arial"/>
                <w:sz w:val="24"/>
                <w:szCs w:val="24"/>
              </w:rPr>
            </w:pPr>
          </w:p>
        </w:tc>
        <w:tc>
          <w:tcPr>
            <w:tcW w:w="2907" w:type="dxa"/>
            <w:tcBorders>
              <w:top w:val="nil"/>
              <w:left w:val="nil"/>
              <w:bottom w:val="nil"/>
              <w:right w:val="nil"/>
            </w:tcBorders>
            <w:hideMark/>
          </w:tcPr>
          <w:p w14:paraId="165911E8" w14:textId="77777777"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Fresas</w:t>
            </w:r>
          </w:p>
        </w:tc>
        <w:tc>
          <w:tcPr>
            <w:tcW w:w="2907" w:type="dxa"/>
            <w:tcBorders>
              <w:top w:val="nil"/>
              <w:left w:val="nil"/>
              <w:bottom w:val="nil"/>
              <w:right w:val="nil"/>
            </w:tcBorders>
            <w:hideMark/>
          </w:tcPr>
          <w:p w14:paraId="7210AB46" w14:textId="77777777"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$ 79.00 por 454g</w:t>
            </w:r>
          </w:p>
        </w:tc>
      </w:tr>
      <w:tr w:rsidR="00024F63" w:rsidRPr="00024F63" w14:paraId="0BAC01AC" w14:textId="77777777" w:rsidTr="00024F63">
        <w:trPr>
          <w:trHeight w:val="346"/>
        </w:trPr>
        <w:tc>
          <w:tcPr>
            <w:tcW w:w="2906" w:type="dxa"/>
            <w:tcBorders>
              <w:top w:val="nil"/>
              <w:left w:val="nil"/>
              <w:bottom w:val="nil"/>
              <w:right w:val="nil"/>
            </w:tcBorders>
          </w:tcPr>
          <w:p w14:paraId="5F351FC1" w14:textId="77777777" w:rsidR="00024F63" w:rsidRPr="00024F63" w:rsidRDefault="00024F63" w:rsidP="00024F63">
            <w:pPr>
              <w:spacing w:line="360" w:lineRule="auto"/>
              <w:jc w:val="both"/>
              <w:rPr>
                <w:rFonts w:ascii="Arial" w:hAnsi="Arial" w:cs="Arial"/>
                <w:sz w:val="24"/>
                <w:szCs w:val="24"/>
              </w:rPr>
            </w:pPr>
          </w:p>
        </w:tc>
        <w:tc>
          <w:tcPr>
            <w:tcW w:w="2907" w:type="dxa"/>
            <w:tcBorders>
              <w:top w:val="nil"/>
              <w:left w:val="nil"/>
              <w:bottom w:val="nil"/>
              <w:right w:val="nil"/>
            </w:tcBorders>
            <w:hideMark/>
          </w:tcPr>
          <w:p w14:paraId="141024E7" w14:textId="77777777"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Toronja</w:t>
            </w:r>
          </w:p>
        </w:tc>
        <w:tc>
          <w:tcPr>
            <w:tcW w:w="2907" w:type="dxa"/>
            <w:tcBorders>
              <w:top w:val="nil"/>
              <w:left w:val="nil"/>
              <w:bottom w:val="nil"/>
              <w:right w:val="nil"/>
            </w:tcBorders>
            <w:hideMark/>
          </w:tcPr>
          <w:p w14:paraId="4A647A13" w14:textId="77777777"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$ 30.00 por kg</w:t>
            </w:r>
          </w:p>
        </w:tc>
      </w:tr>
      <w:tr w:rsidR="00024F63" w:rsidRPr="00024F63" w14:paraId="14AA21B0" w14:textId="77777777" w:rsidTr="00024F63">
        <w:trPr>
          <w:trHeight w:val="346"/>
        </w:trPr>
        <w:tc>
          <w:tcPr>
            <w:tcW w:w="2906" w:type="dxa"/>
            <w:tcBorders>
              <w:top w:val="nil"/>
              <w:left w:val="nil"/>
              <w:bottom w:val="single" w:sz="4" w:space="0" w:color="000000"/>
              <w:right w:val="nil"/>
            </w:tcBorders>
          </w:tcPr>
          <w:p w14:paraId="60C8E3FF" w14:textId="77777777" w:rsidR="00024F63" w:rsidRPr="00024F63" w:rsidRDefault="00024F63" w:rsidP="00024F63">
            <w:pPr>
              <w:spacing w:line="360" w:lineRule="auto"/>
              <w:jc w:val="both"/>
              <w:rPr>
                <w:rFonts w:ascii="Arial" w:hAnsi="Arial" w:cs="Arial"/>
                <w:sz w:val="24"/>
                <w:szCs w:val="24"/>
              </w:rPr>
            </w:pPr>
          </w:p>
        </w:tc>
        <w:tc>
          <w:tcPr>
            <w:tcW w:w="2907" w:type="dxa"/>
            <w:tcBorders>
              <w:top w:val="nil"/>
              <w:left w:val="nil"/>
              <w:bottom w:val="single" w:sz="4" w:space="0" w:color="000000"/>
              <w:right w:val="nil"/>
            </w:tcBorders>
            <w:hideMark/>
          </w:tcPr>
          <w:p w14:paraId="15DF968A" w14:textId="77777777"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Uvas</w:t>
            </w:r>
          </w:p>
        </w:tc>
        <w:tc>
          <w:tcPr>
            <w:tcW w:w="2907" w:type="dxa"/>
            <w:tcBorders>
              <w:top w:val="nil"/>
              <w:left w:val="nil"/>
              <w:bottom w:val="single" w:sz="4" w:space="0" w:color="000000"/>
              <w:right w:val="nil"/>
            </w:tcBorders>
            <w:hideMark/>
          </w:tcPr>
          <w:p w14:paraId="3D9EEB00" w14:textId="77777777"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$ 90.00 por kg</w:t>
            </w:r>
          </w:p>
        </w:tc>
      </w:tr>
      <w:tr w:rsidR="00024F63" w:rsidRPr="00024F63" w14:paraId="3BDD1878" w14:textId="77777777" w:rsidTr="00024F63">
        <w:trPr>
          <w:trHeight w:val="406"/>
        </w:trPr>
        <w:tc>
          <w:tcPr>
            <w:tcW w:w="8722" w:type="dxa"/>
            <w:gridSpan w:val="3"/>
            <w:tcBorders>
              <w:top w:val="single" w:sz="4" w:space="0" w:color="000000"/>
              <w:left w:val="nil"/>
              <w:bottom w:val="single" w:sz="4" w:space="0" w:color="000000"/>
              <w:right w:val="nil"/>
            </w:tcBorders>
            <w:hideMark/>
          </w:tcPr>
          <w:p w14:paraId="5DDB29BD" w14:textId="77777777"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Granos “a</w:t>
            </w:r>
          </w:p>
        </w:tc>
      </w:tr>
      <w:tr w:rsidR="00024F63" w:rsidRPr="00024F63" w14:paraId="4A485584" w14:textId="77777777" w:rsidTr="00024F63">
        <w:trPr>
          <w:trHeight w:val="346"/>
        </w:trPr>
        <w:tc>
          <w:tcPr>
            <w:tcW w:w="2906" w:type="dxa"/>
            <w:tcBorders>
              <w:top w:val="single" w:sz="4" w:space="0" w:color="000000"/>
              <w:left w:val="nil"/>
              <w:bottom w:val="nil"/>
              <w:right w:val="nil"/>
            </w:tcBorders>
          </w:tcPr>
          <w:p w14:paraId="2C008125" w14:textId="77777777" w:rsidR="00024F63" w:rsidRPr="00024F63" w:rsidRDefault="00024F63" w:rsidP="00024F63">
            <w:pPr>
              <w:spacing w:line="360" w:lineRule="auto"/>
              <w:jc w:val="both"/>
              <w:rPr>
                <w:rFonts w:ascii="Arial" w:hAnsi="Arial" w:cs="Arial"/>
                <w:sz w:val="24"/>
                <w:szCs w:val="24"/>
              </w:rPr>
            </w:pPr>
          </w:p>
        </w:tc>
        <w:tc>
          <w:tcPr>
            <w:tcW w:w="2907" w:type="dxa"/>
            <w:tcBorders>
              <w:top w:val="single" w:sz="4" w:space="0" w:color="000000"/>
              <w:left w:val="nil"/>
              <w:bottom w:val="nil"/>
              <w:right w:val="nil"/>
            </w:tcBorders>
            <w:hideMark/>
          </w:tcPr>
          <w:p w14:paraId="2A674235" w14:textId="77777777"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 xml:space="preserve">Trigo </w:t>
            </w:r>
          </w:p>
        </w:tc>
        <w:tc>
          <w:tcPr>
            <w:tcW w:w="2907" w:type="dxa"/>
            <w:tcBorders>
              <w:top w:val="single" w:sz="4" w:space="0" w:color="000000"/>
              <w:left w:val="nil"/>
              <w:bottom w:val="nil"/>
              <w:right w:val="nil"/>
            </w:tcBorders>
            <w:hideMark/>
          </w:tcPr>
          <w:p w14:paraId="5663B5F5" w14:textId="77777777"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$ 25.00 por kg</w:t>
            </w:r>
          </w:p>
        </w:tc>
      </w:tr>
      <w:tr w:rsidR="00024F63" w:rsidRPr="00024F63" w14:paraId="0A164133" w14:textId="77777777" w:rsidTr="00024F63">
        <w:trPr>
          <w:trHeight w:val="346"/>
        </w:trPr>
        <w:tc>
          <w:tcPr>
            <w:tcW w:w="2906" w:type="dxa"/>
            <w:tcBorders>
              <w:top w:val="nil"/>
              <w:left w:val="nil"/>
              <w:bottom w:val="nil"/>
              <w:right w:val="nil"/>
            </w:tcBorders>
          </w:tcPr>
          <w:p w14:paraId="540576CD" w14:textId="77777777" w:rsidR="00024F63" w:rsidRPr="00024F63" w:rsidRDefault="00024F63" w:rsidP="00024F63">
            <w:pPr>
              <w:spacing w:line="360" w:lineRule="auto"/>
              <w:jc w:val="both"/>
              <w:rPr>
                <w:rFonts w:ascii="Arial" w:hAnsi="Arial" w:cs="Arial"/>
                <w:sz w:val="24"/>
                <w:szCs w:val="24"/>
              </w:rPr>
            </w:pPr>
          </w:p>
        </w:tc>
        <w:tc>
          <w:tcPr>
            <w:tcW w:w="2907" w:type="dxa"/>
            <w:tcBorders>
              <w:top w:val="nil"/>
              <w:left w:val="nil"/>
              <w:bottom w:val="nil"/>
              <w:right w:val="nil"/>
            </w:tcBorders>
            <w:hideMark/>
          </w:tcPr>
          <w:p w14:paraId="70AB8C1C" w14:textId="77777777"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Arroz</w:t>
            </w:r>
          </w:p>
        </w:tc>
        <w:tc>
          <w:tcPr>
            <w:tcW w:w="2907" w:type="dxa"/>
            <w:tcBorders>
              <w:top w:val="nil"/>
              <w:left w:val="nil"/>
              <w:bottom w:val="nil"/>
              <w:right w:val="nil"/>
            </w:tcBorders>
            <w:hideMark/>
          </w:tcPr>
          <w:p w14:paraId="002AEEC2" w14:textId="77777777"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$ 20.00 por kg</w:t>
            </w:r>
          </w:p>
        </w:tc>
      </w:tr>
      <w:tr w:rsidR="00024F63" w:rsidRPr="00024F63" w14:paraId="1E1C4A86" w14:textId="77777777" w:rsidTr="00024F63">
        <w:trPr>
          <w:trHeight w:val="1038"/>
        </w:trPr>
        <w:tc>
          <w:tcPr>
            <w:tcW w:w="2906" w:type="dxa"/>
            <w:tcBorders>
              <w:top w:val="nil"/>
              <w:left w:val="nil"/>
              <w:bottom w:val="nil"/>
              <w:right w:val="nil"/>
            </w:tcBorders>
          </w:tcPr>
          <w:p w14:paraId="12D00844" w14:textId="77777777" w:rsidR="00024F63" w:rsidRPr="00024F63" w:rsidRDefault="00024F63" w:rsidP="00024F63">
            <w:pPr>
              <w:spacing w:line="360" w:lineRule="auto"/>
              <w:jc w:val="both"/>
              <w:rPr>
                <w:rFonts w:ascii="Arial" w:hAnsi="Arial" w:cs="Arial"/>
                <w:sz w:val="24"/>
                <w:szCs w:val="24"/>
              </w:rPr>
            </w:pPr>
          </w:p>
        </w:tc>
        <w:tc>
          <w:tcPr>
            <w:tcW w:w="2907" w:type="dxa"/>
            <w:tcBorders>
              <w:top w:val="nil"/>
              <w:left w:val="nil"/>
              <w:bottom w:val="nil"/>
              <w:right w:val="nil"/>
            </w:tcBorders>
            <w:hideMark/>
          </w:tcPr>
          <w:p w14:paraId="51D9C62D" w14:textId="77777777"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Avena</w:t>
            </w:r>
          </w:p>
        </w:tc>
        <w:tc>
          <w:tcPr>
            <w:tcW w:w="2907" w:type="dxa"/>
            <w:tcBorders>
              <w:top w:val="nil"/>
              <w:left w:val="nil"/>
              <w:bottom w:val="nil"/>
              <w:right w:val="nil"/>
            </w:tcBorders>
            <w:hideMark/>
          </w:tcPr>
          <w:p w14:paraId="2A9480C2" w14:textId="77777777"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$ 40.00 por 400 gr dependiendo la marca hasta $ 90.00</w:t>
            </w:r>
          </w:p>
        </w:tc>
      </w:tr>
      <w:tr w:rsidR="00024F63" w:rsidRPr="00024F63" w14:paraId="4261E869" w14:textId="77777777" w:rsidTr="00024F63">
        <w:trPr>
          <w:trHeight w:val="346"/>
        </w:trPr>
        <w:tc>
          <w:tcPr>
            <w:tcW w:w="2906" w:type="dxa"/>
            <w:tcBorders>
              <w:top w:val="nil"/>
              <w:left w:val="nil"/>
              <w:bottom w:val="nil"/>
              <w:right w:val="nil"/>
            </w:tcBorders>
          </w:tcPr>
          <w:p w14:paraId="3E63CB6D" w14:textId="77777777" w:rsidR="00024F63" w:rsidRPr="00024F63" w:rsidRDefault="00024F63" w:rsidP="00024F63">
            <w:pPr>
              <w:spacing w:line="360" w:lineRule="auto"/>
              <w:jc w:val="both"/>
              <w:rPr>
                <w:rFonts w:ascii="Arial" w:hAnsi="Arial" w:cs="Arial"/>
                <w:sz w:val="24"/>
                <w:szCs w:val="24"/>
              </w:rPr>
            </w:pPr>
          </w:p>
        </w:tc>
        <w:tc>
          <w:tcPr>
            <w:tcW w:w="2907" w:type="dxa"/>
            <w:tcBorders>
              <w:top w:val="nil"/>
              <w:left w:val="nil"/>
              <w:bottom w:val="nil"/>
              <w:right w:val="nil"/>
            </w:tcBorders>
            <w:hideMark/>
          </w:tcPr>
          <w:p w14:paraId="157FD8C9" w14:textId="77777777"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Maíz</w:t>
            </w:r>
          </w:p>
        </w:tc>
        <w:tc>
          <w:tcPr>
            <w:tcW w:w="2907" w:type="dxa"/>
            <w:tcBorders>
              <w:top w:val="nil"/>
              <w:left w:val="nil"/>
              <w:bottom w:val="nil"/>
              <w:right w:val="nil"/>
            </w:tcBorders>
            <w:hideMark/>
          </w:tcPr>
          <w:p w14:paraId="64AC55BC" w14:textId="77777777"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$ 30.00 por kg</w:t>
            </w:r>
          </w:p>
        </w:tc>
      </w:tr>
      <w:tr w:rsidR="00024F63" w:rsidRPr="00024F63" w14:paraId="64CF648B" w14:textId="77777777" w:rsidTr="00024F63">
        <w:trPr>
          <w:trHeight w:val="346"/>
        </w:trPr>
        <w:tc>
          <w:tcPr>
            <w:tcW w:w="2906" w:type="dxa"/>
            <w:tcBorders>
              <w:top w:val="nil"/>
              <w:left w:val="nil"/>
              <w:bottom w:val="nil"/>
              <w:right w:val="nil"/>
            </w:tcBorders>
          </w:tcPr>
          <w:p w14:paraId="411DD930" w14:textId="77777777" w:rsidR="00024F63" w:rsidRPr="00024F63" w:rsidRDefault="00024F63" w:rsidP="00024F63">
            <w:pPr>
              <w:spacing w:line="360" w:lineRule="auto"/>
              <w:jc w:val="both"/>
              <w:rPr>
                <w:rFonts w:ascii="Arial" w:hAnsi="Arial" w:cs="Arial"/>
                <w:sz w:val="24"/>
                <w:szCs w:val="24"/>
              </w:rPr>
            </w:pPr>
          </w:p>
        </w:tc>
        <w:tc>
          <w:tcPr>
            <w:tcW w:w="2907" w:type="dxa"/>
            <w:tcBorders>
              <w:top w:val="nil"/>
              <w:left w:val="nil"/>
              <w:bottom w:val="nil"/>
              <w:right w:val="nil"/>
            </w:tcBorders>
            <w:hideMark/>
          </w:tcPr>
          <w:p w14:paraId="3121E67F" w14:textId="77777777"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Cebada</w:t>
            </w:r>
          </w:p>
        </w:tc>
        <w:tc>
          <w:tcPr>
            <w:tcW w:w="2907" w:type="dxa"/>
            <w:tcBorders>
              <w:top w:val="nil"/>
              <w:left w:val="nil"/>
              <w:bottom w:val="nil"/>
              <w:right w:val="nil"/>
            </w:tcBorders>
            <w:hideMark/>
          </w:tcPr>
          <w:p w14:paraId="7C946ABA" w14:textId="7E10DDEE"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 xml:space="preserve">$ 48.00 por 500 gr </w:t>
            </w:r>
          </w:p>
        </w:tc>
      </w:tr>
      <w:tr w:rsidR="00024F63" w:rsidRPr="00024F63" w14:paraId="7EF90300" w14:textId="77777777" w:rsidTr="00024F63">
        <w:trPr>
          <w:trHeight w:val="346"/>
        </w:trPr>
        <w:tc>
          <w:tcPr>
            <w:tcW w:w="2906" w:type="dxa"/>
            <w:tcBorders>
              <w:top w:val="nil"/>
              <w:left w:val="nil"/>
              <w:bottom w:val="single" w:sz="4" w:space="0" w:color="000000"/>
              <w:right w:val="nil"/>
            </w:tcBorders>
          </w:tcPr>
          <w:p w14:paraId="035115D2" w14:textId="77777777" w:rsidR="00024F63" w:rsidRPr="00024F63" w:rsidRDefault="00024F63" w:rsidP="00024F63">
            <w:pPr>
              <w:spacing w:line="360" w:lineRule="auto"/>
              <w:jc w:val="both"/>
              <w:rPr>
                <w:rFonts w:ascii="Arial" w:hAnsi="Arial" w:cs="Arial"/>
                <w:sz w:val="24"/>
                <w:szCs w:val="24"/>
              </w:rPr>
            </w:pPr>
          </w:p>
        </w:tc>
        <w:tc>
          <w:tcPr>
            <w:tcW w:w="2907" w:type="dxa"/>
            <w:tcBorders>
              <w:top w:val="nil"/>
              <w:left w:val="nil"/>
              <w:bottom w:val="single" w:sz="4" w:space="0" w:color="000000"/>
              <w:right w:val="nil"/>
            </w:tcBorders>
            <w:hideMark/>
          </w:tcPr>
          <w:p w14:paraId="58BECD4A" w14:textId="14E98AEA"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Quinua</w:t>
            </w:r>
          </w:p>
        </w:tc>
        <w:tc>
          <w:tcPr>
            <w:tcW w:w="2907" w:type="dxa"/>
            <w:tcBorders>
              <w:top w:val="nil"/>
              <w:left w:val="nil"/>
              <w:bottom w:val="single" w:sz="4" w:space="0" w:color="000000"/>
              <w:right w:val="nil"/>
            </w:tcBorders>
            <w:hideMark/>
          </w:tcPr>
          <w:p w14:paraId="2AD66BF9" w14:textId="5E82F35F" w:rsidR="00024F63" w:rsidRPr="00024F63" w:rsidRDefault="00BC726C" w:rsidP="00024F63">
            <w:pPr>
              <w:spacing w:line="360" w:lineRule="auto"/>
              <w:jc w:val="both"/>
              <w:rPr>
                <w:rFonts w:ascii="Arial" w:hAnsi="Arial" w:cs="Arial"/>
                <w:sz w:val="24"/>
                <w:szCs w:val="24"/>
              </w:rPr>
            </w:pPr>
            <w:r>
              <w:rPr>
                <w:rFonts w:ascii="Arial" w:hAnsi="Arial" w:cs="Arial"/>
                <w:noProof/>
                <w:sz w:val="28"/>
                <w:szCs w:val="28"/>
                <w:lang w:val="es-ES"/>
              </w:rPr>
              <mc:AlternateContent>
                <mc:Choice Requires="wps">
                  <w:drawing>
                    <wp:anchor distT="0" distB="0" distL="114300" distR="114300" simplePos="0" relativeHeight="251715584" behindDoc="0" locked="0" layoutInCell="1" allowOverlap="1" wp14:anchorId="6F08D7BC" wp14:editId="0AA1CC63">
                      <wp:simplePos x="0" y="0"/>
                      <wp:positionH relativeFrom="column">
                        <wp:posOffset>616016</wp:posOffset>
                      </wp:positionH>
                      <wp:positionV relativeFrom="paragraph">
                        <wp:posOffset>-472966</wp:posOffset>
                      </wp:positionV>
                      <wp:extent cx="914400" cy="385010"/>
                      <wp:effectExtent l="0" t="0" r="0" b="0"/>
                      <wp:wrapNone/>
                      <wp:docPr id="28" name="Cuadro de texto 28"/>
                      <wp:cNvGraphicFramePr/>
                      <a:graphic xmlns:a="http://schemas.openxmlformats.org/drawingml/2006/main">
                        <a:graphicData uri="http://schemas.microsoft.com/office/word/2010/wordprocessingShape">
                          <wps:wsp>
                            <wps:cNvSpPr txBox="1"/>
                            <wps:spPr>
                              <a:xfrm>
                                <a:off x="0" y="0"/>
                                <a:ext cx="914400" cy="385010"/>
                              </a:xfrm>
                              <a:prstGeom prst="rect">
                                <a:avLst/>
                              </a:prstGeom>
                              <a:noFill/>
                              <a:ln w="6350">
                                <a:noFill/>
                              </a:ln>
                            </wps:spPr>
                            <wps:txbx>
                              <w:txbxContent>
                                <w:p w14:paraId="6FEC804B" w14:textId="77777777" w:rsidR="00BC726C" w:rsidRPr="002F3AC4" w:rsidRDefault="00BC726C" w:rsidP="00BC726C">
                                  <w:pPr>
                                    <w:rPr>
                                      <w:rFonts w:ascii="Arial" w:hAnsi="Arial" w:cs="Arial"/>
                                      <w:lang w:val="es-ES"/>
                                    </w:rPr>
                                  </w:pPr>
                                  <w:r w:rsidRPr="002F3AC4">
                                    <w:rPr>
                                      <w:rFonts w:ascii="Arial" w:hAnsi="Arial" w:cs="Arial"/>
                                      <w:lang w:val="es-ES"/>
                                    </w:rPr>
                                    <w:t>Capítulo I</w:t>
                                  </w:r>
                                  <w:r>
                                    <w:rPr>
                                      <w:rFonts w:ascii="Arial" w:hAnsi="Arial" w:cs="Arial"/>
                                      <w:lang w:val="es-ES"/>
                                    </w:rPr>
                                    <w:t>I</w:t>
                                  </w:r>
                                  <w:r w:rsidRPr="002F3AC4">
                                    <w:rPr>
                                      <w:rFonts w:ascii="Arial" w:hAnsi="Arial" w:cs="Arial"/>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8D7BC" id="Cuadro de texto 28" o:spid="_x0000_s1052" type="#_x0000_t202" style="position:absolute;left:0;text-align:left;margin-left:48.5pt;margin-top:-37.25pt;width:1in;height:30.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" filled="f" stroked="f" strokeweight=".5pt">
                      <v:textbox>
                        <w:txbxContent>
                          <w:p w14:paraId="6FEC804B" w14:textId="77777777" w:rsidR="00BC726C" w:rsidRPr="002F3AC4" w:rsidRDefault="00BC726C" w:rsidP="00BC726C">
                            <w:pPr>
                              <w:rPr>
                                <w:rFonts w:ascii="Arial" w:hAnsi="Arial" w:cs="Arial"/>
                                <w:lang w:val="es-ES"/>
                              </w:rPr>
                            </w:pPr>
                            <w:r w:rsidRPr="002F3AC4">
                              <w:rPr>
                                <w:rFonts w:ascii="Arial" w:hAnsi="Arial" w:cs="Arial"/>
                                <w:lang w:val="es-ES"/>
                              </w:rPr>
                              <w:t>Capítulo I</w:t>
                            </w:r>
                            <w:r>
                              <w:rPr>
                                <w:rFonts w:ascii="Arial" w:hAnsi="Arial" w:cs="Arial"/>
                                <w:lang w:val="es-ES"/>
                              </w:rPr>
                              <w:t>I</w:t>
                            </w:r>
                            <w:r w:rsidRPr="002F3AC4">
                              <w:rPr>
                                <w:rFonts w:ascii="Arial" w:hAnsi="Arial" w:cs="Arial"/>
                                <w:lang w:val="es-ES"/>
                              </w:rPr>
                              <w:t xml:space="preserve"> </w:t>
                            </w:r>
                          </w:p>
                        </w:txbxContent>
                      </v:textbox>
                    </v:shape>
                  </w:pict>
                </mc:Fallback>
              </mc:AlternateContent>
            </w:r>
            <w:r w:rsidR="00024F63" w:rsidRPr="00024F63">
              <w:rPr>
                <w:rFonts w:ascii="Arial" w:hAnsi="Arial" w:cs="Arial"/>
                <w:sz w:val="24"/>
                <w:szCs w:val="24"/>
              </w:rPr>
              <w:t>$ 50.00 por 300 gr</w:t>
            </w:r>
          </w:p>
        </w:tc>
      </w:tr>
      <w:tr w:rsidR="00024F63" w:rsidRPr="00024F63" w14:paraId="1BA8A288" w14:textId="77777777" w:rsidTr="00024F63">
        <w:trPr>
          <w:trHeight w:val="692"/>
        </w:trPr>
        <w:tc>
          <w:tcPr>
            <w:tcW w:w="2906" w:type="dxa"/>
            <w:tcBorders>
              <w:top w:val="single" w:sz="4" w:space="0" w:color="000000"/>
              <w:left w:val="nil"/>
              <w:bottom w:val="single" w:sz="4" w:space="0" w:color="000000"/>
              <w:right w:val="nil"/>
            </w:tcBorders>
            <w:hideMark/>
          </w:tcPr>
          <w:p w14:paraId="31F50525" w14:textId="77777777"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Grupo de alimentación</w:t>
            </w:r>
          </w:p>
        </w:tc>
        <w:tc>
          <w:tcPr>
            <w:tcW w:w="2907" w:type="dxa"/>
            <w:tcBorders>
              <w:top w:val="single" w:sz="4" w:space="0" w:color="000000"/>
              <w:left w:val="nil"/>
              <w:bottom w:val="single" w:sz="4" w:space="0" w:color="000000"/>
              <w:right w:val="nil"/>
            </w:tcBorders>
            <w:hideMark/>
          </w:tcPr>
          <w:p w14:paraId="1FD336E2" w14:textId="77777777"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Alimento</w:t>
            </w:r>
          </w:p>
        </w:tc>
        <w:tc>
          <w:tcPr>
            <w:tcW w:w="2907" w:type="dxa"/>
            <w:tcBorders>
              <w:top w:val="single" w:sz="4" w:space="0" w:color="000000"/>
              <w:left w:val="nil"/>
              <w:bottom w:val="single" w:sz="4" w:space="0" w:color="000000"/>
              <w:right w:val="nil"/>
            </w:tcBorders>
            <w:hideMark/>
          </w:tcPr>
          <w:p w14:paraId="04ED38CC" w14:textId="77777777"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Precio aproximado</w:t>
            </w:r>
          </w:p>
        </w:tc>
      </w:tr>
      <w:tr w:rsidR="00024F63" w:rsidRPr="00024F63" w14:paraId="78A1526E" w14:textId="77777777" w:rsidTr="00024F63">
        <w:trPr>
          <w:trHeight w:val="406"/>
        </w:trPr>
        <w:tc>
          <w:tcPr>
            <w:tcW w:w="8722" w:type="dxa"/>
            <w:gridSpan w:val="3"/>
            <w:tcBorders>
              <w:top w:val="single" w:sz="4" w:space="0" w:color="000000"/>
              <w:left w:val="nil"/>
              <w:bottom w:val="single" w:sz="4" w:space="0" w:color="000000"/>
              <w:right w:val="nil"/>
            </w:tcBorders>
            <w:hideMark/>
          </w:tcPr>
          <w:p w14:paraId="2F700CA1" w14:textId="77777777"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Proteínas “a</w:t>
            </w:r>
          </w:p>
        </w:tc>
      </w:tr>
      <w:tr w:rsidR="00024F63" w:rsidRPr="00024F63" w14:paraId="5E28A9DE" w14:textId="77777777" w:rsidTr="00024F63">
        <w:trPr>
          <w:trHeight w:val="677"/>
        </w:trPr>
        <w:tc>
          <w:tcPr>
            <w:tcW w:w="2906" w:type="dxa"/>
            <w:tcBorders>
              <w:top w:val="single" w:sz="4" w:space="0" w:color="000000"/>
              <w:left w:val="nil"/>
              <w:bottom w:val="nil"/>
              <w:right w:val="nil"/>
            </w:tcBorders>
          </w:tcPr>
          <w:p w14:paraId="5FE42CE9" w14:textId="77777777" w:rsidR="00024F63" w:rsidRPr="00024F63" w:rsidRDefault="00024F63" w:rsidP="00024F63">
            <w:pPr>
              <w:spacing w:line="360" w:lineRule="auto"/>
              <w:jc w:val="both"/>
              <w:rPr>
                <w:rFonts w:ascii="Arial" w:hAnsi="Arial" w:cs="Arial"/>
                <w:sz w:val="24"/>
                <w:szCs w:val="24"/>
              </w:rPr>
            </w:pPr>
          </w:p>
        </w:tc>
        <w:tc>
          <w:tcPr>
            <w:tcW w:w="2907" w:type="dxa"/>
            <w:tcBorders>
              <w:top w:val="single" w:sz="4" w:space="0" w:color="000000"/>
              <w:left w:val="nil"/>
              <w:bottom w:val="nil"/>
              <w:right w:val="nil"/>
            </w:tcBorders>
            <w:hideMark/>
          </w:tcPr>
          <w:p w14:paraId="4F9BD6A9" w14:textId="77777777"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Carnes magras</w:t>
            </w:r>
          </w:p>
        </w:tc>
        <w:tc>
          <w:tcPr>
            <w:tcW w:w="2907" w:type="dxa"/>
            <w:tcBorders>
              <w:top w:val="single" w:sz="4" w:space="0" w:color="000000"/>
              <w:left w:val="nil"/>
              <w:bottom w:val="nil"/>
              <w:right w:val="nil"/>
            </w:tcBorders>
            <w:hideMark/>
          </w:tcPr>
          <w:p w14:paraId="28870071" w14:textId="77777777"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$ 113.00 hasta $250.00 por kg</w:t>
            </w:r>
          </w:p>
        </w:tc>
      </w:tr>
      <w:tr w:rsidR="00024F63" w:rsidRPr="00024F63" w14:paraId="1ED7C214" w14:textId="77777777" w:rsidTr="00024F63">
        <w:trPr>
          <w:trHeight w:val="692"/>
        </w:trPr>
        <w:tc>
          <w:tcPr>
            <w:tcW w:w="2906" w:type="dxa"/>
            <w:tcBorders>
              <w:top w:val="nil"/>
              <w:left w:val="nil"/>
              <w:bottom w:val="nil"/>
              <w:right w:val="nil"/>
            </w:tcBorders>
          </w:tcPr>
          <w:p w14:paraId="59099A0A" w14:textId="77777777" w:rsidR="00024F63" w:rsidRPr="00024F63" w:rsidRDefault="00024F63" w:rsidP="00024F63">
            <w:pPr>
              <w:spacing w:line="360" w:lineRule="auto"/>
              <w:jc w:val="both"/>
              <w:rPr>
                <w:rFonts w:ascii="Arial" w:hAnsi="Arial" w:cs="Arial"/>
                <w:sz w:val="24"/>
                <w:szCs w:val="24"/>
              </w:rPr>
            </w:pPr>
          </w:p>
        </w:tc>
        <w:tc>
          <w:tcPr>
            <w:tcW w:w="2907" w:type="dxa"/>
            <w:tcBorders>
              <w:top w:val="nil"/>
              <w:left w:val="nil"/>
              <w:bottom w:val="nil"/>
              <w:right w:val="nil"/>
            </w:tcBorders>
            <w:hideMark/>
          </w:tcPr>
          <w:p w14:paraId="60675D27" w14:textId="77777777"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Pollo</w:t>
            </w:r>
          </w:p>
        </w:tc>
        <w:tc>
          <w:tcPr>
            <w:tcW w:w="2907" w:type="dxa"/>
            <w:tcBorders>
              <w:top w:val="nil"/>
              <w:left w:val="nil"/>
              <w:bottom w:val="nil"/>
              <w:right w:val="nil"/>
            </w:tcBorders>
            <w:hideMark/>
          </w:tcPr>
          <w:p w14:paraId="786D941B" w14:textId="77777777"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$ 45.000 hasta $180.00 dependiendo la parte</w:t>
            </w:r>
          </w:p>
        </w:tc>
      </w:tr>
      <w:tr w:rsidR="00024F63" w:rsidRPr="00024F63" w14:paraId="1F862BB8" w14:textId="77777777" w:rsidTr="00024F63">
        <w:trPr>
          <w:trHeight w:val="692"/>
        </w:trPr>
        <w:tc>
          <w:tcPr>
            <w:tcW w:w="2906" w:type="dxa"/>
            <w:tcBorders>
              <w:top w:val="nil"/>
              <w:left w:val="nil"/>
              <w:bottom w:val="nil"/>
              <w:right w:val="nil"/>
            </w:tcBorders>
          </w:tcPr>
          <w:p w14:paraId="563D2CE4" w14:textId="77777777" w:rsidR="00024F63" w:rsidRPr="00024F63" w:rsidRDefault="00024F63" w:rsidP="00024F63">
            <w:pPr>
              <w:spacing w:line="360" w:lineRule="auto"/>
              <w:jc w:val="both"/>
              <w:rPr>
                <w:rFonts w:ascii="Arial" w:hAnsi="Arial" w:cs="Arial"/>
                <w:sz w:val="24"/>
                <w:szCs w:val="24"/>
              </w:rPr>
            </w:pPr>
          </w:p>
        </w:tc>
        <w:tc>
          <w:tcPr>
            <w:tcW w:w="2907" w:type="dxa"/>
            <w:tcBorders>
              <w:top w:val="nil"/>
              <w:left w:val="nil"/>
              <w:bottom w:val="nil"/>
              <w:right w:val="nil"/>
            </w:tcBorders>
            <w:hideMark/>
          </w:tcPr>
          <w:p w14:paraId="03F00671" w14:textId="77777777"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Pavo</w:t>
            </w:r>
          </w:p>
        </w:tc>
        <w:tc>
          <w:tcPr>
            <w:tcW w:w="2907" w:type="dxa"/>
            <w:tcBorders>
              <w:top w:val="nil"/>
              <w:left w:val="nil"/>
              <w:bottom w:val="nil"/>
              <w:right w:val="nil"/>
            </w:tcBorders>
            <w:hideMark/>
          </w:tcPr>
          <w:p w14:paraId="2A33C7D6" w14:textId="77777777"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$ 80.00 hasta $400.00 dependiendo la parte</w:t>
            </w:r>
          </w:p>
        </w:tc>
      </w:tr>
      <w:tr w:rsidR="00024F63" w:rsidRPr="00024F63" w14:paraId="30E2D4D7" w14:textId="77777777" w:rsidTr="00024F63">
        <w:trPr>
          <w:trHeight w:val="1038"/>
        </w:trPr>
        <w:tc>
          <w:tcPr>
            <w:tcW w:w="2906" w:type="dxa"/>
            <w:tcBorders>
              <w:top w:val="nil"/>
              <w:left w:val="nil"/>
              <w:bottom w:val="nil"/>
              <w:right w:val="nil"/>
            </w:tcBorders>
          </w:tcPr>
          <w:p w14:paraId="7947F68D" w14:textId="77777777" w:rsidR="00024F63" w:rsidRPr="00024F63" w:rsidRDefault="00024F63" w:rsidP="00024F63">
            <w:pPr>
              <w:spacing w:line="360" w:lineRule="auto"/>
              <w:jc w:val="both"/>
              <w:rPr>
                <w:rFonts w:ascii="Arial" w:hAnsi="Arial" w:cs="Arial"/>
                <w:sz w:val="24"/>
                <w:szCs w:val="24"/>
              </w:rPr>
            </w:pPr>
          </w:p>
        </w:tc>
        <w:tc>
          <w:tcPr>
            <w:tcW w:w="2907" w:type="dxa"/>
            <w:tcBorders>
              <w:top w:val="nil"/>
              <w:left w:val="nil"/>
              <w:bottom w:val="nil"/>
              <w:right w:val="nil"/>
            </w:tcBorders>
            <w:hideMark/>
          </w:tcPr>
          <w:p w14:paraId="58CA6EB7" w14:textId="77777777"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Pescado</w:t>
            </w:r>
          </w:p>
        </w:tc>
        <w:tc>
          <w:tcPr>
            <w:tcW w:w="2907" w:type="dxa"/>
            <w:tcBorders>
              <w:top w:val="nil"/>
              <w:left w:val="nil"/>
              <w:bottom w:val="nil"/>
              <w:right w:val="nil"/>
            </w:tcBorders>
            <w:hideMark/>
          </w:tcPr>
          <w:p w14:paraId="6906471B" w14:textId="77777777"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$114.00 hasta $400.00 dependiendo la cantidad y el tipo de pescado</w:t>
            </w:r>
          </w:p>
        </w:tc>
      </w:tr>
      <w:tr w:rsidR="00024F63" w:rsidRPr="00024F63" w14:paraId="37AFA772" w14:textId="77777777" w:rsidTr="00024F63">
        <w:trPr>
          <w:trHeight w:val="346"/>
        </w:trPr>
        <w:tc>
          <w:tcPr>
            <w:tcW w:w="2906" w:type="dxa"/>
            <w:tcBorders>
              <w:top w:val="nil"/>
              <w:left w:val="nil"/>
              <w:bottom w:val="nil"/>
              <w:right w:val="nil"/>
            </w:tcBorders>
          </w:tcPr>
          <w:p w14:paraId="090C0384" w14:textId="77777777" w:rsidR="00024F63" w:rsidRPr="00024F63" w:rsidRDefault="00024F63" w:rsidP="00024F63">
            <w:pPr>
              <w:spacing w:line="360" w:lineRule="auto"/>
              <w:jc w:val="both"/>
              <w:rPr>
                <w:rFonts w:ascii="Arial" w:hAnsi="Arial" w:cs="Arial"/>
                <w:sz w:val="24"/>
                <w:szCs w:val="24"/>
              </w:rPr>
            </w:pPr>
          </w:p>
        </w:tc>
        <w:tc>
          <w:tcPr>
            <w:tcW w:w="2907" w:type="dxa"/>
            <w:tcBorders>
              <w:top w:val="nil"/>
              <w:left w:val="nil"/>
              <w:bottom w:val="nil"/>
              <w:right w:val="nil"/>
            </w:tcBorders>
            <w:hideMark/>
          </w:tcPr>
          <w:p w14:paraId="2CEF9667" w14:textId="77777777"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Huevos</w:t>
            </w:r>
          </w:p>
        </w:tc>
        <w:tc>
          <w:tcPr>
            <w:tcW w:w="2907" w:type="dxa"/>
            <w:tcBorders>
              <w:top w:val="nil"/>
              <w:left w:val="nil"/>
              <w:bottom w:val="nil"/>
              <w:right w:val="nil"/>
            </w:tcBorders>
            <w:hideMark/>
          </w:tcPr>
          <w:p w14:paraId="7E69B0C6" w14:textId="77777777"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$ 85.00 por 30 piezas</w:t>
            </w:r>
          </w:p>
        </w:tc>
      </w:tr>
      <w:tr w:rsidR="00024F63" w:rsidRPr="00024F63" w14:paraId="733C1D94" w14:textId="77777777" w:rsidTr="00024F63">
        <w:trPr>
          <w:trHeight w:val="1038"/>
        </w:trPr>
        <w:tc>
          <w:tcPr>
            <w:tcW w:w="2906" w:type="dxa"/>
            <w:tcBorders>
              <w:top w:val="nil"/>
              <w:left w:val="nil"/>
              <w:bottom w:val="nil"/>
              <w:right w:val="nil"/>
            </w:tcBorders>
          </w:tcPr>
          <w:p w14:paraId="68B7A2A5" w14:textId="77777777" w:rsidR="00024F63" w:rsidRPr="00024F63" w:rsidRDefault="00024F63" w:rsidP="00024F63">
            <w:pPr>
              <w:spacing w:line="360" w:lineRule="auto"/>
              <w:jc w:val="both"/>
              <w:rPr>
                <w:rFonts w:ascii="Arial" w:hAnsi="Arial" w:cs="Arial"/>
                <w:sz w:val="24"/>
                <w:szCs w:val="24"/>
              </w:rPr>
            </w:pPr>
          </w:p>
        </w:tc>
        <w:tc>
          <w:tcPr>
            <w:tcW w:w="2907" w:type="dxa"/>
            <w:tcBorders>
              <w:top w:val="nil"/>
              <w:left w:val="nil"/>
              <w:bottom w:val="nil"/>
              <w:right w:val="nil"/>
            </w:tcBorders>
            <w:hideMark/>
          </w:tcPr>
          <w:p w14:paraId="67E772CC" w14:textId="77777777"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Nueces</w:t>
            </w:r>
          </w:p>
        </w:tc>
        <w:tc>
          <w:tcPr>
            <w:tcW w:w="2907" w:type="dxa"/>
            <w:tcBorders>
              <w:top w:val="nil"/>
              <w:left w:val="nil"/>
              <w:bottom w:val="nil"/>
              <w:right w:val="nil"/>
            </w:tcBorders>
            <w:hideMark/>
          </w:tcPr>
          <w:p w14:paraId="352BFAAA" w14:textId="77777777"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$ 50.00 hasta $80.00 dependiendo la marca y la cantidad.</w:t>
            </w:r>
          </w:p>
        </w:tc>
      </w:tr>
      <w:tr w:rsidR="00024F63" w:rsidRPr="00024F63" w14:paraId="5F3378DC" w14:textId="77777777" w:rsidTr="00024F63">
        <w:trPr>
          <w:trHeight w:val="692"/>
        </w:trPr>
        <w:tc>
          <w:tcPr>
            <w:tcW w:w="2906" w:type="dxa"/>
            <w:tcBorders>
              <w:top w:val="nil"/>
              <w:left w:val="nil"/>
              <w:bottom w:val="nil"/>
              <w:right w:val="nil"/>
            </w:tcBorders>
          </w:tcPr>
          <w:p w14:paraId="64479E17" w14:textId="77777777" w:rsidR="00024F63" w:rsidRPr="00024F63" w:rsidRDefault="00024F63" w:rsidP="00024F63">
            <w:pPr>
              <w:spacing w:line="360" w:lineRule="auto"/>
              <w:jc w:val="both"/>
              <w:rPr>
                <w:rFonts w:ascii="Arial" w:hAnsi="Arial" w:cs="Arial"/>
                <w:sz w:val="24"/>
                <w:szCs w:val="24"/>
              </w:rPr>
            </w:pPr>
          </w:p>
        </w:tc>
        <w:tc>
          <w:tcPr>
            <w:tcW w:w="2907" w:type="dxa"/>
            <w:tcBorders>
              <w:top w:val="nil"/>
              <w:left w:val="nil"/>
              <w:bottom w:val="nil"/>
              <w:right w:val="nil"/>
            </w:tcBorders>
            <w:hideMark/>
          </w:tcPr>
          <w:p w14:paraId="2A88C4C7" w14:textId="77777777"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Frijoles</w:t>
            </w:r>
          </w:p>
        </w:tc>
        <w:tc>
          <w:tcPr>
            <w:tcW w:w="2907" w:type="dxa"/>
            <w:tcBorders>
              <w:top w:val="nil"/>
              <w:left w:val="nil"/>
              <w:bottom w:val="nil"/>
              <w:right w:val="nil"/>
            </w:tcBorders>
            <w:hideMark/>
          </w:tcPr>
          <w:p w14:paraId="5BF1D9C3" w14:textId="77777777"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$ 17.50 por 400 gr</w:t>
            </w:r>
          </w:p>
          <w:p w14:paraId="683BF504" w14:textId="77777777"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$ 40.00 por 900 gr</w:t>
            </w:r>
          </w:p>
        </w:tc>
      </w:tr>
      <w:tr w:rsidR="00024F63" w:rsidRPr="00024F63" w14:paraId="5853BE70" w14:textId="77777777" w:rsidTr="00024F63">
        <w:trPr>
          <w:trHeight w:val="346"/>
        </w:trPr>
        <w:tc>
          <w:tcPr>
            <w:tcW w:w="2906" w:type="dxa"/>
            <w:tcBorders>
              <w:top w:val="nil"/>
              <w:left w:val="nil"/>
              <w:bottom w:val="nil"/>
              <w:right w:val="nil"/>
            </w:tcBorders>
          </w:tcPr>
          <w:p w14:paraId="54B08B07" w14:textId="77777777" w:rsidR="00024F63" w:rsidRPr="00024F63" w:rsidRDefault="00024F63" w:rsidP="00024F63">
            <w:pPr>
              <w:spacing w:line="360" w:lineRule="auto"/>
              <w:jc w:val="both"/>
              <w:rPr>
                <w:rFonts w:ascii="Arial" w:hAnsi="Arial" w:cs="Arial"/>
                <w:sz w:val="24"/>
                <w:szCs w:val="24"/>
              </w:rPr>
            </w:pPr>
          </w:p>
        </w:tc>
        <w:tc>
          <w:tcPr>
            <w:tcW w:w="2907" w:type="dxa"/>
            <w:tcBorders>
              <w:top w:val="nil"/>
              <w:left w:val="nil"/>
              <w:bottom w:val="nil"/>
              <w:right w:val="nil"/>
            </w:tcBorders>
            <w:hideMark/>
          </w:tcPr>
          <w:p w14:paraId="13D27618" w14:textId="77777777"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Lentejas</w:t>
            </w:r>
          </w:p>
        </w:tc>
        <w:tc>
          <w:tcPr>
            <w:tcW w:w="2907" w:type="dxa"/>
            <w:tcBorders>
              <w:top w:val="nil"/>
              <w:left w:val="nil"/>
              <w:bottom w:val="nil"/>
              <w:right w:val="nil"/>
            </w:tcBorders>
            <w:hideMark/>
          </w:tcPr>
          <w:p w14:paraId="0C093570" w14:textId="77777777"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$ 35.00 por 500 gr</w:t>
            </w:r>
          </w:p>
        </w:tc>
      </w:tr>
      <w:tr w:rsidR="00024F63" w:rsidRPr="00024F63" w14:paraId="08BBF143" w14:textId="77777777" w:rsidTr="00024F63">
        <w:trPr>
          <w:trHeight w:val="346"/>
        </w:trPr>
        <w:tc>
          <w:tcPr>
            <w:tcW w:w="2906" w:type="dxa"/>
            <w:tcBorders>
              <w:top w:val="nil"/>
              <w:left w:val="nil"/>
              <w:bottom w:val="single" w:sz="4" w:space="0" w:color="000000"/>
              <w:right w:val="nil"/>
            </w:tcBorders>
          </w:tcPr>
          <w:p w14:paraId="1FBDA3BC" w14:textId="77777777" w:rsidR="00024F63" w:rsidRPr="00024F63" w:rsidRDefault="00024F63" w:rsidP="00024F63">
            <w:pPr>
              <w:spacing w:line="360" w:lineRule="auto"/>
              <w:jc w:val="both"/>
              <w:rPr>
                <w:rFonts w:ascii="Arial" w:hAnsi="Arial" w:cs="Arial"/>
                <w:sz w:val="24"/>
                <w:szCs w:val="24"/>
              </w:rPr>
            </w:pPr>
          </w:p>
        </w:tc>
        <w:tc>
          <w:tcPr>
            <w:tcW w:w="2907" w:type="dxa"/>
            <w:tcBorders>
              <w:top w:val="nil"/>
              <w:left w:val="nil"/>
              <w:bottom w:val="single" w:sz="4" w:space="0" w:color="000000"/>
              <w:right w:val="nil"/>
            </w:tcBorders>
            <w:hideMark/>
          </w:tcPr>
          <w:p w14:paraId="493F1CFE" w14:textId="77777777"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Tofu</w:t>
            </w:r>
          </w:p>
        </w:tc>
        <w:tc>
          <w:tcPr>
            <w:tcW w:w="2907" w:type="dxa"/>
            <w:tcBorders>
              <w:top w:val="nil"/>
              <w:left w:val="nil"/>
              <w:bottom w:val="single" w:sz="4" w:space="0" w:color="000000"/>
              <w:right w:val="nil"/>
            </w:tcBorders>
            <w:hideMark/>
          </w:tcPr>
          <w:p w14:paraId="154810DF" w14:textId="77777777"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$ 350.00 por 350 gr</w:t>
            </w:r>
          </w:p>
        </w:tc>
      </w:tr>
      <w:tr w:rsidR="00024F63" w:rsidRPr="00024F63" w14:paraId="40E563F9" w14:textId="77777777" w:rsidTr="00024F63">
        <w:trPr>
          <w:trHeight w:val="406"/>
        </w:trPr>
        <w:tc>
          <w:tcPr>
            <w:tcW w:w="8722" w:type="dxa"/>
            <w:gridSpan w:val="3"/>
            <w:tcBorders>
              <w:top w:val="single" w:sz="4" w:space="0" w:color="000000"/>
              <w:left w:val="nil"/>
              <w:bottom w:val="single" w:sz="4" w:space="0" w:color="000000"/>
              <w:right w:val="nil"/>
            </w:tcBorders>
            <w:hideMark/>
          </w:tcPr>
          <w:p w14:paraId="2D235E4C" w14:textId="77777777"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Lácteos descremados o bajos en grasa “a</w:t>
            </w:r>
          </w:p>
        </w:tc>
      </w:tr>
      <w:tr w:rsidR="00024F63" w:rsidRPr="00024F63" w14:paraId="04E3A82C" w14:textId="77777777" w:rsidTr="00024F63">
        <w:trPr>
          <w:trHeight w:val="692"/>
        </w:trPr>
        <w:tc>
          <w:tcPr>
            <w:tcW w:w="2906" w:type="dxa"/>
            <w:tcBorders>
              <w:top w:val="single" w:sz="4" w:space="0" w:color="000000"/>
              <w:left w:val="nil"/>
              <w:bottom w:val="nil"/>
              <w:right w:val="nil"/>
            </w:tcBorders>
          </w:tcPr>
          <w:p w14:paraId="3B39238B" w14:textId="77777777" w:rsidR="00024F63" w:rsidRPr="00024F63" w:rsidRDefault="00024F63" w:rsidP="00024F63">
            <w:pPr>
              <w:spacing w:line="360" w:lineRule="auto"/>
              <w:jc w:val="both"/>
              <w:rPr>
                <w:rFonts w:ascii="Arial" w:hAnsi="Arial" w:cs="Arial"/>
                <w:sz w:val="24"/>
                <w:szCs w:val="24"/>
              </w:rPr>
            </w:pPr>
          </w:p>
        </w:tc>
        <w:tc>
          <w:tcPr>
            <w:tcW w:w="2907" w:type="dxa"/>
            <w:tcBorders>
              <w:top w:val="single" w:sz="4" w:space="0" w:color="000000"/>
              <w:left w:val="nil"/>
              <w:bottom w:val="nil"/>
              <w:right w:val="nil"/>
            </w:tcBorders>
            <w:hideMark/>
          </w:tcPr>
          <w:p w14:paraId="1A156E67" w14:textId="77777777"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Leche o leche sin lactosa</w:t>
            </w:r>
          </w:p>
        </w:tc>
        <w:tc>
          <w:tcPr>
            <w:tcW w:w="2907" w:type="dxa"/>
            <w:tcBorders>
              <w:top w:val="single" w:sz="4" w:space="0" w:color="000000"/>
              <w:left w:val="nil"/>
              <w:bottom w:val="nil"/>
              <w:right w:val="nil"/>
            </w:tcBorders>
            <w:hideMark/>
          </w:tcPr>
          <w:p w14:paraId="43393644" w14:textId="4396B970"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 xml:space="preserve">$ 25.00 hasta $40.00 por pieza </w:t>
            </w:r>
          </w:p>
        </w:tc>
      </w:tr>
      <w:tr w:rsidR="00024F63" w:rsidRPr="00024F63" w14:paraId="74BCA055" w14:textId="77777777" w:rsidTr="00024F63">
        <w:trPr>
          <w:trHeight w:val="1038"/>
        </w:trPr>
        <w:tc>
          <w:tcPr>
            <w:tcW w:w="2906" w:type="dxa"/>
            <w:tcBorders>
              <w:top w:val="nil"/>
              <w:left w:val="nil"/>
              <w:bottom w:val="nil"/>
              <w:right w:val="nil"/>
            </w:tcBorders>
          </w:tcPr>
          <w:p w14:paraId="2CB74ED1" w14:textId="77777777" w:rsidR="00024F63" w:rsidRPr="00024F63" w:rsidRDefault="00024F63" w:rsidP="00024F63">
            <w:pPr>
              <w:spacing w:line="360" w:lineRule="auto"/>
              <w:jc w:val="both"/>
              <w:rPr>
                <w:rFonts w:ascii="Arial" w:hAnsi="Arial" w:cs="Arial"/>
                <w:sz w:val="24"/>
                <w:szCs w:val="24"/>
              </w:rPr>
            </w:pPr>
          </w:p>
        </w:tc>
        <w:tc>
          <w:tcPr>
            <w:tcW w:w="2907" w:type="dxa"/>
            <w:tcBorders>
              <w:top w:val="nil"/>
              <w:left w:val="nil"/>
              <w:bottom w:val="nil"/>
              <w:right w:val="nil"/>
            </w:tcBorders>
            <w:hideMark/>
          </w:tcPr>
          <w:p w14:paraId="0F576F8F" w14:textId="77777777"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Yogur</w:t>
            </w:r>
          </w:p>
        </w:tc>
        <w:tc>
          <w:tcPr>
            <w:tcW w:w="2907" w:type="dxa"/>
            <w:tcBorders>
              <w:top w:val="nil"/>
              <w:left w:val="nil"/>
              <w:bottom w:val="nil"/>
              <w:right w:val="nil"/>
            </w:tcBorders>
            <w:hideMark/>
          </w:tcPr>
          <w:p w14:paraId="285F8D4E" w14:textId="32DEC972"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$33.30 hasta $220.00 dependiendo la marca y la cantidad</w:t>
            </w:r>
          </w:p>
        </w:tc>
      </w:tr>
      <w:tr w:rsidR="00024F63" w:rsidRPr="00024F63" w14:paraId="7935F8BE" w14:textId="77777777" w:rsidTr="00024F63">
        <w:trPr>
          <w:trHeight w:val="1023"/>
        </w:trPr>
        <w:tc>
          <w:tcPr>
            <w:tcW w:w="2906" w:type="dxa"/>
            <w:tcBorders>
              <w:top w:val="nil"/>
              <w:left w:val="nil"/>
              <w:bottom w:val="single" w:sz="4" w:space="0" w:color="000000"/>
              <w:right w:val="nil"/>
            </w:tcBorders>
          </w:tcPr>
          <w:p w14:paraId="035FC329" w14:textId="77777777" w:rsidR="00024F63" w:rsidRPr="00024F63" w:rsidRDefault="00024F63" w:rsidP="00024F63">
            <w:pPr>
              <w:spacing w:line="360" w:lineRule="auto"/>
              <w:jc w:val="both"/>
              <w:rPr>
                <w:rFonts w:ascii="Arial" w:hAnsi="Arial" w:cs="Arial"/>
                <w:sz w:val="24"/>
                <w:szCs w:val="24"/>
              </w:rPr>
            </w:pPr>
          </w:p>
        </w:tc>
        <w:tc>
          <w:tcPr>
            <w:tcW w:w="2907" w:type="dxa"/>
            <w:tcBorders>
              <w:top w:val="nil"/>
              <w:left w:val="nil"/>
              <w:bottom w:val="single" w:sz="4" w:space="0" w:color="000000"/>
              <w:right w:val="nil"/>
            </w:tcBorders>
            <w:hideMark/>
          </w:tcPr>
          <w:p w14:paraId="0BCEAD20" w14:textId="77777777"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Queso fresco</w:t>
            </w:r>
          </w:p>
        </w:tc>
        <w:tc>
          <w:tcPr>
            <w:tcW w:w="2907" w:type="dxa"/>
            <w:tcBorders>
              <w:top w:val="nil"/>
              <w:left w:val="nil"/>
              <w:bottom w:val="single" w:sz="4" w:space="0" w:color="000000"/>
              <w:right w:val="nil"/>
            </w:tcBorders>
            <w:hideMark/>
          </w:tcPr>
          <w:p w14:paraId="12D46511" w14:textId="77777777" w:rsidR="00024F63" w:rsidRPr="00024F63" w:rsidRDefault="00024F63" w:rsidP="00024F63">
            <w:pPr>
              <w:spacing w:line="360" w:lineRule="auto"/>
              <w:jc w:val="both"/>
              <w:rPr>
                <w:rFonts w:ascii="Arial" w:hAnsi="Arial" w:cs="Arial"/>
                <w:sz w:val="24"/>
                <w:szCs w:val="24"/>
              </w:rPr>
            </w:pPr>
            <w:r w:rsidRPr="00024F63">
              <w:rPr>
                <w:rFonts w:ascii="Arial" w:hAnsi="Arial" w:cs="Arial"/>
                <w:sz w:val="24"/>
                <w:szCs w:val="24"/>
              </w:rPr>
              <w:t>$ 50 hasta $300 dependiendo la marca y la cantidad</w:t>
            </w:r>
          </w:p>
        </w:tc>
      </w:tr>
    </w:tbl>
    <w:p w14:paraId="4195370E" w14:textId="27E2F48E" w:rsidR="00024F63" w:rsidRDefault="00BC726C" w:rsidP="00024F63">
      <w:pPr>
        <w:spacing w:line="240" w:lineRule="auto"/>
        <w:jc w:val="both"/>
        <w:rPr>
          <w:rFonts w:ascii="Arial" w:hAnsi="Arial" w:cs="Arial"/>
          <w:sz w:val="24"/>
          <w:szCs w:val="24"/>
        </w:rPr>
      </w:pPr>
      <w:r>
        <w:rPr>
          <w:rFonts w:ascii="Arial" w:hAnsi="Arial" w:cs="Arial"/>
          <w:noProof/>
          <w:sz w:val="28"/>
          <w:szCs w:val="28"/>
          <w:lang w:val="es-ES"/>
        </w:rPr>
        <mc:AlternateContent>
          <mc:Choice Requires="wps">
            <w:drawing>
              <wp:anchor distT="0" distB="0" distL="114300" distR="114300" simplePos="0" relativeHeight="251717632" behindDoc="0" locked="0" layoutInCell="1" allowOverlap="1" wp14:anchorId="157F1167" wp14:editId="371323C2">
                <wp:simplePos x="0" y="0"/>
                <wp:positionH relativeFrom="column">
                  <wp:posOffset>4341254</wp:posOffset>
                </wp:positionH>
                <wp:positionV relativeFrom="paragraph">
                  <wp:posOffset>-2291387</wp:posOffset>
                </wp:positionV>
                <wp:extent cx="914400" cy="385010"/>
                <wp:effectExtent l="0" t="0" r="0" b="0"/>
                <wp:wrapNone/>
                <wp:docPr id="29" name="Cuadro de texto 29"/>
                <wp:cNvGraphicFramePr/>
                <a:graphic xmlns:a="http://schemas.openxmlformats.org/drawingml/2006/main">
                  <a:graphicData uri="http://schemas.microsoft.com/office/word/2010/wordprocessingShape">
                    <wps:wsp>
                      <wps:cNvSpPr txBox="1"/>
                      <wps:spPr>
                        <a:xfrm>
                          <a:off x="0" y="0"/>
                          <a:ext cx="914400" cy="385010"/>
                        </a:xfrm>
                        <a:prstGeom prst="rect">
                          <a:avLst/>
                        </a:prstGeom>
                        <a:noFill/>
                        <a:ln w="6350">
                          <a:noFill/>
                        </a:ln>
                      </wps:spPr>
                      <wps:txbx>
                        <w:txbxContent>
                          <w:p w14:paraId="60BF5E79" w14:textId="77777777" w:rsidR="00BC726C" w:rsidRPr="002F3AC4" w:rsidRDefault="00BC726C" w:rsidP="00BC726C">
                            <w:pPr>
                              <w:rPr>
                                <w:rFonts w:ascii="Arial" w:hAnsi="Arial" w:cs="Arial"/>
                                <w:lang w:val="es-ES"/>
                              </w:rPr>
                            </w:pPr>
                            <w:r w:rsidRPr="002F3AC4">
                              <w:rPr>
                                <w:rFonts w:ascii="Arial" w:hAnsi="Arial" w:cs="Arial"/>
                                <w:lang w:val="es-ES"/>
                              </w:rPr>
                              <w:t>Capítulo I</w:t>
                            </w:r>
                            <w:r>
                              <w:rPr>
                                <w:rFonts w:ascii="Arial" w:hAnsi="Arial" w:cs="Arial"/>
                                <w:lang w:val="es-ES"/>
                              </w:rPr>
                              <w:t>I</w:t>
                            </w:r>
                            <w:r w:rsidRPr="002F3AC4">
                              <w:rPr>
                                <w:rFonts w:ascii="Arial" w:hAnsi="Arial" w:cs="Arial"/>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F1167" id="Cuadro de texto 29" o:spid="_x0000_s1053" type="#_x0000_t202" style="position:absolute;left:0;text-align:left;margin-left:341.85pt;margin-top:-180.4pt;width:1in;height:30.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" filled="f" stroked="f" strokeweight=".5pt">
                <v:textbox>
                  <w:txbxContent>
                    <w:p w14:paraId="60BF5E79" w14:textId="77777777" w:rsidR="00BC726C" w:rsidRPr="002F3AC4" w:rsidRDefault="00BC726C" w:rsidP="00BC726C">
                      <w:pPr>
                        <w:rPr>
                          <w:rFonts w:ascii="Arial" w:hAnsi="Arial" w:cs="Arial"/>
                          <w:lang w:val="es-ES"/>
                        </w:rPr>
                      </w:pPr>
                      <w:r w:rsidRPr="002F3AC4">
                        <w:rPr>
                          <w:rFonts w:ascii="Arial" w:hAnsi="Arial" w:cs="Arial"/>
                          <w:lang w:val="es-ES"/>
                        </w:rPr>
                        <w:t>Capítulo I</w:t>
                      </w:r>
                      <w:r>
                        <w:rPr>
                          <w:rFonts w:ascii="Arial" w:hAnsi="Arial" w:cs="Arial"/>
                          <w:lang w:val="es-ES"/>
                        </w:rPr>
                        <w:t>I</w:t>
                      </w:r>
                      <w:r w:rsidRPr="002F3AC4">
                        <w:rPr>
                          <w:rFonts w:ascii="Arial" w:hAnsi="Arial" w:cs="Arial"/>
                          <w:lang w:val="es-ES"/>
                        </w:rPr>
                        <w:t xml:space="preserve"> </w:t>
                      </w:r>
                    </w:p>
                  </w:txbxContent>
                </v:textbox>
              </v:shape>
            </w:pict>
          </mc:Fallback>
        </mc:AlternateContent>
      </w:r>
    </w:p>
    <w:p w14:paraId="26947A60" w14:textId="5E75A611" w:rsidR="00024F63" w:rsidRPr="00024F63" w:rsidRDefault="00024F63" w:rsidP="00024F63">
      <w:pPr>
        <w:spacing w:line="360" w:lineRule="auto"/>
        <w:jc w:val="both"/>
        <w:rPr>
          <w:rFonts w:ascii="Arial" w:hAnsi="Arial" w:cs="Arial"/>
          <w:sz w:val="24"/>
          <w:szCs w:val="24"/>
        </w:rPr>
      </w:pPr>
      <w:r w:rsidRPr="00024F63">
        <w:rPr>
          <w:rFonts w:ascii="Arial" w:hAnsi="Arial" w:cs="Arial"/>
          <w:b/>
          <w:bCs/>
          <w:sz w:val="24"/>
          <w:szCs w:val="24"/>
        </w:rPr>
        <w:t>Nota:</w:t>
      </w:r>
      <w:r w:rsidRPr="00024F63">
        <w:rPr>
          <w:rFonts w:ascii="Arial" w:hAnsi="Arial" w:cs="Arial"/>
          <w:sz w:val="24"/>
          <w:szCs w:val="24"/>
        </w:rPr>
        <w:t xml:space="preserve"> a (Nacional Institute of Diabetes and Digestive and Kidney Diseases, 2022), b (Tabasco, 2021)</w:t>
      </w:r>
      <w:r>
        <w:rPr>
          <w:rFonts w:ascii="Arial" w:hAnsi="Arial" w:cs="Arial"/>
          <w:sz w:val="24"/>
          <w:szCs w:val="24"/>
        </w:rPr>
        <w:t>.</w:t>
      </w:r>
      <w:r w:rsidRPr="00024F63">
        <w:rPr>
          <w:rFonts w:ascii="Arial" w:hAnsi="Arial" w:cs="Arial"/>
          <w:sz w:val="24"/>
          <w:szCs w:val="24"/>
        </w:rPr>
        <w:t xml:space="preserve"> </w:t>
      </w:r>
    </w:p>
    <w:p w14:paraId="2D8DDC15" w14:textId="2ABEAC50" w:rsidR="00024F63" w:rsidRPr="006F4854" w:rsidRDefault="00024F63" w:rsidP="006F4854">
      <w:pPr>
        <w:spacing w:line="360" w:lineRule="auto"/>
        <w:jc w:val="both"/>
        <w:rPr>
          <w:rFonts w:ascii="Arial" w:hAnsi="Arial" w:cs="Arial"/>
          <w:b/>
          <w:bCs/>
          <w:sz w:val="28"/>
          <w:szCs w:val="28"/>
        </w:rPr>
      </w:pPr>
      <w:r w:rsidRPr="006F4854">
        <w:rPr>
          <w:rFonts w:ascii="Arial" w:hAnsi="Arial" w:cs="Arial"/>
          <w:b/>
          <w:bCs/>
          <w:sz w:val="28"/>
          <w:szCs w:val="28"/>
        </w:rPr>
        <w:t>Tabla 3</w:t>
      </w:r>
    </w:p>
    <w:p w14:paraId="3640E95F" w14:textId="6EB2465B" w:rsidR="00024F63" w:rsidRPr="006F4854" w:rsidRDefault="00024F63" w:rsidP="006F4854">
      <w:pPr>
        <w:spacing w:line="360" w:lineRule="auto"/>
        <w:jc w:val="both"/>
        <w:rPr>
          <w:rFonts w:ascii="Arial" w:hAnsi="Arial" w:cs="Arial"/>
          <w:sz w:val="24"/>
          <w:szCs w:val="24"/>
        </w:rPr>
      </w:pPr>
      <w:r w:rsidRPr="006F4854">
        <w:rPr>
          <w:rFonts w:ascii="Arial" w:hAnsi="Arial" w:cs="Arial"/>
          <w:sz w:val="24"/>
          <w:szCs w:val="24"/>
        </w:rPr>
        <w:t>Costo de productos para el cuidado personal del diabético</w:t>
      </w:r>
    </w:p>
    <w:tbl>
      <w:tblPr>
        <w:tblW w:w="8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7"/>
        <w:gridCol w:w="4418"/>
      </w:tblGrid>
      <w:tr w:rsidR="00024F63" w:rsidRPr="006F4854" w14:paraId="74F6CF57" w14:textId="77777777" w:rsidTr="00024F63">
        <w:tc>
          <w:tcPr>
            <w:tcW w:w="4414" w:type="dxa"/>
            <w:tcBorders>
              <w:top w:val="single" w:sz="4" w:space="0" w:color="000000"/>
              <w:left w:val="nil"/>
              <w:bottom w:val="single" w:sz="4" w:space="0" w:color="000000"/>
              <w:right w:val="nil"/>
            </w:tcBorders>
            <w:hideMark/>
          </w:tcPr>
          <w:p w14:paraId="7345AFE2" w14:textId="77777777" w:rsidR="00024F63" w:rsidRPr="006F4854" w:rsidRDefault="00024F63" w:rsidP="006F4854">
            <w:pPr>
              <w:spacing w:line="360" w:lineRule="auto"/>
              <w:jc w:val="both"/>
              <w:rPr>
                <w:rFonts w:ascii="Arial" w:hAnsi="Arial" w:cs="Arial"/>
                <w:sz w:val="24"/>
                <w:szCs w:val="24"/>
              </w:rPr>
            </w:pPr>
            <w:r w:rsidRPr="006F4854">
              <w:rPr>
                <w:rFonts w:ascii="Arial" w:hAnsi="Arial" w:cs="Arial"/>
                <w:sz w:val="24"/>
                <w:szCs w:val="24"/>
              </w:rPr>
              <w:t>Productos para el cuidado</w:t>
            </w:r>
          </w:p>
        </w:tc>
        <w:tc>
          <w:tcPr>
            <w:tcW w:w="4414" w:type="dxa"/>
            <w:tcBorders>
              <w:top w:val="single" w:sz="4" w:space="0" w:color="000000"/>
              <w:left w:val="nil"/>
              <w:bottom w:val="single" w:sz="4" w:space="0" w:color="000000"/>
              <w:right w:val="nil"/>
            </w:tcBorders>
            <w:hideMark/>
          </w:tcPr>
          <w:p w14:paraId="53797127" w14:textId="77777777" w:rsidR="00024F63" w:rsidRPr="006F4854" w:rsidRDefault="00024F63" w:rsidP="006F4854">
            <w:pPr>
              <w:spacing w:line="360" w:lineRule="auto"/>
              <w:jc w:val="both"/>
              <w:rPr>
                <w:rFonts w:ascii="Arial" w:hAnsi="Arial" w:cs="Arial"/>
                <w:sz w:val="24"/>
                <w:szCs w:val="24"/>
              </w:rPr>
            </w:pPr>
            <w:r w:rsidRPr="006F4854">
              <w:rPr>
                <w:rFonts w:ascii="Arial" w:hAnsi="Arial" w:cs="Arial"/>
                <w:sz w:val="24"/>
                <w:szCs w:val="24"/>
              </w:rPr>
              <w:t>Precio</w:t>
            </w:r>
          </w:p>
        </w:tc>
      </w:tr>
      <w:tr w:rsidR="00024F63" w:rsidRPr="006F4854" w14:paraId="39DAD2D8" w14:textId="77777777" w:rsidTr="00024F63">
        <w:tc>
          <w:tcPr>
            <w:tcW w:w="4414" w:type="dxa"/>
            <w:tcBorders>
              <w:top w:val="single" w:sz="4" w:space="0" w:color="000000"/>
              <w:left w:val="nil"/>
              <w:bottom w:val="nil"/>
              <w:right w:val="nil"/>
            </w:tcBorders>
            <w:hideMark/>
          </w:tcPr>
          <w:p w14:paraId="3B7D2535" w14:textId="77777777" w:rsidR="00024F63" w:rsidRPr="006F4854" w:rsidRDefault="00024F63" w:rsidP="006F4854">
            <w:pPr>
              <w:spacing w:line="360" w:lineRule="auto"/>
              <w:jc w:val="both"/>
              <w:rPr>
                <w:rFonts w:ascii="Arial" w:hAnsi="Arial" w:cs="Arial"/>
                <w:sz w:val="24"/>
                <w:szCs w:val="24"/>
              </w:rPr>
            </w:pPr>
            <w:r w:rsidRPr="006F4854">
              <w:rPr>
                <w:rFonts w:ascii="Arial" w:hAnsi="Arial" w:cs="Arial"/>
                <w:sz w:val="24"/>
                <w:szCs w:val="24"/>
              </w:rPr>
              <w:t>Diabetes Glucómetro digital Kit a</w:t>
            </w:r>
          </w:p>
        </w:tc>
        <w:tc>
          <w:tcPr>
            <w:tcW w:w="4414" w:type="dxa"/>
            <w:tcBorders>
              <w:top w:val="single" w:sz="4" w:space="0" w:color="000000"/>
              <w:left w:val="nil"/>
              <w:bottom w:val="nil"/>
              <w:right w:val="nil"/>
            </w:tcBorders>
            <w:hideMark/>
          </w:tcPr>
          <w:p w14:paraId="4B092B9C" w14:textId="77777777" w:rsidR="00024F63" w:rsidRPr="006F4854" w:rsidRDefault="00024F63" w:rsidP="006F4854">
            <w:pPr>
              <w:spacing w:line="360" w:lineRule="auto"/>
              <w:jc w:val="both"/>
              <w:rPr>
                <w:rFonts w:ascii="Arial" w:hAnsi="Arial" w:cs="Arial"/>
                <w:sz w:val="24"/>
                <w:szCs w:val="24"/>
              </w:rPr>
            </w:pPr>
            <w:r w:rsidRPr="006F4854">
              <w:rPr>
                <w:rFonts w:ascii="Arial" w:hAnsi="Arial" w:cs="Arial"/>
                <w:sz w:val="24"/>
                <w:szCs w:val="24"/>
              </w:rPr>
              <w:t xml:space="preserve">$400.00 hasta $800.00 </w:t>
            </w:r>
          </w:p>
        </w:tc>
      </w:tr>
      <w:tr w:rsidR="00024F63" w:rsidRPr="006F4854" w14:paraId="36D2F11D" w14:textId="77777777" w:rsidTr="00024F63">
        <w:tc>
          <w:tcPr>
            <w:tcW w:w="4414" w:type="dxa"/>
            <w:tcBorders>
              <w:top w:val="nil"/>
              <w:left w:val="nil"/>
              <w:bottom w:val="nil"/>
              <w:right w:val="nil"/>
            </w:tcBorders>
            <w:hideMark/>
          </w:tcPr>
          <w:p w14:paraId="1AD773C6" w14:textId="77777777" w:rsidR="00024F63" w:rsidRPr="006F4854" w:rsidRDefault="00024F63" w:rsidP="006F4854">
            <w:pPr>
              <w:spacing w:line="360" w:lineRule="auto"/>
              <w:jc w:val="both"/>
              <w:rPr>
                <w:rFonts w:ascii="Arial" w:hAnsi="Arial" w:cs="Arial"/>
                <w:sz w:val="24"/>
                <w:szCs w:val="24"/>
              </w:rPr>
            </w:pPr>
            <w:r w:rsidRPr="006F4854">
              <w:rPr>
                <w:rFonts w:ascii="Arial" w:hAnsi="Arial" w:cs="Arial"/>
                <w:sz w:val="24"/>
                <w:szCs w:val="24"/>
              </w:rPr>
              <w:t>Suplemento en capsulas complejo B a</w:t>
            </w:r>
          </w:p>
        </w:tc>
        <w:tc>
          <w:tcPr>
            <w:tcW w:w="4414" w:type="dxa"/>
            <w:tcBorders>
              <w:top w:val="nil"/>
              <w:left w:val="nil"/>
              <w:bottom w:val="nil"/>
              <w:right w:val="nil"/>
            </w:tcBorders>
            <w:hideMark/>
          </w:tcPr>
          <w:p w14:paraId="56813B76" w14:textId="77777777" w:rsidR="00024F63" w:rsidRPr="006F4854" w:rsidRDefault="00024F63" w:rsidP="006F4854">
            <w:pPr>
              <w:spacing w:line="360" w:lineRule="auto"/>
              <w:jc w:val="both"/>
              <w:rPr>
                <w:rFonts w:ascii="Arial" w:hAnsi="Arial" w:cs="Arial"/>
                <w:sz w:val="24"/>
                <w:szCs w:val="24"/>
              </w:rPr>
            </w:pPr>
            <w:r w:rsidRPr="006F4854">
              <w:rPr>
                <w:rFonts w:ascii="Arial" w:hAnsi="Arial" w:cs="Arial"/>
                <w:sz w:val="24"/>
                <w:szCs w:val="24"/>
              </w:rPr>
              <w:t>$139.00 hasta $200.00</w:t>
            </w:r>
          </w:p>
        </w:tc>
      </w:tr>
      <w:tr w:rsidR="00024F63" w:rsidRPr="006F4854" w14:paraId="3DC4E84B" w14:textId="77777777" w:rsidTr="00024F63">
        <w:tc>
          <w:tcPr>
            <w:tcW w:w="4414" w:type="dxa"/>
            <w:tcBorders>
              <w:top w:val="nil"/>
              <w:left w:val="nil"/>
              <w:bottom w:val="nil"/>
              <w:right w:val="nil"/>
            </w:tcBorders>
            <w:hideMark/>
          </w:tcPr>
          <w:p w14:paraId="5578B7CE" w14:textId="77777777" w:rsidR="00024F63" w:rsidRPr="006F4854" w:rsidRDefault="00024F63" w:rsidP="006F4854">
            <w:pPr>
              <w:spacing w:line="360" w:lineRule="auto"/>
              <w:jc w:val="both"/>
              <w:rPr>
                <w:rFonts w:ascii="Arial" w:hAnsi="Arial" w:cs="Arial"/>
                <w:sz w:val="24"/>
                <w:szCs w:val="24"/>
              </w:rPr>
            </w:pPr>
            <w:r w:rsidRPr="006F4854">
              <w:rPr>
                <w:rFonts w:ascii="Arial" w:hAnsi="Arial" w:cs="Arial"/>
                <w:sz w:val="24"/>
                <w:szCs w:val="24"/>
              </w:rPr>
              <w:t>Suplementos para el azúcar a</w:t>
            </w:r>
          </w:p>
        </w:tc>
        <w:tc>
          <w:tcPr>
            <w:tcW w:w="4414" w:type="dxa"/>
            <w:tcBorders>
              <w:top w:val="nil"/>
              <w:left w:val="nil"/>
              <w:bottom w:val="nil"/>
              <w:right w:val="nil"/>
            </w:tcBorders>
            <w:hideMark/>
          </w:tcPr>
          <w:p w14:paraId="1330449D" w14:textId="77777777" w:rsidR="00024F63" w:rsidRPr="006F4854" w:rsidRDefault="00024F63" w:rsidP="006F4854">
            <w:pPr>
              <w:spacing w:line="360" w:lineRule="auto"/>
              <w:jc w:val="both"/>
              <w:rPr>
                <w:rFonts w:ascii="Arial" w:hAnsi="Arial" w:cs="Arial"/>
                <w:sz w:val="24"/>
                <w:szCs w:val="24"/>
              </w:rPr>
            </w:pPr>
            <w:r w:rsidRPr="006F4854">
              <w:rPr>
                <w:rFonts w:ascii="Arial" w:hAnsi="Arial" w:cs="Arial"/>
                <w:sz w:val="24"/>
                <w:szCs w:val="24"/>
              </w:rPr>
              <w:t>$279.00 hasta $600.00</w:t>
            </w:r>
          </w:p>
        </w:tc>
      </w:tr>
      <w:tr w:rsidR="00024F63" w:rsidRPr="006F4854" w14:paraId="0D973B55" w14:textId="77777777" w:rsidTr="00024F63">
        <w:tc>
          <w:tcPr>
            <w:tcW w:w="4414" w:type="dxa"/>
            <w:tcBorders>
              <w:top w:val="nil"/>
              <w:left w:val="nil"/>
              <w:bottom w:val="single" w:sz="4" w:space="0" w:color="000000"/>
              <w:right w:val="nil"/>
            </w:tcBorders>
          </w:tcPr>
          <w:p w14:paraId="461053FF" w14:textId="77777777" w:rsidR="00024F63" w:rsidRPr="006F4854" w:rsidRDefault="00024F63" w:rsidP="006F4854">
            <w:pPr>
              <w:spacing w:line="360" w:lineRule="auto"/>
              <w:jc w:val="both"/>
              <w:rPr>
                <w:rFonts w:ascii="Arial" w:hAnsi="Arial" w:cs="Arial"/>
                <w:sz w:val="24"/>
                <w:szCs w:val="24"/>
              </w:rPr>
            </w:pPr>
          </w:p>
        </w:tc>
        <w:tc>
          <w:tcPr>
            <w:tcW w:w="4414" w:type="dxa"/>
            <w:tcBorders>
              <w:top w:val="nil"/>
              <w:left w:val="nil"/>
              <w:bottom w:val="single" w:sz="4" w:space="0" w:color="000000"/>
              <w:right w:val="nil"/>
            </w:tcBorders>
            <w:vAlign w:val="center"/>
          </w:tcPr>
          <w:p w14:paraId="7B7333CD" w14:textId="77777777" w:rsidR="00024F63" w:rsidRPr="006F4854" w:rsidRDefault="00024F63" w:rsidP="006F4854">
            <w:pPr>
              <w:spacing w:line="360" w:lineRule="auto"/>
              <w:jc w:val="both"/>
              <w:rPr>
                <w:rFonts w:ascii="Arial" w:hAnsi="Arial" w:cs="Arial"/>
                <w:sz w:val="24"/>
                <w:szCs w:val="24"/>
              </w:rPr>
            </w:pPr>
          </w:p>
        </w:tc>
      </w:tr>
      <w:tr w:rsidR="00024F63" w:rsidRPr="006F4854" w14:paraId="0A73E01D" w14:textId="77777777" w:rsidTr="00024F63">
        <w:tc>
          <w:tcPr>
            <w:tcW w:w="4414" w:type="dxa"/>
            <w:tcBorders>
              <w:top w:val="single" w:sz="4" w:space="0" w:color="000000"/>
              <w:left w:val="nil"/>
              <w:bottom w:val="single" w:sz="4" w:space="0" w:color="000000"/>
              <w:right w:val="nil"/>
            </w:tcBorders>
            <w:hideMark/>
          </w:tcPr>
          <w:p w14:paraId="7DCBE918" w14:textId="77777777" w:rsidR="00024F63" w:rsidRPr="006F4854" w:rsidRDefault="00024F63" w:rsidP="006F4854">
            <w:pPr>
              <w:spacing w:line="360" w:lineRule="auto"/>
              <w:jc w:val="both"/>
              <w:rPr>
                <w:rFonts w:ascii="Arial" w:hAnsi="Arial" w:cs="Arial"/>
                <w:sz w:val="24"/>
                <w:szCs w:val="24"/>
              </w:rPr>
            </w:pPr>
            <w:r w:rsidRPr="006F4854">
              <w:rPr>
                <w:rFonts w:ascii="Arial" w:hAnsi="Arial" w:cs="Arial"/>
                <w:sz w:val="24"/>
                <w:szCs w:val="24"/>
              </w:rPr>
              <w:t>Productos para el cuidado</w:t>
            </w:r>
          </w:p>
        </w:tc>
        <w:tc>
          <w:tcPr>
            <w:tcW w:w="4414" w:type="dxa"/>
            <w:tcBorders>
              <w:top w:val="single" w:sz="4" w:space="0" w:color="000000"/>
              <w:left w:val="nil"/>
              <w:bottom w:val="single" w:sz="4" w:space="0" w:color="000000"/>
              <w:right w:val="nil"/>
            </w:tcBorders>
            <w:hideMark/>
          </w:tcPr>
          <w:p w14:paraId="12BA26EC" w14:textId="77777777" w:rsidR="00024F63" w:rsidRPr="006F4854" w:rsidRDefault="00024F63" w:rsidP="006F4854">
            <w:pPr>
              <w:spacing w:line="360" w:lineRule="auto"/>
              <w:jc w:val="both"/>
              <w:rPr>
                <w:rFonts w:ascii="Arial" w:hAnsi="Arial" w:cs="Arial"/>
                <w:sz w:val="24"/>
                <w:szCs w:val="24"/>
              </w:rPr>
            </w:pPr>
            <w:r w:rsidRPr="006F4854">
              <w:rPr>
                <w:rFonts w:ascii="Arial" w:hAnsi="Arial" w:cs="Arial"/>
                <w:sz w:val="24"/>
                <w:szCs w:val="24"/>
              </w:rPr>
              <w:t>Precio</w:t>
            </w:r>
          </w:p>
        </w:tc>
      </w:tr>
      <w:tr w:rsidR="00024F63" w:rsidRPr="006F4854" w14:paraId="39E88A17" w14:textId="77777777" w:rsidTr="00024F63">
        <w:tc>
          <w:tcPr>
            <w:tcW w:w="4414" w:type="dxa"/>
            <w:tcBorders>
              <w:top w:val="single" w:sz="4" w:space="0" w:color="000000"/>
              <w:left w:val="nil"/>
              <w:bottom w:val="nil"/>
              <w:right w:val="nil"/>
            </w:tcBorders>
            <w:hideMark/>
          </w:tcPr>
          <w:p w14:paraId="1A696ABD" w14:textId="77777777" w:rsidR="00024F63" w:rsidRPr="006F4854" w:rsidRDefault="00024F63" w:rsidP="006F4854">
            <w:pPr>
              <w:spacing w:line="360" w:lineRule="auto"/>
              <w:jc w:val="both"/>
              <w:rPr>
                <w:rFonts w:ascii="Arial" w:hAnsi="Arial" w:cs="Arial"/>
                <w:sz w:val="24"/>
                <w:szCs w:val="24"/>
              </w:rPr>
            </w:pPr>
            <w:r w:rsidRPr="006F4854">
              <w:rPr>
                <w:rFonts w:ascii="Arial" w:hAnsi="Arial" w:cs="Arial"/>
                <w:sz w:val="24"/>
                <w:szCs w:val="24"/>
              </w:rPr>
              <w:t>Estuche hielera protector de insulina u otro tipo de protector a</w:t>
            </w:r>
          </w:p>
        </w:tc>
        <w:tc>
          <w:tcPr>
            <w:tcW w:w="4414" w:type="dxa"/>
            <w:tcBorders>
              <w:top w:val="single" w:sz="4" w:space="0" w:color="000000"/>
              <w:left w:val="nil"/>
              <w:bottom w:val="nil"/>
              <w:right w:val="nil"/>
            </w:tcBorders>
            <w:vAlign w:val="center"/>
            <w:hideMark/>
          </w:tcPr>
          <w:p w14:paraId="5930A2F6" w14:textId="77777777" w:rsidR="00024F63" w:rsidRPr="006F4854" w:rsidRDefault="00024F63" w:rsidP="006F4854">
            <w:pPr>
              <w:spacing w:line="360" w:lineRule="auto"/>
              <w:jc w:val="both"/>
              <w:rPr>
                <w:rFonts w:ascii="Arial" w:hAnsi="Arial" w:cs="Arial"/>
                <w:sz w:val="24"/>
                <w:szCs w:val="24"/>
              </w:rPr>
            </w:pPr>
            <w:r w:rsidRPr="006F4854">
              <w:rPr>
                <w:rFonts w:ascii="Arial" w:hAnsi="Arial" w:cs="Arial"/>
                <w:sz w:val="24"/>
                <w:szCs w:val="24"/>
              </w:rPr>
              <w:t>$870.00 hasta $1,600.00</w:t>
            </w:r>
          </w:p>
        </w:tc>
      </w:tr>
      <w:tr w:rsidR="00024F63" w:rsidRPr="006F4854" w14:paraId="1A86B660" w14:textId="77777777" w:rsidTr="00024F63">
        <w:tc>
          <w:tcPr>
            <w:tcW w:w="4414" w:type="dxa"/>
            <w:tcBorders>
              <w:top w:val="nil"/>
              <w:left w:val="nil"/>
              <w:bottom w:val="nil"/>
              <w:right w:val="nil"/>
            </w:tcBorders>
            <w:hideMark/>
          </w:tcPr>
          <w:p w14:paraId="29065C37" w14:textId="77777777" w:rsidR="00024F63" w:rsidRPr="006F4854" w:rsidRDefault="00024F63" w:rsidP="006F4854">
            <w:pPr>
              <w:spacing w:line="360" w:lineRule="auto"/>
              <w:jc w:val="both"/>
              <w:rPr>
                <w:rFonts w:ascii="Arial" w:hAnsi="Arial" w:cs="Arial"/>
                <w:sz w:val="24"/>
                <w:szCs w:val="24"/>
              </w:rPr>
            </w:pPr>
            <w:r w:rsidRPr="006F4854">
              <w:rPr>
                <w:rFonts w:ascii="Arial" w:hAnsi="Arial" w:cs="Arial"/>
                <w:sz w:val="24"/>
                <w:szCs w:val="24"/>
              </w:rPr>
              <w:t>Ensure a</w:t>
            </w:r>
          </w:p>
        </w:tc>
        <w:tc>
          <w:tcPr>
            <w:tcW w:w="4414" w:type="dxa"/>
            <w:tcBorders>
              <w:top w:val="nil"/>
              <w:left w:val="nil"/>
              <w:bottom w:val="nil"/>
              <w:right w:val="nil"/>
            </w:tcBorders>
            <w:hideMark/>
          </w:tcPr>
          <w:p w14:paraId="740C64DF" w14:textId="77777777" w:rsidR="00024F63" w:rsidRPr="006F4854" w:rsidRDefault="00024F63" w:rsidP="006F4854">
            <w:pPr>
              <w:spacing w:line="360" w:lineRule="auto"/>
              <w:jc w:val="both"/>
              <w:rPr>
                <w:rFonts w:ascii="Arial" w:hAnsi="Arial" w:cs="Arial"/>
                <w:sz w:val="24"/>
                <w:szCs w:val="24"/>
              </w:rPr>
            </w:pPr>
            <w:r w:rsidRPr="006F4854">
              <w:rPr>
                <w:rFonts w:ascii="Arial" w:hAnsi="Arial" w:cs="Arial"/>
                <w:sz w:val="24"/>
                <w:szCs w:val="24"/>
              </w:rPr>
              <w:t>$1,550 400g</w:t>
            </w:r>
          </w:p>
        </w:tc>
      </w:tr>
      <w:tr w:rsidR="00024F63" w:rsidRPr="006F4854" w14:paraId="37A061A4" w14:textId="77777777" w:rsidTr="00024F63">
        <w:tc>
          <w:tcPr>
            <w:tcW w:w="4414" w:type="dxa"/>
            <w:tcBorders>
              <w:top w:val="nil"/>
              <w:left w:val="nil"/>
              <w:bottom w:val="nil"/>
              <w:right w:val="nil"/>
            </w:tcBorders>
            <w:hideMark/>
          </w:tcPr>
          <w:p w14:paraId="3D0F41FD" w14:textId="77777777" w:rsidR="00024F63" w:rsidRPr="006F4854" w:rsidRDefault="00024F63" w:rsidP="006F4854">
            <w:pPr>
              <w:spacing w:line="360" w:lineRule="auto"/>
              <w:jc w:val="both"/>
              <w:rPr>
                <w:rFonts w:ascii="Arial" w:hAnsi="Arial" w:cs="Arial"/>
                <w:sz w:val="24"/>
                <w:szCs w:val="24"/>
              </w:rPr>
            </w:pPr>
            <w:r w:rsidRPr="006F4854">
              <w:rPr>
                <w:rFonts w:ascii="Arial" w:hAnsi="Arial" w:cs="Arial"/>
                <w:sz w:val="24"/>
                <w:szCs w:val="24"/>
              </w:rPr>
              <w:t>Punción de sangre para diabetes a</w:t>
            </w:r>
          </w:p>
        </w:tc>
        <w:tc>
          <w:tcPr>
            <w:tcW w:w="4414" w:type="dxa"/>
            <w:tcBorders>
              <w:top w:val="nil"/>
              <w:left w:val="nil"/>
              <w:bottom w:val="nil"/>
              <w:right w:val="nil"/>
            </w:tcBorders>
            <w:hideMark/>
          </w:tcPr>
          <w:p w14:paraId="0D635AD5" w14:textId="77777777" w:rsidR="00024F63" w:rsidRPr="006F4854" w:rsidRDefault="00024F63" w:rsidP="006F4854">
            <w:pPr>
              <w:spacing w:line="360" w:lineRule="auto"/>
              <w:jc w:val="both"/>
              <w:rPr>
                <w:rFonts w:ascii="Arial" w:hAnsi="Arial" w:cs="Arial"/>
                <w:sz w:val="24"/>
                <w:szCs w:val="24"/>
              </w:rPr>
            </w:pPr>
            <w:r w:rsidRPr="006F4854">
              <w:rPr>
                <w:rFonts w:ascii="Arial" w:hAnsi="Arial" w:cs="Arial"/>
                <w:sz w:val="24"/>
                <w:szCs w:val="24"/>
              </w:rPr>
              <w:t xml:space="preserve">$ 359.00 </w:t>
            </w:r>
          </w:p>
        </w:tc>
      </w:tr>
      <w:tr w:rsidR="00024F63" w:rsidRPr="006F4854" w14:paraId="76C1154B" w14:textId="77777777" w:rsidTr="00024F63">
        <w:tc>
          <w:tcPr>
            <w:tcW w:w="4414" w:type="dxa"/>
            <w:tcBorders>
              <w:top w:val="nil"/>
              <w:left w:val="nil"/>
              <w:bottom w:val="nil"/>
              <w:right w:val="nil"/>
            </w:tcBorders>
            <w:hideMark/>
          </w:tcPr>
          <w:p w14:paraId="1ECE9644" w14:textId="77777777" w:rsidR="00024F63" w:rsidRPr="006F4854" w:rsidRDefault="00024F63" w:rsidP="006F4854">
            <w:pPr>
              <w:spacing w:line="360" w:lineRule="auto"/>
              <w:jc w:val="both"/>
              <w:rPr>
                <w:rFonts w:ascii="Arial" w:hAnsi="Arial" w:cs="Arial"/>
                <w:sz w:val="24"/>
                <w:szCs w:val="24"/>
              </w:rPr>
            </w:pPr>
            <w:r w:rsidRPr="006F4854">
              <w:rPr>
                <w:rFonts w:ascii="Arial" w:hAnsi="Arial" w:cs="Arial"/>
                <w:sz w:val="24"/>
                <w:szCs w:val="24"/>
              </w:rPr>
              <w:t>Aceite para prevenir heridas, pie diabético a</w:t>
            </w:r>
          </w:p>
        </w:tc>
        <w:tc>
          <w:tcPr>
            <w:tcW w:w="4414" w:type="dxa"/>
            <w:tcBorders>
              <w:top w:val="nil"/>
              <w:left w:val="nil"/>
              <w:bottom w:val="nil"/>
              <w:right w:val="nil"/>
            </w:tcBorders>
            <w:vAlign w:val="center"/>
            <w:hideMark/>
          </w:tcPr>
          <w:p w14:paraId="76675F54" w14:textId="77777777" w:rsidR="00024F63" w:rsidRPr="006F4854" w:rsidRDefault="00024F63" w:rsidP="006F4854">
            <w:pPr>
              <w:spacing w:line="360" w:lineRule="auto"/>
              <w:jc w:val="both"/>
              <w:rPr>
                <w:rFonts w:ascii="Arial" w:hAnsi="Arial" w:cs="Arial"/>
                <w:sz w:val="24"/>
                <w:szCs w:val="24"/>
              </w:rPr>
            </w:pPr>
            <w:r w:rsidRPr="006F4854">
              <w:rPr>
                <w:rFonts w:ascii="Arial" w:hAnsi="Arial" w:cs="Arial"/>
                <w:sz w:val="24"/>
                <w:szCs w:val="24"/>
              </w:rPr>
              <w:t>$700.00</w:t>
            </w:r>
          </w:p>
        </w:tc>
      </w:tr>
      <w:tr w:rsidR="00024F63" w:rsidRPr="006F4854" w14:paraId="141EE01B" w14:textId="77777777" w:rsidTr="00024F63">
        <w:tc>
          <w:tcPr>
            <w:tcW w:w="4414" w:type="dxa"/>
            <w:tcBorders>
              <w:top w:val="nil"/>
              <w:left w:val="nil"/>
              <w:bottom w:val="nil"/>
              <w:right w:val="nil"/>
            </w:tcBorders>
            <w:hideMark/>
          </w:tcPr>
          <w:p w14:paraId="685AE125" w14:textId="77777777" w:rsidR="00024F63" w:rsidRPr="006F4854" w:rsidRDefault="00024F63" w:rsidP="006F4854">
            <w:pPr>
              <w:spacing w:line="360" w:lineRule="auto"/>
              <w:jc w:val="both"/>
              <w:rPr>
                <w:rFonts w:ascii="Arial" w:hAnsi="Arial" w:cs="Arial"/>
                <w:sz w:val="24"/>
                <w:szCs w:val="24"/>
              </w:rPr>
            </w:pPr>
            <w:r w:rsidRPr="006F4854">
              <w:rPr>
                <w:rFonts w:ascii="Arial" w:hAnsi="Arial" w:cs="Arial"/>
                <w:sz w:val="24"/>
                <w:szCs w:val="24"/>
              </w:rPr>
              <w:t>Calcetín para pie diabético a</w:t>
            </w:r>
          </w:p>
        </w:tc>
        <w:tc>
          <w:tcPr>
            <w:tcW w:w="4414" w:type="dxa"/>
            <w:tcBorders>
              <w:top w:val="nil"/>
              <w:left w:val="nil"/>
              <w:bottom w:val="nil"/>
              <w:right w:val="nil"/>
            </w:tcBorders>
            <w:hideMark/>
          </w:tcPr>
          <w:p w14:paraId="017C2EDF" w14:textId="77777777" w:rsidR="00024F63" w:rsidRPr="006F4854" w:rsidRDefault="00024F63" w:rsidP="006F4854">
            <w:pPr>
              <w:spacing w:line="360" w:lineRule="auto"/>
              <w:jc w:val="both"/>
              <w:rPr>
                <w:rFonts w:ascii="Arial" w:hAnsi="Arial" w:cs="Arial"/>
                <w:sz w:val="24"/>
                <w:szCs w:val="24"/>
              </w:rPr>
            </w:pPr>
            <w:r w:rsidRPr="006F4854">
              <w:rPr>
                <w:rFonts w:ascii="Arial" w:hAnsi="Arial" w:cs="Arial"/>
                <w:sz w:val="24"/>
                <w:szCs w:val="24"/>
              </w:rPr>
              <w:t>$ 312.00 12 pares de 28-32cm</w:t>
            </w:r>
          </w:p>
        </w:tc>
      </w:tr>
      <w:tr w:rsidR="00024F63" w:rsidRPr="006F4854" w14:paraId="50BDD5A8" w14:textId="77777777" w:rsidTr="00024F63">
        <w:trPr>
          <w:trHeight w:val="83"/>
        </w:trPr>
        <w:tc>
          <w:tcPr>
            <w:tcW w:w="4414" w:type="dxa"/>
            <w:tcBorders>
              <w:top w:val="nil"/>
              <w:left w:val="nil"/>
              <w:bottom w:val="nil"/>
              <w:right w:val="nil"/>
            </w:tcBorders>
            <w:hideMark/>
          </w:tcPr>
          <w:p w14:paraId="7F881D09" w14:textId="77777777" w:rsidR="00024F63" w:rsidRPr="006F4854" w:rsidRDefault="00024F63" w:rsidP="006F4854">
            <w:pPr>
              <w:spacing w:line="360" w:lineRule="auto"/>
              <w:jc w:val="both"/>
              <w:rPr>
                <w:rFonts w:ascii="Arial" w:hAnsi="Arial" w:cs="Arial"/>
                <w:sz w:val="24"/>
                <w:szCs w:val="24"/>
              </w:rPr>
            </w:pPr>
            <w:r w:rsidRPr="006F4854">
              <w:rPr>
                <w:rFonts w:ascii="Arial" w:hAnsi="Arial" w:cs="Arial"/>
                <w:sz w:val="24"/>
                <w:szCs w:val="24"/>
              </w:rPr>
              <w:lastRenderedPageBreak/>
              <w:t>Zapatos para pie diabético a</w:t>
            </w:r>
          </w:p>
        </w:tc>
        <w:tc>
          <w:tcPr>
            <w:tcW w:w="4414" w:type="dxa"/>
            <w:tcBorders>
              <w:top w:val="nil"/>
              <w:left w:val="nil"/>
              <w:bottom w:val="nil"/>
              <w:right w:val="nil"/>
            </w:tcBorders>
            <w:hideMark/>
          </w:tcPr>
          <w:p w14:paraId="23CED493" w14:textId="48A87964" w:rsidR="00024F63" w:rsidRPr="006F4854" w:rsidRDefault="00024F63" w:rsidP="006F4854">
            <w:pPr>
              <w:spacing w:line="360" w:lineRule="auto"/>
              <w:jc w:val="both"/>
              <w:rPr>
                <w:rFonts w:ascii="Arial" w:hAnsi="Arial" w:cs="Arial"/>
                <w:sz w:val="24"/>
                <w:szCs w:val="24"/>
              </w:rPr>
            </w:pPr>
            <w:r w:rsidRPr="006F4854">
              <w:rPr>
                <w:rFonts w:ascii="Arial" w:hAnsi="Arial" w:cs="Arial"/>
                <w:sz w:val="24"/>
                <w:szCs w:val="24"/>
              </w:rPr>
              <w:t>$600.00 hasta $1,000.00 dependiendo la marca</w:t>
            </w:r>
          </w:p>
        </w:tc>
      </w:tr>
      <w:tr w:rsidR="00024F63" w:rsidRPr="006F4854" w14:paraId="7113FBA2" w14:textId="77777777" w:rsidTr="00024F63">
        <w:tc>
          <w:tcPr>
            <w:tcW w:w="4414" w:type="dxa"/>
            <w:tcBorders>
              <w:top w:val="nil"/>
              <w:left w:val="nil"/>
              <w:bottom w:val="single" w:sz="4" w:space="0" w:color="000000"/>
              <w:right w:val="nil"/>
            </w:tcBorders>
            <w:hideMark/>
          </w:tcPr>
          <w:p w14:paraId="1DBA6819" w14:textId="77777777" w:rsidR="00024F63" w:rsidRPr="006F4854" w:rsidRDefault="00024F63" w:rsidP="006F4854">
            <w:pPr>
              <w:spacing w:line="360" w:lineRule="auto"/>
              <w:jc w:val="both"/>
              <w:rPr>
                <w:rFonts w:ascii="Arial" w:hAnsi="Arial" w:cs="Arial"/>
                <w:sz w:val="24"/>
                <w:szCs w:val="24"/>
              </w:rPr>
            </w:pPr>
            <w:r w:rsidRPr="006F4854">
              <w:rPr>
                <w:rFonts w:ascii="Arial" w:hAnsi="Arial" w:cs="Arial"/>
                <w:sz w:val="24"/>
                <w:szCs w:val="24"/>
              </w:rPr>
              <w:t>Suplemento para el control de la diabetes “a</w:t>
            </w:r>
          </w:p>
        </w:tc>
        <w:tc>
          <w:tcPr>
            <w:tcW w:w="4414" w:type="dxa"/>
            <w:tcBorders>
              <w:top w:val="nil"/>
              <w:left w:val="nil"/>
              <w:bottom w:val="single" w:sz="4" w:space="0" w:color="000000"/>
              <w:right w:val="nil"/>
            </w:tcBorders>
            <w:vAlign w:val="center"/>
            <w:hideMark/>
          </w:tcPr>
          <w:p w14:paraId="1338474C" w14:textId="77777777" w:rsidR="00024F63" w:rsidRPr="006F4854" w:rsidRDefault="00024F63" w:rsidP="006F4854">
            <w:pPr>
              <w:spacing w:line="360" w:lineRule="auto"/>
              <w:jc w:val="both"/>
              <w:rPr>
                <w:rFonts w:ascii="Arial" w:hAnsi="Arial" w:cs="Arial"/>
                <w:sz w:val="24"/>
                <w:szCs w:val="24"/>
              </w:rPr>
            </w:pPr>
            <w:r w:rsidRPr="006F4854">
              <w:rPr>
                <w:rFonts w:ascii="Arial" w:hAnsi="Arial" w:cs="Arial"/>
                <w:sz w:val="24"/>
                <w:szCs w:val="24"/>
              </w:rPr>
              <w:t>$300.00 hasta $1,500 dependiendo la marca y la cantidad</w:t>
            </w:r>
          </w:p>
        </w:tc>
      </w:tr>
    </w:tbl>
    <w:p w14:paraId="710D26E7" w14:textId="0245C6E6" w:rsidR="006F4854" w:rsidRDefault="00BC726C" w:rsidP="006F4854">
      <w:pPr>
        <w:spacing w:line="240" w:lineRule="auto"/>
        <w:jc w:val="both"/>
        <w:rPr>
          <w:rFonts w:ascii="Arial" w:hAnsi="Arial" w:cs="Arial"/>
          <w:sz w:val="24"/>
          <w:szCs w:val="24"/>
        </w:rPr>
      </w:pPr>
      <w:r>
        <w:rPr>
          <w:rFonts w:ascii="Arial" w:hAnsi="Arial" w:cs="Arial"/>
          <w:noProof/>
          <w:sz w:val="28"/>
          <w:szCs w:val="28"/>
          <w:lang w:val="es-ES"/>
        </w:rPr>
        <mc:AlternateContent>
          <mc:Choice Requires="wps">
            <w:drawing>
              <wp:anchor distT="0" distB="0" distL="114300" distR="114300" simplePos="0" relativeHeight="251719680" behindDoc="0" locked="0" layoutInCell="1" allowOverlap="1" wp14:anchorId="5C073C3D" wp14:editId="38922A05">
                <wp:simplePos x="0" y="0"/>
                <wp:positionH relativeFrom="column">
                  <wp:posOffset>4372369</wp:posOffset>
                </wp:positionH>
                <wp:positionV relativeFrom="paragraph">
                  <wp:posOffset>-1718310</wp:posOffset>
                </wp:positionV>
                <wp:extent cx="914400" cy="385010"/>
                <wp:effectExtent l="0" t="0" r="0" b="0"/>
                <wp:wrapNone/>
                <wp:docPr id="30" name="Cuadro de texto 30"/>
                <wp:cNvGraphicFramePr/>
                <a:graphic xmlns:a="http://schemas.openxmlformats.org/drawingml/2006/main">
                  <a:graphicData uri="http://schemas.microsoft.com/office/word/2010/wordprocessingShape">
                    <wps:wsp>
                      <wps:cNvSpPr txBox="1"/>
                      <wps:spPr>
                        <a:xfrm>
                          <a:off x="0" y="0"/>
                          <a:ext cx="914400" cy="385010"/>
                        </a:xfrm>
                        <a:prstGeom prst="rect">
                          <a:avLst/>
                        </a:prstGeom>
                        <a:noFill/>
                        <a:ln w="6350">
                          <a:noFill/>
                        </a:ln>
                      </wps:spPr>
                      <wps:txbx>
                        <w:txbxContent>
                          <w:p w14:paraId="48CCB2C5" w14:textId="77777777" w:rsidR="00BC726C" w:rsidRPr="002F3AC4" w:rsidRDefault="00BC726C" w:rsidP="00BC726C">
                            <w:pPr>
                              <w:rPr>
                                <w:rFonts w:ascii="Arial" w:hAnsi="Arial" w:cs="Arial"/>
                                <w:lang w:val="es-ES"/>
                              </w:rPr>
                            </w:pPr>
                            <w:r w:rsidRPr="002F3AC4">
                              <w:rPr>
                                <w:rFonts w:ascii="Arial" w:hAnsi="Arial" w:cs="Arial"/>
                                <w:lang w:val="es-ES"/>
                              </w:rPr>
                              <w:t>Capítulo I</w:t>
                            </w:r>
                            <w:r>
                              <w:rPr>
                                <w:rFonts w:ascii="Arial" w:hAnsi="Arial" w:cs="Arial"/>
                                <w:lang w:val="es-ES"/>
                              </w:rPr>
                              <w:t>I</w:t>
                            </w:r>
                            <w:r w:rsidRPr="002F3AC4">
                              <w:rPr>
                                <w:rFonts w:ascii="Arial" w:hAnsi="Arial" w:cs="Arial"/>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73C3D" id="Cuadro de texto 30" o:spid="_x0000_s1054" type="#_x0000_t202" style="position:absolute;left:0;text-align:left;margin-left:344.3pt;margin-top:-135.3pt;width:1in;height:30.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" filled="f" stroked="f" strokeweight=".5pt">
                <v:textbox>
                  <w:txbxContent>
                    <w:p w14:paraId="48CCB2C5" w14:textId="77777777" w:rsidR="00BC726C" w:rsidRPr="002F3AC4" w:rsidRDefault="00BC726C" w:rsidP="00BC726C">
                      <w:pPr>
                        <w:rPr>
                          <w:rFonts w:ascii="Arial" w:hAnsi="Arial" w:cs="Arial"/>
                          <w:lang w:val="es-ES"/>
                        </w:rPr>
                      </w:pPr>
                      <w:r w:rsidRPr="002F3AC4">
                        <w:rPr>
                          <w:rFonts w:ascii="Arial" w:hAnsi="Arial" w:cs="Arial"/>
                          <w:lang w:val="es-ES"/>
                        </w:rPr>
                        <w:t>Capítulo I</w:t>
                      </w:r>
                      <w:r>
                        <w:rPr>
                          <w:rFonts w:ascii="Arial" w:hAnsi="Arial" w:cs="Arial"/>
                          <w:lang w:val="es-ES"/>
                        </w:rPr>
                        <w:t>I</w:t>
                      </w:r>
                      <w:r w:rsidRPr="002F3AC4">
                        <w:rPr>
                          <w:rFonts w:ascii="Arial" w:hAnsi="Arial" w:cs="Arial"/>
                          <w:lang w:val="es-ES"/>
                        </w:rPr>
                        <w:t xml:space="preserve"> </w:t>
                      </w:r>
                    </w:p>
                  </w:txbxContent>
                </v:textbox>
              </v:shape>
            </w:pict>
          </mc:Fallback>
        </mc:AlternateContent>
      </w:r>
    </w:p>
    <w:p w14:paraId="26A96B91" w14:textId="3517E732" w:rsidR="00024F63" w:rsidRPr="006F4854" w:rsidRDefault="00024F63" w:rsidP="006F4854">
      <w:pPr>
        <w:spacing w:line="360" w:lineRule="auto"/>
        <w:jc w:val="both"/>
        <w:rPr>
          <w:rFonts w:ascii="Arial" w:hAnsi="Arial" w:cs="Arial"/>
          <w:sz w:val="24"/>
          <w:szCs w:val="24"/>
        </w:rPr>
      </w:pPr>
      <w:r w:rsidRPr="006F4854">
        <w:rPr>
          <w:rFonts w:ascii="Arial" w:hAnsi="Arial" w:cs="Arial"/>
          <w:b/>
          <w:bCs/>
          <w:sz w:val="24"/>
          <w:szCs w:val="24"/>
        </w:rPr>
        <w:t>Nota:</w:t>
      </w:r>
      <w:r w:rsidRPr="006F4854">
        <w:rPr>
          <w:rFonts w:ascii="Arial" w:hAnsi="Arial" w:cs="Arial"/>
          <w:sz w:val="24"/>
          <w:szCs w:val="24"/>
        </w:rPr>
        <w:t xml:space="preserve"> </w:t>
      </w:r>
      <w:r w:rsidR="006F4854" w:rsidRPr="006F4854">
        <w:rPr>
          <w:rFonts w:ascii="Arial" w:hAnsi="Arial" w:cs="Arial"/>
          <w:sz w:val="24"/>
          <w:szCs w:val="24"/>
        </w:rPr>
        <w:t>a (</w:t>
      </w:r>
      <w:r w:rsidRPr="006F4854">
        <w:rPr>
          <w:rFonts w:ascii="Arial" w:hAnsi="Arial" w:cs="Arial"/>
          <w:sz w:val="24"/>
          <w:szCs w:val="24"/>
        </w:rPr>
        <w:t>Mercado libre, s. f.)</w:t>
      </w:r>
    </w:p>
    <w:p w14:paraId="1DF6AA26" w14:textId="58D4B674" w:rsidR="003279A5" w:rsidRDefault="003279A5" w:rsidP="006F4854">
      <w:pPr>
        <w:spacing w:line="360" w:lineRule="auto"/>
        <w:jc w:val="both"/>
        <w:rPr>
          <w:rFonts w:ascii="Arial" w:hAnsi="Arial" w:cs="Arial"/>
          <w:sz w:val="24"/>
          <w:szCs w:val="24"/>
        </w:rPr>
      </w:pPr>
    </w:p>
    <w:p w14:paraId="73685807" w14:textId="05060739" w:rsidR="006F4854" w:rsidRDefault="006F4854" w:rsidP="006F4854">
      <w:pPr>
        <w:spacing w:line="360" w:lineRule="auto"/>
        <w:jc w:val="both"/>
        <w:rPr>
          <w:rFonts w:ascii="Arial" w:hAnsi="Arial" w:cs="Arial"/>
          <w:sz w:val="24"/>
          <w:szCs w:val="24"/>
        </w:rPr>
      </w:pPr>
    </w:p>
    <w:p w14:paraId="534FC0CA" w14:textId="35A3F03B" w:rsidR="006F4854" w:rsidRDefault="006F4854" w:rsidP="006F4854">
      <w:pPr>
        <w:spacing w:line="360" w:lineRule="auto"/>
        <w:jc w:val="both"/>
        <w:rPr>
          <w:rFonts w:ascii="Arial" w:hAnsi="Arial" w:cs="Arial"/>
          <w:sz w:val="24"/>
          <w:szCs w:val="24"/>
        </w:rPr>
      </w:pPr>
    </w:p>
    <w:p w14:paraId="6D43E205" w14:textId="6042CACE" w:rsidR="006F4854" w:rsidRDefault="006F4854" w:rsidP="006F4854">
      <w:pPr>
        <w:spacing w:line="360" w:lineRule="auto"/>
        <w:jc w:val="both"/>
        <w:rPr>
          <w:rFonts w:ascii="Arial" w:hAnsi="Arial" w:cs="Arial"/>
          <w:sz w:val="24"/>
          <w:szCs w:val="24"/>
        </w:rPr>
      </w:pPr>
    </w:p>
    <w:p w14:paraId="7D6B3DBD" w14:textId="162C73FF" w:rsidR="006F4854" w:rsidRDefault="006F4854" w:rsidP="006F4854">
      <w:pPr>
        <w:spacing w:line="360" w:lineRule="auto"/>
        <w:jc w:val="both"/>
        <w:rPr>
          <w:rFonts w:ascii="Arial" w:hAnsi="Arial" w:cs="Arial"/>
          <w:sz w:val="24"/>
          <w:szCs w:val="24"/>
        </w:rPr>
      </w:pPr>
    </w:p>
    <w:p w14:paraId="426ACCB0" w14:textId="163B479E" w:rsidR="006F4854" w:rsidRDefault="006F4854" w:rsidP="006F4854">
      <w:pPr>
        <w:spacing w:line="360" w:lineRule="auto"/>
        <w:jc w:val="both"/>
        <w:rPr>
          <w:rFonts w:ascii="Arial" w:hAnsi="Arial" w:cs="Arial"/>
          <w:sz w:val="24"/>
          <w:szCs w:val="24"/>
        </w:rPr>
      </w:pPr>
    </w:p>
    <w:p w14:paraId="7B373D67" w14:textId="113BA3CA" w:rsidR="006F4854" w:rsidRDefault="006F4854" w:rsidP="006F4854">
      <w:pPr>
        <w:spacing w:line="360" w:lineRule="auto"/>
        <w:jc w:val="both"/>
        <w:rPr>
          <w:rFonts w:ascii="Arial" w:hAnsi="Arial" w:cs="Arial"/>
          <w:sz w:val="24"/>
          <w:szCs w:val="24"/>
        </w:rPr>
      </w:pPr>
    </w:p>
    <w:p w14:paraId="38072A2A" w14:textId="05E9666D" w:rsidR="006F4854" w:rsidRDefault="006F4854" w:rsidP="006F4854">
      <w:pPr>
        <w:spacing w:line="360" w:lineRule="auto"/>
        <w:jc w:val="both"/>
        <w:rPr>
          <w:rFonts w:ascii="Arial" w:hAnsi="Arial" w:cs="Arial"/>
          <w:sz w:val="24"/>
          <w:szCs w:val="24"/>
        </w:rPr>
      </w:pPr>
    </w:p>
    <w:p w14:paraId="660B1CEA" w14:textId="53613B7C" w:rsidR="006F4854" w:rsidRDefault="006F4854" w:rsidP="006F4854">
      <w:pPr>
        <w:spacing w:line="360" w:lineRule="auto"/>
        <w:jc w:val="both"/>
        <w:rPr>
          <w:rFonts w:ascii="Arial" w:hAnsi="Arial" w:cs="Arial"/>
          <w:sz w:val="24"/>
          <w:szCs w:val="24"/>
        </w:rPr>
      </w:pPr>
    </w:p>
    <w:p w14:paraId="5433F543" w14:textId="6854F6C9" w:rsidR="006F4854" w:rsidRDefault="006F4854" w:rsidP="006F4854">
      <w:pPr>
        <w:spacing w:line="360" w:lineRule="auto"/>
        <w:jc w:val="both"/>
        <w:rPr>
          <w:rFonts w:ascii="Arial" w:hAnsi="Arial" w:cs="Arial"/>
          <w:sz w:val="24"/>
          <w:szCs w:val="24"/>
        </w:rPr>
      </w:pPr>
    </w:p>
    <w:p w14:paraId="1E8C68FE" w14:textId="0BA4A84D" w:rsidR="006F4854" w:rsidRDefault="006F4854" w:rsidP="006F4854">
      <w:pPr>
        <w:spacing w:line="360" w:lineRule="auto"/>
        <w:jc w:val="both"/>
        <w:rPr>
          <w:rFonts w:ascii="Arial" w:hAnsi="Arial" w:cs="Arial"/>
          <w:sz w:val="24"/>
          <w:szCs w:val="24"/>
        </w:rPr>
      </w:pPr>
    </w:p>
    <w:p w14:paraId="46D94526" w14:textId="183E9EF8" w:rsidR="006F4854" w:rsidRDefault="006F4854" w:rsidP="006F4854">
      <w:pPr>
        <w:spacing w:line="360" w:lineRule="auto"/>
        <w:jc w:val="both"/>
        <w:rPr>
          <w:rFonts w:ascii="Arial" w:hAnsi="Arial" w:cs="Arial"/>
          <w:sz w:val="24"/>
          <w:szCs w:val="24"/>
        </w:rPr>
      </w:pPr>
    </w:p>
    <w:p w14:paraId="3565539B" w14:textId="0B452E0A" w:rsidR="006F4854" w:rsidRDefault="006F4854" w:rsidP="006F4854">
      <w:pPr>
        <w:spacing w:line="360" w:lineRule="auto"/>
        <w:jc w:val="both"/>
        <w:rPr>
          <w:rFonts w:ascii="Arial" w:hAnsi="Arial" w:cs="Arial"/>
          <w:sz w:val="24"/>
          <w:szCs w:val="24"/>
        </w:rPr>
      </w:pPr>
    </w:p>
    <w:p w14:paraId="7803E91B" w14:textId="4912A8D8" w:rsidR="006F4854" w:rsidRDefault="006F4854" w:rsidP="006F4854">
      <w:pPr>
        <w:spacing w:line="360" w:lineRule="auto"/>
        <w:jc w:val="both"/>
        <w:rPr>
          <w:rFonts w:ascii="Arial" w:hAnsi="Arial" w:cs="Arial"/>
          <w:sz w:val="24"/>
          <w:szCs w:val="24"/>
        </w:rPr>
      </w:pPr>
    </w:p>
    <w:p w14:paraId="6BE44001" w14:textId="2E7868E4" w:rsidR="006F4854" w:rsidRDefault="006F4854" w:rsidP="006F4854">
      <w:pPr>
        <w:spacing w:line="360" w:lineRule="auto"/>
        <w:jc w:val="both"/>
        <w:rPr>
          <w:rFonts w:ascii="Arial" w:hAnsi="Arial" w:cs="Arial"/>
          <w:sz w:val="24"/>
          <w:szCs w:val="24"/>
        </w:rPr>
      </w:pPr>
    </w:p>
    <w:p w14:paraId="5C5CB67D" w14:textId="6BD1B412" w:rsidR="006F4854" w:rsidRDefault="006F4854" w:rsidP="006F4854">
      <w:pPr>
        <w:spacing w:line="360" w:lineRule="auto"/>
        <w:jc w:val="both"/>
        <w:rPr>
          <w:rFonts w:ascii="Arial" w:hAnsi="Arial" w:cs="Arial"/>
          <w:sz w:val="24"/>
          <w:szCs w:val="24"/>
        </w:rPr>
      </w:pPr>
    </w:p>
    <w:p w14:paraId="2BB99E72" w14:textId="3EE3D112" w:rsidR="006F4854" w:rsidRDefault="006F4854" w:rsidP="006F4854">
      <w:pPr>
        <w:spacing w:line="360" w:lineRule="auto"/>
        <w:jc w:val="both"/>
        <w:rPr>
          <w:rFonts w:ascii="Arial" w:hAnsi="Arial" w:cs="Arial"/>
          <w:sz w:val="24"/>
          <w:szCs w:val="24"/>
        </w:rPr>
      </w:pPr>
    </w:p>
    <w:p w14:paraId="4920E9CC" w14:textId="692943F7" w:rsidR="006F4854" w:rsidRPr="0020578C" w:rsidRDefault="00BC726C" w:rsidP="0020578C">
      <w:pPr>
        <w:spacing w:line="360" w:lineRule="auto"/>
        <w:jc w:val="both"/>
        <w:rPr>
          <w:rFonts w:ascii="Arial" w:hAnsi="Arial" w:cs="Arial"/>
          <w:b/>
          <w:bCs/>
          <w:sz w:val="28"/>
          <w:szCs w:val="28"/>
        </w:rPr>
      </w:pPr>
      <w:r>
        <w:rPr>
          <w:rFonts w:ascii="Arial" w:hAnsi="Arial" w:cs="Arial"/>
          <w:noProof/>
          <w:sz w:val="28"/>
          <w:szCs w:val="28"/>
          <w:lang w:val="es-ES"/>
        </w:rPr>
        <w:lastRenderedPageBreak/>
        <mc:AlternateContent>
          <mc:Choice Requires="wps">
            <w:drawing>
              <wp:anchor distT="0" distB="0" distL="114300" distR="114300" simplePos="0" relativeHeight="251721728" behindDoc="0" locked="0" layoutInCell="1" allowOverlap="1" wp14:anchorId="1C8FFE12" wp14:editId="0DAD486B">
                <wp:simplePos x="0" y="0"/>
                <wp:positionH relativeFrom="column">
                  <wp:posOffset>4303987</wp:posOffset>
                </wp:positionH>
                <wp:positionV relativeFrom="paragraph">
                  <wp:posOffset>-490964</wp:posOffset>
                </wp:positionV>
                <wp:extent cx="914400" cy="385010"/>
                <wp:effectExtent l="0" t="0" r="0" b="0"/>
                <wp:wrapNone/>
                <wp:docPr id="31" name="Cuadro de texto 31"/>
                <wp:cNvGraphicFramePr/>
                <a:graphic xmlns:a="http://schemas.openxmlformats.org/drawingml/2006/main">
                  <a:graphicData uri="http://schemas.microsoft.com/office/word/2010/wordprocessingShape">
                    <wps:wsp>
                      <wps:cNvSpPr txBox="1"/>
                      <wps:spPr>
                        <a:xfrm>
                          <a:off x="0" y="0"/>
                          <a:ext cx="914400" cy="385010"/>
                        </a:xfrm>
                        <a:prstGeom prst="rect">
                          <a:avLst/>
                        </a:prstGeom>
                        <a:noFill/>
                        <a:ln w="6350">
                          <a:noFill/>
                        </a:ln>
                      </wps:spPr>
                      <wps:txbx>
                        <w:txbxContent>
                          <w:p w14:paraId="49EC29AA" w14:textId="77777777" w:rsidR="00BC726C" w:rsidRPr="002F3AC4" w:rsidRDefault="00BC726C" w:rsidP="00BC726C">
                            <w:pPr>
                              <w:rPr>
                                <w:rFonts w:ascii="Arial" w:hAnsi="Arial" w:cs="Arial"/>
                                <w:lang w:val="es-ES"/>
                              </w:rPr>
                            </w:pPr>
                            <w:r w:rsidRPr="002F3AC4">
                              <w:rPr>
                                <w:rFonts w:ascii="Arial" w:hAnsi="Arial" w:cs="Arial"/>
                                <w:lang w:val="es-ES"/>
                              </w:rPr>
                              <w:t>Capítulo I</w:t>
                            </w:r>
                            <w:r>
                              <w:rPr>
                                <w:rFonts w:ascii="Arial" w:hAnsi="Arial" w:cs="Arial"/>
                                <w:lang w:val="es-ES"/>
                              </w:rPr>
                              <w:t>I</w:t>
                            </w:r>
                            <w:r w:rsidRPr="002F3AC4">
                              <w:rPr>
                                <w:rFonts w:ascii="Arial" w:hAnsi="Arial" w:cs="Arial"/>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FFE12" id="Cuadro de texto 31" o:spid="_x0000_s1055" type="#_x0000_t202" style="position:absolute;left:0;text-align:left;margin-left:338.9pt;margin-top:-38.65pt;width:1in;height:30.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" filled="f" stroked="f" strokeweight=".5pt">
                <v:textbox>
                  <w:txbxContent>
                    <w:p w14:paraId="49EC29AA" w14:textId="77777777" w:rsidR="00BC726C" w:rsidRPr="002F3AC4" w:rsidRDefault="00BC726C" w:rsidP="00BC726C">
                      <w:pPr>
                        <w:rPr>
                          <w:rFonts w:ascii="Arial" w:hAnsi="Arial" w:cs="Arial"/>
                          <w:lang w:val="es-ES"/>
                        </w:rPr>
                      </w:pPr>
                      <w:r w:rsidRPr="002F3AC4">
                        <w:rPr>
                          <w:rFonts w:ascii="Arial" w:hAnsi="Arial" w:cs="Arial"/>
                          <w:lang w:val="es-ES"/>
                        </w:rPr>
                        <w:t>Capítulo I</w:t>
                      </w:r>
                      <w:r>
                        <w:rPr>
                          <w:rFonts w:ascii="Arial" w:hAnsi="Arial" w:cs="Arial"/>
                          <w:lang w:val="es-ES"/>
                        </w:rPr>
                        <w:t>I</w:t>
                      </w:r>
                      <w:r w:rsidRPr="002F3AC4">
                        <w:rPr>
                          <w:rFonts w:ascii="Arial" w:hAnsi="Arial" w:cs="Arial"/>
                          <w:lang w:val="es-ES"/>
                        </w:rPr>
                        <w:t xml:space="preserve"> </w:t>
                      </w:r>
                    </w:p>
                  </w:txbxContent>
                </v:textbox>
              </v:shape>
            </w:pict>
          </mc:Fallback>
        </mc:AlternateContent>
      </w:r>
      <w:r w:rsidR="006F4854" w:rsidRPr="0020578C">
        <w:rPr>
          <w:rFonts w:ascii="Arial" w:hAnsi="Arial" w:cs="Arial"/>
          <w:b/>
          <w:bCs/>
          <w:sz w:val="28"/>
          <w:szCs w:val="28"/>
        </w:rPr>
        <w:t>2.3 Hospitales que traten a la enfermedad de la diabetes mellitus</w:t>
      </w:r>
    </w:p>
    <w:p w14:paraId="0EB618E5" w14:textId="52A398C9" w:rsidR="006F4854" w:rsidRPr="0020578C" w:rsidRDefault="006F4854" w:rsidP="0020578C">
      <w:pPr>
        <w:spacing w:line="360" w:lineRule="auto"/>
        <w:ind w:firstLine="709"/>
        <w:jc w:val="both"/>
        <w:rPr>
          <w:rFonts w:ascii="Arial" w:hAnsi="Arial" w:cs="Arial"/>
          <w:b/>
          <w:bCs/>
          <w:sz w:val="24"/>
          <w:szCs w:val="24"/>
        </w:rPr>
      </w:pPr>
      <w:r w:rsidRPr="0020578C">
        <w:rPr>
          <w:rFonts w:ascii="Arial" w:hAnsi="Arial" w:cs="Arial"/>
          <w:b/>
          <w:bCs/>
          <w:sz w:val="24"/>
          <w:szCs w:val="24"/>
        </w:rPr>
        <w:t>¿Qué es la diabetes?</w:t>
      </w:r>
    </w:p>
    <w:p w14:paraId="7AE5BE3D" w14:textId="77777777" w:rsidR="006F4854" w:rsidRPr="0020578C" w:rsidRDefault="006F4854" w:rsidP="0020578C">
      <w:pPr>
        <w:spacing w:line="360" w:lineRule="auto"/>
        <w:ind w:firstLine="709"/>
        <w:jc w:val="both"/>
        <w:rPr>
          <w:rFonts w:ascii="Arial" w:hAnsi="Arial" w:cs="Arial"/>
          <w:sz w:val="24"/>
          <w:szCs w:val="24"/>
        </w:rPr>
      </w:pPr>
      <w:r w:rsidRPr="0020578C">
        <w:rPr>
          <w:rFonts w:ascii="Arial" w:hAnsi="Arial" w:cs="Arial"/>
          <w:sz w:val="24"/>
          <w:szCs w:val="24"/>
        </w:rPr>
        <w:t>Es una enfermedad crónica degenerativa, ocasionada por la falta de la secreción pancreática de la hormona insulina o su falta de efecto a nivel muscular una vez secretada; que es esencial para el metabolismo adecuado del azúcar de la sangre. Actualmente la diabetes mellitus es la primera causa de demanda de atención médica, principalmente en la edad adulta.</w:t>
      </w:r>
    </w:p>
    <w:p w14:paraId="5AC01B13" w14:textId="77777777" w:rsidR="006F4854" w:rsidRPr="0020578C" w:rsidRDefault="006F4854" w:rsidP="0020578C">
      <w:pPr>
        <w:spacing w:line="360" w:lineRule="auto"/>
        <w:ind w:firstLine="709"/>
        <w:jc w:val="both"/>
        <w:rPr>
          <w:rFonts w:ascii="Arial" w:hAnsi="Arial" w:cs="Arial"/>
          <w:sz w:val="24"/>
          <w:szCs w:val="24"/>
        </w:rPr>
      </w:pPr>
      <w:r w:rsidRPr="0020578C">
        <w:rPr>
          <w:rFonts w:ascii="Arial" w:hAnsi="Arial" w:cs="Arial"/>
          <w:sz w:val="24"/>
          <w:szCs w:val="24"/>
        </w:rPr>
        <w:t>Los casos de diabetes tipo-2 van aumentando en México y en el mundo; al ocupar un lugar importante en nuestro país, donde se registran 12 millones de personas afectadas, de las cuales el 50% desconocen su condición y del otro 50% escasamente la mitad asiste a consulta médica y aún de este grupo sólo el 20% tiene un control adecuado de la enfermedad.</w:t>
      </w:r>
    </w:p>
    <w:p w14:paraId="16DB9DEB" w14:textId="77777777" w:rsidR="006F4854" w:rsidRPr="0020578C" w:rsidRDefault="006F4854" w:rsidP="0020578C">
      <w:pPr>
        <w:spacing w:line="360" w:lineRule="auto"/>
        <w:ind w:firstLine="709"/>
        <w:jc w:val="both"/>
        <w:rPr>
          <w:rFonts w:ascii="Arial" w:hAnsi="Arial" w:cs="Arial"/>
          <w:sz w:val="24"/>
          <w:szCs w:val="24"/>
        </w:rPr>
      </w:pPr>
      <w:r w:rsidRPr="0020578C">
        <w:rPr>
          <w:rFonts w:ascii="Arial" w:hAnsi="Arial" w:cs="Arial"/>
          <w:sz w:val="24"/>
          <w:szCs w:val="24"/>
        </w:rPr>
        <w:t>Es una alteración en el metabolismo del azúcar que se manifiesta con un incremento de concentraciones en la sangre, ocasionado ya sea por una deficiencia absoluta o relativa en la secreción de insulina, o bien una falta del efecto de la insulina en el músculo, que es lo más frecuente.</w:t>
      </w:r>
    </w:p>
    <w:p w14:paraId="0245F713" w14:textId="77777777" w:rsidR="006F4854" w:rsidRPr="0020578C" w:rsidRDefault="006F4854" w:rsidP="0020578C">
      <w:pPr>
        <w:spacing w:line="360" w:lineRule="auto"/>
        <w:ind w:firstLine="709"/>
        <w:jc w:val="both"/>
        <w:rPr>
          <w:rFonts w:ascii="Arial" w:hAnsi="Arial" w:cs="Arial"/>
          <w:b/>
          <w:bCs/>
          <w:sz w:val="24"/>
          <w:szCs w:val="24"/>
        </w:rPr>
      </w:pPr>
      <w:r w:rsidRPr="0020578C">
        <w:rPr>
          <w:rFonts w:ascii="Arial" w:hAnsi="Arial" w:cs="Arial"/>
          <w:b/>
          <w:bCs/>
          <w:sz w:val="24"/>
          <w:szCs w:val="24"/>
        </w:rPr>
        <w:t>¿Cuáles son las causas?</w:t>
      </w:r>
    </w:p>
    <w:p w14:paraId="512437F1" w14:textId="77777777" w:rsidR="006F4854" w:rsidRPr="0020578C" w:rsidRDefault="006F4854" w:rsidP="0020578C">
      <w:pPr>
        <w:pStyle w:val="Prrafodelista"/>
        <w:numPr>
          <w:ilvl w:val="0"/>
          <w:numId w:val="16"/>
        </w:numPr>
        <w:spacing w:line="360" w:lineRule="auto"/>
        <w:jc w:val="both"/>
        <w:rPr>
          <w:rFonts w:ascii="Arial" w:hAnsi="Arial" w:cs="Arial"/>
          <w:sz w:val="24"/>
          <w:szCs w:val="24"/>
        </w:rPr>
      </w:pPr>
      <w:r w:rsidRPr="0020578C">
        <w:rPr>
          <w:rFonts w:ascii="Arial" w:hAnsi="Arial" w:cs="Arial"/>
          <w:sz w:val="24"/>
          <w:szCs w:val="24"/>
        </w:rPr>
        <w:t>Es una enfermedad hereditaria</w:t>
      </w:r>
    </w:p>
    <w:p w14:paraId="7583008D" w14:textId="77777777" w:rsidR="006F4854" w:rsidRPr="0020578C" w:rsidRDefault="006F4854" w:rsidP="0020578C">
      <w:pPr>
        <w:pStyle w:val="Prrafodelista"/>
        <w:numPr>
          <w:ilvl w:val="0"/>
          <w:numId w:val="16"/>
        </w:numPr>
        <w:spacing w:line="360" w:lineRule="auto"/>
        <w:jc w:val="both"/>
        <w:rPr>
          <w:rFonts w:ascii="Arial" w:hAnsi="Arial" w:cs="Arial"/>
          <w:sz w:val="24"/>
          <w:szCs w:val="24"/>
        </w:rPr>
      </w:pPr>
      <w:r w:rsidRPr="0020578C">
        <w:rPr>
          <w:rFonts w:ascii="Arial" w:hAnsi="Arial" w:cs="Arial"/>
          <w:sz w:val="24"/>
          <w:szCs w:val="24"/>
        </w:rPr>
        <w:t>Mala alimentación regularmente basada en harinas, azúcares y grasas</w:t>
      </w:r>
    </w:p>
    <w:p w14:paraId="3DB91690" w14:textId="77777777" w:rsidR="006F4854" w:rsidRPr="0020578C" w:rsidRDefault="006F4854" w:rsidP="0020578C">
      <w:pPr>
        <w:pStyle w:val="Prrafodelista"/>
        <w:numPr>
          <w:ilvl w:val="0"/>
          <w:numId w:val="16"/>
        </w:numPr>
        <w:spacing w:line="360" w:lineRule="auto"/>
        <w:jc w:val="both"/>
        <w:rPr>
          <w:rFonts w:ascii="Arial" w:hAnsi="Arial" w:cs="Arial"/>
          <w:sz w:val="24"/>
          <w:szCs w:val="24"/>
        </w:rPr>
      </w:pPr>
      <w:r w:rsidRPr="0020578C">
        <w:rPr>
          <w:rFonts w:ascii="Arial" w:hAnsi="Arial" w:cs="Arial"/>
          <w:sz w:val="24"/>
          <w:szCs w:val="24"/>
        </w:rPr>
        <w:t>Obesidad</w:t>
      </w:r>
    </w:p>
    <w:p w14:paraId="00A3572D" w14:textId="77777777" w:rsidR="006F4854" w:rsidRPr="0020578C" w:rsidRDefault="006F4854" w:rsidP="0020578C">
      <w:pPr>
        <w:pStyle w:val="Prrafodelista"/>
        <w:numPr>
          <w:ilvl w:val="0"/>
          <w:numId w:val="16"/>
        </w:numPr>
        <w:spacing w:line="360" w:lineRule="auto"/>
        <w:jc w:val="both"/>
        <w:rPr>
          <w:rFonts w:ascii="Arial" w:hAnsi="Arial" w:cs="Arial"/>
          <w:sz w:val="24"/>
          <w:szCs w:val="24"/>
        </w:rPr>
      </w:pPr>
      <w:r w:rsidRPr="0020578C">
        <w:rPr>
          <w:rFonts w:ascii="Arial" w:hAnsi="Arial" w:cs="Arial"/>
          <w:sz w:val="24"/>
          <w:szCs w:val="24"/>
        </w:rPr>
        <w:t>Sedentarismo (falta de ejercicio)</w:t>
      </w:r>
    </w:p>
    <w:p w14:paraId="15540A0E" w14:textId="77777777" w:rsidR="006F4854" w:rsidRPr="0020578C" w:rsidRDefault="006F4854" w:rsidP="0020578C">
      <w:pPr>
        <w:pStyle w:val="Prrafodelista"/>
        <w:numPr>
          <w:ilvl w:val="0"/>
          <w:numId w:val="16"/>
        </w:numPr>
        <w:spacing w:line="360" w:lineRule="auto"/>
        <w:jc w:val="both"/>
        <w:rPr>
          <w:rFonts w:ascii="Arial" w:hAnsi="Arial" w:cs="Arial"/>
          <w:sz w:val="24"/>
          <w:szCs w:val="24"/>
        </w:rPr>
      </w:pPr>
      <w:r w:rsidRPr="0020578C">
        <w:rPr>
          <w:rFonts w:ascii="Arial" w:hAnsi="Arial" w:cs="Arial"/>
          <w:sz w:val="24"/>
          <w:szCs w:val="24"/>
        </w:rPr>
        <w:t>Causas inmunológicas</w:t>
      </w:r>
    </w:p>
    <w:p w14:paraId="5412711C" w14:textId="77777777" w:rsidR="006F4854" w:rsidRPr="0020578C" w:rsidRDefault="006F4854" w:rsidP="0020578C">
      <w:pPr>
        <w:pStyle w:val="Prrafodelista"/>
        <w:numPr>
          <w:ilvl w:val="0"/>
          <w:numId w:val="16"/>
        </w:numPr>
        <w:spacing w:line="360" w:lineRule="auto"/>
        <w:jc w:val="both"/>
        <w:rPr>
          <w:rFonts w:ascii="Arial" w:hAnsi="Arial" w:cs="Arial"/>
          <w:sz w:val="24"/>
          <w:szCs w:val="24"/>
        </w:rPr>
      </w:pPr>
      <w:r w:rsidRPr="0020578C">
        <w:rPr>
          <w:rFonts w:ascii="Arial" w:hAnsi="Arial" w:cs="Arial"/>
          <w:sz w:val="24"/>
          <w:szCs w:val="24"/>
        </w:rPr>
        <w:t>¿Cuáles son los síntomas?</w:t>
      </w:r>
    </w:p>
    <w:p w14:paraId="628A2316" w14:textId="77777777" w:rsidR="006F4854" w:rsidRPr="0020578C" w:rsidRDefault="006F4854" w:rsidP="0020578C">
      <w:pPr>
        <w:pStyle w:val="Prrafodelista"/>
        <w:numPr>
          <w:ilvl w:val="0"/>
          <w:numId w:val="16"/>
        </w:numPr>
        <w:spacing w:line="360" w:lineRule="auto"/>
        <w:jc w:val="both"/>
        <w:rPr>
          <w:rFonts w:ascii="Arial" w:hAnsi="Arial" w:cs="Arial"/>
          <w:sz w:val="24"/>
          <w:szCs w:val="24"/>
        </w:rPr>
      </w:pPr>
      <w:r w:rsidRPr="0020578C">
        <w:rPr>
          <w:rFonts w:ascii="Arial" w:hAnsi="Arial" w:cs="Arial"/>
          <w:sz w:val="24"/>
          <w:szCs w:val="24"/>
        </w:rPr>
        <w:t>Fuerte pérdida de peso</w:t>
      </w:r>
    </w:p>
    <w:p w14:paraId="6870F854" w14:textId="77777777" w:rsidR="006F4854" w:rsidRPr="0020578C" w:rsidRDefault="006F4854" w:rsidP="0020578C">
      <w:pPr>
        <w:pStyle w:val="Prrafodelista"/>
        <w:numPr>
          <w:ilvl w:val="0"/>
          <w:numId w:val="16"/>
        </w:numPr>
        <w:spacing w:line="360" w:lineRule="auto"/>
        <w:jc w:val="both"/>
        <w:rPr>
          <w:rFonts w:ascii="Arial" w:hAnsi="Arial" w:cs="Arial"/>
          <w:sz w:val="24"/>
          <w:szCs w:val="24"/>
        </w:rPr>
      </w:pPr>
      <w:r w:rsidRPr="0020578C">
        <w:rPr>
          <w:rFonts w:ascii="Arial" w:hAnsi="Arial" w:cs="Arial"/>
          <w:sz w:val="24"/>
          <w:szCs w:val="24"/>
        </w:rPr>
        <w:t>Sed intensa</w:t>
      </w:r>
    </w:p>
    <w:p w14:paraId="50F39996" w14:textId="77777777" w:rsidR="006F4854" w:rsidRPr="0020578C" w:rsidRDefault="006F4854" w:rsidP="0020578C">
      <w:pPr>
        <w:pStyle w:val="Prrafodelista"/>
        <w:numPr>
          <w:ilvl w:val="0"/>
          <w:numId w:val="16"/>
        </w:numPr>
        <w:spacing w:line="360" w:lineRule="auto"/>
        <w:jc w:val="both"/>
        <w:rPr>
          <w:rFonts w:ascii="Arial" w:hAnsi="Arial" w:cs="Arial"/>
          <w:sz w:val="24"/>
          <w:szCs w:val="24"/>
        </w:rPr>
      </w:pPr>
      <w:r w:rsidRPr="0020578C">
        <w:rPr>
          <w:rFonts w:ascii="Arial" w:hAnsi="Arial" w:cs="Arial"/>
          <w:sz w:val="24"/>
          <w:szCs w:val="24"/>
        </w:rPr>
        <w:t>Orinar bastante</w:t>
      </w:r>
    </w:p>
    <w:p w14:paraId="2C57FEFD" w14:textId="7AE9D2FE" w:rsidR="006F4854" w:rsidRPr="0020578C" w:rsidRDefault="006F4854" w:rsidP="0020578C">
      <w:pPr>
        <w:pStyle w:val="Prrafodelista"/>
        <w:numPr>
          <w:ilvl w:val="0"/>
          <w:numId w:val="16"/>
        </w:numPr>
        <w:spacing w:line="360" w:lineRule="auto"/>
        <w:jc w:val="both"/>
        <w:rPr>
          <w:rFonts w:ascii="Arial" w:hAnsi="Arial" w:cs="Arial"/>
          <w:sz w:val="24"/>
          <w:szCs w:val="24"/>
        </w:rPr>
      </w:pPr>
      <w:r w:rsidRPr="0020578C">
        <w:rPr>
          <w:rFonts w:ascii="Arial" w:hAnsi="Arial" w:cs="Arial"/>
          <w:sz w:val="24"/>
          <w:szCs w:val="24"/>
        </w:rPr>
        <w:t>Comer demasiado</w:t>
      </w:r>
    </w:p>
    <w:p w14:paraId="46DDEE2D" w14:textId="1A0BAA81" w:rsidR="006F4854" w:rsidRPr="0020578C" w:rsidRDefault="006F4854" w:rsidP="0020578C">
      <w:pPr>
        <w:pStyle w:val="Prrafodelista"/>
        <w:numPr>
          <w:ilvl w:val="0"/>
          <w:numId w:val="16"/>
        </w:numPr>
        <w:spacing w:line="360" w:lineRule="auto"/>
        <w:jc w:val="both"/>
        <w:rPr>
          <w:rFonts w:ascii="Arial" w:hAnsi="Arial" w:cs="Arial"/>
          <w:sz w:val="24"/>
          <w:szCs w:val="24"/>
        </w:rPr>
      </w:pPr>
      <w:r w:rsidRPr="0020578C">
        <w:rPr>
          <w:rFonts w:ascii="Arial" w:hAnsi="Arial" w:cs="Arial"/>
          <w:sz w:val="24"/>
          <w:szCs w:val="24"/>
        </w:rPr>
        <w:t>Cansancio intenso</w:t>
      </w:r>
    </w:p>
    <w:p w14:paraId="4B070C03" w14:textId="44D864D9" w:rsidR="006F4854" w:rsidRPr="0020578C" w:rsidRDefault="00BC726C" w:rsidP="0020578C">
      <w:pPr>
        <w:pStyle w:val="Prrafodelista"/>
        <w:numPr>
          <w:ilvl w:val="0"/>
          <w:numId w:val="16"/>
        </w:numPr>
        <w:spacing w:line="360" w:lineRule="auto"/>
        <w:jc w:val="both"/>
        <w:rPr>
          <w:rFonts w:ascii="Arial" w:hAnsi="Arial" w:cs="Arial"/>
          <w:sz w:val="24"/>
          <w:szCs w:val="24"/>
        </w:rPr>
      </w:pPr>
      <w:r>
        <w:rPr>
          <w:rFonts w:ascii="Arial" w:hAnsi="Arial" w:cs="Arial"/>
          <w:noProof/>
          <w:sz w:val="28"/>
          <w:szCs w:val="28"/>
          <w:lang w:val="es-ES"/>
        </w:rPr>
        <w:lastRenderedPageBreak/>
        <mc:AlternateContent>
          <mc:Choice Requires="wps">
            <w:drawing>
              <wp:anchor distT="0" distB="0" distL="114300" distR="114300" simplePos="0" relativeHeight="251723776" behindDoc="0" locked="0" layoutInCell="1" allowOverlap="1" wp14:anchorId="51543D66" wp14:editId="0CEC7801">
                <wp:simplePos x="0" y="0"/>
                <wp:positionH relativeFrom="column">
                  <wp:posOffset>4445876</wp:posOffset>
                </wp:positionH>
                <wp:positionV relativeFrom="paragraph">
                  <wp:posOffset>-457200</wp:posOffset>
                </wp:positionV>
                <wp:extent cx="914400" cy="3850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914400" cy="385010"/>
                        </a:xfrm>
                        <a:prstGeom prst="rect">
                          <a:avLst/>
                        </a:prstGeom>
                        <a:noFill/>
                        <a:ln w="6350">
                          <a:noFill/>
                        </a:ln>
                      </wps:spPr>
                      <wps:txbx>
                        <w:txbxContent>
                          <w:p w14:paraId="6F21389D" w14:textId="77777777" w:rsidR="00BC726C" w:rsidRPr="002F3AC4" w:rsidRDefault="00BC726C" w:rsidP="00BC726C">
                            <w:pPr>
                              <w:rPr>
                                <w:rFonts w:ascii="Arial" w:hAnsi="Arial" w:cs="Arial"/>
                                <w:lang w:val="es-ES"/>
                              </w:rPr>
                            </w:pPr>
                            <w:r w:rsidRPr="002F3AC4">
                              <w:rPr>
                                <w:rFonts w:ascii="Arial" w:hAnsi="Arial" w:cs="Arial"/>
                                <w:lang w:val="es-ES"/>
                              </w:rPr>
                              <w:t>Capítulo I</w:t>
                            </w:r>
                            <w:r>
                              <w:rPr>
                                <w:rFonts w:ascii="Arial" w:hAnsi="Arial" w:cs="Arial"/>
                                <w:lang w:val="es-ES"/>
                              </w:rPr>
                              <w:t>I</w:t>
                            </w:r>
                            <w:r w:rsidRPr="002F3AC4">
                              <w:rPr>
                                <w:rFonts w:ascii="Arial" w:hAnsi="Arial" w:cs="Arial"/>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43D66" id="Cuadro de texto 32" o:spid="_x0000_s1056" type="#_x0000_t202" style="position:absolute;left:0;text-align:left;margin-left:350.05pt;margin-top:-36pt;width:1in;height:30.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" filled="f" stroked="f" strokeweight=".5pt">
                <v:textbox>
                  <w:txbxContent>
                    <w:p w14:paraId="6F21389D" w14:textId="77777777" w:rsidR="00BC726C" w:rsidRPr="002F3AC4" w:rsidRDefault="00BC726C" w:rsidP="00BC726C">
                      <w:pPr>
                        <w:rPr>
                          <w:rFonts w:ascii="Arial" w:hAnsi="Arial" w:cs="Arial"/>
                          <w:lang w:val="es-ES"/>
                        </w:rPr>
                      </w:pPr>
                      <w:r w:rsidRPr="002F3AC4">
                        <w:rPr>
                          <w:rFonts w:ascii="Arial" w:hAnsi="Arial" w:cs="Arial"/>
                          <w:lang w:val="es-ES"/>
                        </w:rPr>
                        <w:t>Capítulo I</w:t>
                      </w:r>
                      <w:r>
                        <w:rPr>
                          <w:rFonts w:ascii="Arial" w:hAnsi="Arial" w:cs="Arial"/>
                          <w:lang w:val="es-ES"/>
                        </w:rPr>
                        <w:t>I</w:t>
                      </w:r>
                      <w:r w:rsidRPr="002F3AC4">
                        <w:rPr>
                          <w:rFonts w:ascii="Arial" w:hAnsi="Arial" w:cs="Arial"/>
                          <w:lang w:val="es-ES"/>
                        </w:rPr>
                        <w:t xml:space="preserve"> </w:t>
                      </w:r>
                    </w:p>
                  </w:txbxContent>
                </v:textbox>
              </v:shape>
            </w:pict>
          </mc:Fallback>
        </mc:AlternateContent>
      </w:r>
      <w:r w:rsidR="006F4854" w:rsidRPr="0020578C">
        <w:rPr>
          <w:rFonts w:ascii="Arial" w:hAnsi="Arial" w:cs="Arial"/>
          <w:sz w:val="24"/>
          <w:szCs w:val="24"/>
        </w:rPr>
        <w:t>Tener sueño frecuentemente después de comer</w:t>
      </w:r>
    </w:p>
    <w:p w14:paraId="6864BCDC" w14:textId="77777777" w:rsidR="006F4854" w:rsidRPr="0020578C" w:rsidRDefault="006F4854" w:rsidP="0020578C">
      <w:pPr>
        <w:pStyle w:val="Prrafodelista"/>
        <w:numPr>
          <w:ilvl w:val="0"/>
          <w:numId w:val="16"/>
        </w:numPr>
        <w:spacing w:line="360" w:lineRule="auto"/>
        <w:jc w:val="both"/>
        <w:rPr>
          <w:rFonts w:ascii="Arial" w:hAnsi="Arial" w:cs="Arial"/>
          <w:sz w:val="24"/>
          <w:szCs w:val="24"/>
        </w:rPr>
      </w:pPr>
      <w:r w:rsidRPr="0020578C">
        <w:rPr>
          <w:rFonts w:ascii="Arial" w:hAnsi="Arial" w:cs="Arial"/>
          <w:sz w:val="24"/>
          <w:szCs w:val="24"/>
        </w:rPr>
        <w:t>En muchos casos no aparecen los síntomas clásicos y la enfermedad puede ser silenciosa, y su diagnóstico se hace tardíamente.</w:t>
      </w:r>
    </w:p>
    <w:p w14:paraId="7BAE21BB" w14:textId="77777777" w:rsidR="006F4854" w:rsidRPr="0020578C" w:rsidRDefault="006F4854" w:rsidP="0020578C">
      <w:pPr>
        <w:spacing w:line="360" w:lineRule="auto"/>
        <w:ind w:firstLine="709"/>
        <w:jc w:val="both"/>
        <w:rPr>
          <w:rFonts w:ascii="Arial" w:hAnsi="Arial" w:cs="Arial"/>
          <w:b/>
          <w:bCs/>
          <w:sz w:val="24"/>
          <w:szCs w:val="24"/>
        </w:rPr>
      </w:pPr>
      <w:r w:rsidRPr="0020578C">
        <w:rPr>
          <w:rFonts w:ascii="Arial" w:hAnsi="Arial" w:cs="Arial"/>
          <w:b/>
          <w:bCs/>
          <w:sz w:val="24"/>
          <w:szCs w:val="24"/>
        </w:rPr>
        <w:t>¿Cuántos tipos de diabetes mellitus hay?</w:t>
      </w:r>
    </w:p>
    <w:p w14:paraId="6250ECA8" w14:textId="77777777" w:rsidR="006F4854" w:rsidRPr="0020578C" w:rsidRDefault="006F4854" w:rsidP="0020578C">
      <w:pPr>
        <w:spacing w:line="360" w:lineRule="auto"/>
        <w:ind w:firstLine="709"/>
        <w:jc w:val="both"/>
        <w:rPr>
          <w:rFonts w:ascii="Arial" w:hAnsi="Arial" w:cs="Arial"/>
          <w:sz w:val="24"/>
          <w:szCs w:val="24"/>
        </w:rPr>
      </w:pPr>
      <w:r w:rsidRPr="0020578C">
        <w:rPr>
          <w:rFonts w:ascii="Arial" w:hAnsi="Arial" w:cs="Arial"/>
          <w:sz w:val="24"/>
          <w:szCs w:val="24"/>
        </w:rPr>
        <w:t>Hay 5 formas principales en que puede presentarse la diabetes.</w:t>
      </w:r>
    </w:p>
    <w:p w14:paraId="6564EC54" w14:textId="77777777" w:rsidR="0020578C" w:rsidRPr="0020578C" w:rsidRDefault="006F4854" w:rsidP="0020578C">
      <w:pPr>
        <w:pStyle w:val="Prrafodelista"/>
        <w:numPr>
          <w:ilvl w:val="0"/>
          <w:numId w:val="18"/>
        </w:numPr>
        <w:spacing w:line="360" w:lineRule="auto"/>
        <w:jc w:val="both"/>
        <w:rPr>
          <w:rFonts w:ascii="Arial" w:hAnsi="Arial" w:cs="Arial"/>
          <w:sz w:val="24"/>
          <w:szCs w:val="24"/>
        </w:rPr>
      </w:pPr>
      <w:r w:rsidRPr="0020578C">
        <w:rPr>
          <w:rFonts w:ascii="Arial" w:hAnsi="Arial" w:cs="Arial"/>
          <w:sz w:val="24"/>
          <w:szCs w:val="24"/>
        </w:rPr>
        <w:t>Diabetes tipo 1 o diabetes insulinodependiente</w:t>
      </w:r>
      <w:r w:rsidR="0020578C" w:rsidRPr="0020578C">
        <w:rPr>
          <w:rFonts w:ascii="Arial" w:hAnsi="Arial" w:cs="Arial"/>
          <w:sz w:val="24"/>
          <w:szCs w:val="24"/>
        </w:rPr>
        <w:t>:</w:t>
      </w:r>
    </w:p>
    <w:p w14:paraId="6A67CAAA" w14:textId="70AE2F99" w:rsidR="006F4854" w:rsidRPr="0020578C" w:rsidRDefault="006F4854" w:rsidP="0020578C">
      <w:pPr>
        <w:spacing w:line="360" w:lineRule="auto"/>
        <w:ind w:firstLine="709"/>
        <w:jc w:val="both"/>
        <w:rPr>
          <w:rFonts w:ascii="Arial" w:hAnsi="Arial" w:cs="Arial"/>
          <w:sz w:val="24"/>
          <w:szCs w:val="24"/>
        </w:rPr>
      </w:pPr>
      <w:r w:rsidRPr="0020578C">
        <w:rPr>
          <w:rFonts w:ascii="Arial" w:hAnsi="Arial" w:cs="Arial"/>
          <w:sz w:val="24"/>
          <w:szCs w:val="24"/>
        </w:rPr>
        <w:t>Es cuando las células que producen insulina en el páncreas se destruyen por causas inmunológicas y ocurre deficiencia total de insulina. La padece solo el 10% de los diabéticos y tienden a desarrollarla habitualmente personas jóvenes menores de 20 años. En su tratamiento siempre se utiliza insulina.</w:t>
      </w:r>
    </w:p>
    <w:p w14:paraId="26A7FDC6" w14:textId="77777777" w:rsidR="0020578C" w:rsidRPr="0020578C" w:rsidRDefault="006F4854" w:rsidP="0020578C">
      <w:pPr>
        <w:pStyle w:val="Prrafodelista"/>
        <w:numPr>
          <w:ilvl w:val="0"/>
          <w:numId w:val="18"/>
        </w:numPr>
        <w:spacing w:line="360" w:lineRule="auto"/>
        <w:jc w:val="both"/>
        <w:rPr>
          <w:rFonts w:ascii="Arial" w:hAnsi="Arial" w:cs="Arial"/>
          <w:sz w:val="24"/>
          <w:szCs w:val="24"/>
        </w:rPr>
      </w:pPr>
      <w:r w:rsidRPr="0020578C">
        <w:rPr>
          <w:rFonts w:ascii="Arial" w:hAnsi="Arial" w:cs="Arial"/>
          <w:sz w:val="24"/>
          <w:szCs w:val="24"/>
        </w:rPr>
        <w:t>Diabetes tipo 2 o diabetes no insulinodependiente</w:t>
      </w:r>
      <w:r w:rsidR="0020578C" w:rsidRPr="0020578C">
        <w:rPr>
          <w:rFonts w:ascii="Arial" w:hAnsi="Arial" w:cs="Arial"/>
          <w:sz w:val="24"/>
          <w:szCs w:val="24"/>
        </w:rPr>
        <w:t>:</w:t>
      </w:r>
    </w:p>
    <w:p w14:paraId="2AD6BDEA" w14:textId="42F75C98" w:rsidR="006F4854" w:rsidRPr="0020578C" w:rsidRDefault="006F4854" w:rsidP="0020578C">
      <w:pPr>
        <w:spacing w:line="360" w:lineRule="auto"/>
        <w:ind w:firstLine="709"/>
        <w:jc w:val="both"/>
        <w:rPr>
          <w:rFonts w:ascii="Arial" w:hAnsi="Arial" w:cs="Arial"/>
          <w:sz w:val="24"/>
          <w:szCs w:val="24"/>
        </w:rPr>
      </w:pPr>
      <w:r w:rsidRPr="0020578C">
        <w:rPr>
          <w:rFonts w:ascii="Arial" w:hAnsi="Arial" w:cs="Arial"/>
          <w:sz w:val="24"/>
          <w:szCs w:val="24"/>
        </w:rPr>
        <w:t>Ocurre cuando el páncreas continúa produciendo insulina incluso en valores más elevados de los normales en las fases iniciales. Es la Diabetes más frecuente, hasta un 90% de las personas la padece, habitualmente se identifica en una etapa adulta de más de 30 años. Su manejo puede ser con dietas y tabletas.</w:t>
      </w:r>
    </w:p>
    <w:p w14:paraId="40C643E3" w14:textId="77777777" w:rsidR="0020578C" w:rsidRPr="0020578C" w:rsidRDefault="006F4854" w:rsidP="0020578C">
      <w:pPr>
        <w:pStyle w:val="Prrafodelista"/>
        <w:numPr>
          <w:ilvl w:val="0"/>
          <w:numId w:val="18"/>
        </w:numPr>
        <w:spacing w:line="360" w:lineRule="auto"/>
        <w:jc w:val="both"/>
        <w:rPr>
          <w:rFonts w:ascii="Arial" w:hAnsi="Arial" w:cs="Arial"/>
          <w:sz w:val="24"/>
          <w:szCs w:val="24"/>
        </w:rPr>
      </w:pPr>
      <w:r w:rsidRPr="0020578C">
        <w:rPr>
          <w:rFonts w:ascii="Arial" w:hAnsi="Arial" w:cs="Arial"/>
          <w:sz w:val="24"/>
          <w:szCs w:val="24"/>
        </w:rPr>
        <w:t xml:space="preserve">Diabetes tipo </w:t>
      </w:r>
      <w:r w:rsidR="0020578C" w:rsidRPr="0020578C">
        <w:rPr>
          <w:rFonts w:ascii="Arial" w:hAnsi="Arial" w:cs="Arial"/>
          <w:sz w:val="24"/>
          <w:szCs w:val="24"/>
        </w:rPr>
        <w:t>mody:</w:t>
      </w:r>
    </w:p>
    <w:p w14:paraId="0B4091E7" w14:textId="0883BBBF" w:rsidR="006F4854" w:rsidRPr="0020578C" w:rsidRDefault="006F4854" w:rsidP="0020578C">
      <w:pPr>
        <w:spacing w:line="360" w:lineRule="auto"/>
        <w:ind w:firstLine="709"/>
        <w:jc w:val="both"/>
        <w:rPr>
          <w:rFonts w:ascii="Arial" w:hAnsi="Arial" w:cs="Arial"/>
          <w:sz w:val="24"/>
          <w:szCs w:val="24"/>
        </w:rPr>
      </w:pPr>
      <w:r w:rsidRPr="0020578C">
        <w:rPr>
          <w:rFonts w:ascii="Arial" w:hAnsi="Arial" w:cs="Arial"/>
          <w:sz w:val="24"/>
          <w:szCs w:val="24"/>
        </w:rPr>
        <w:t xml:space="preserve"> Este tipo de diabetes es cada vez más frecuente, se presenta en jóvenes que tienen obesidad y antecedentes hereditarios de padres y/o abuelos incluso hermanos jóvenes diabéticos. Al igual que el diabético tipo 2, produce cantidades altas de insulina.  En su tratamiento no requieren de insulina a pesar de que son jóvenes. Se puede controlar con dietas o con tabletas y su comportamiento es similar al del diabético tipo-2 adulto.</w:t>
      </w:r>
    </w:p>
    <w:p w14:paraId="4CDC2140" w14:textId="3E450BF5" w:rsidR="0020578C" w:rsidRPr="0020578C" w:rsidRDefault="006F4854" w:rsidP="0020578C">
      <w:pPr>
        <w:pStyle w:val="Prrafodelista"/>
        <w:numPr>
          <w:ilvl w:val="0"/>
          <w:numId w:val="18"/>
        </w:numPr>
        <w:spacing w:line="360" w:lineRule="auto"/>
        <w:jc w:val="both"/>
        <w:rPr>
          <w:rFonts w:ascii="Arial" w:hAnsi="Arial" w:cs="Arial"/>
          <w:sz w:val="24"/>
          <w:szCs w:val="24"/>
        </w:rPr>
      </w:pPr>
      <w:r w:rsidRPr="0020578C">
        <w:rPr>
          <w:rFonts w:ascii="Arial" w:hAnsi="Arial" w:cs="Arial"/>
          <w:sz w:val="24"/>
          <w:szCs w:val="24"/>
        </w:rPr>
        <w:t>Diabetes secundaria</w:t>
      </w:r>
      <w:r w:rsidR="0020578C" w:rsidRPr="0020578C">
        <w:rPr>
          <w:rFonts w:ascii="Arial" w:hAnsi="Arial" w:cs="Arial"/>
          <w:sz w:val="24"/>
          <w:szCs w:val="24"/>
        </w:rPr>
        <w:t>:</w:t>
      </w:r>
    </w:p>
    <w:p w14:paraId="472A00DE" w14:textId="02A37CAD" w:rsidR="006F4854" w:rsidRPr="0020578C" w:rsidRDefault="006F4854" w:rsidP="0020578C">
      <w:pPr>
        <w:spacing w:line="360" w:lineRule="auto"/>
        <w:ind w:firstLine="709"/>
        <w:jc w:val="both"/>
        <w:rPr>
          <w:rFonts w:ascii="Arial" w:hAnsi="Arial" w:cs="Arial"/>
          <w:sz w:val="24"/>
          <w:szCs w:val="24"/>
        </w:rPr>
      </w:pPr>
      <w:r w:rsidRPr="0020578C">
        <w:rPr>
          <w:rFonts w:ascii="Arial" w:hAnsi="Arial" w:cs="Arial"/>
          <w:sz w:val="24"/>
          <w:szCs w:val="24"/>
        </w:rPr>
        <w:t xml:space="preserve"> En este tipo de diabetes la elevación del azúcar, se debe a otras causas como pueden ser tumores que producen cantidades elevadas de hormona de crecimiento, o cortisona, o bien por destrucción de las células productoras de insulina, como pancreatitis o tumores de páncreas. Otras causas de esta diabetes, </w:t>
      </w:r>
      <w:r w:rsidR="007A4D5B">
        <w:rPr>
          <w:rFonts w:ascii="Arial" w:hAnsi="Arial" w:cs="Arial"/>
          <w:noProof/>
          <w:sz w:val="28"/>
          <w:szCs w:val="28"/>
          <w:lang w:val="es-ES"/>
        </w:rPr>
        <w:lastRenderedPageBreak/>
        <mc:AlternateContent>
          <mc:Choice Requires="wps">
            <w:drawing>
              <wp:anchor distT="0" distB="0" distL="114300" distR="114300" simplePos="0" relativeHeight="251725824" behindDoc="0" locked="0" layoutInCell="1" allowOverlap="1" wp14:anchorId="4D6DBE30" wp14:editId="204C9A82">
                <wp:simplePos x="0" y="0"/>
                <wp:positionH relativeFrom="column">
                  <wp:posOffset>4430110</wp:posOffset>
                </wp:positionH>
                <wp:positionV relativeFrom="paragraph">
                  <wp:posOffset>-491315</wp:posOffset>
                </wp:positionV>
                <wp:extent cx="914400" cy="385010"/>
                <wp:effectExtent l="0" t="0" r="0" b="0"/>
                <wp:wrapNone/>
                <wp:docPr id="33" name="Cuadro de texto 33"/>
                <wp:cNvGraphicFramePr/>
                <a:graphic xmlns:a="http://schemas.openxmlformats.org/drawingml/2006/main">
                  <a:graphicData uri="http://schemas.microsoft.com/office/word/2010/wordprocessingShape">
                    <wps:wsp>
                      <wps:cNvSpPr txBox="1"/>
                      <wps:spPr>
                        <a:xfrm>
                          <a:off x="0" y="0"/>
                          <a:ext cx="914400" cy="385010"/>
                        </a:xfrm>
                        <a:prstGeom prst="rect">
                          <a:avLst/>
                        </a:prstGeom>
                        <a:noFill/>
                        <a:ln w="6350">
                          <a:noFill/>
                        </a:ln>
                      </wps:spPr>
                      <wps:txbx>
                        <w:txbxContent>
                          <w:p w14:paraId="65A61D15" w14:textId="77777777" w:rsidR="007A4D5B" w:rsidRPr="002F3AC4" w:rsidRDefault="007A4D5B" w:rsidP="007A4D5B">
                            <w:pPr>
                              <w:rPr>
                                <w:rFonts w:ascii="Arial" w:hAnsi="Arial" w:cs="Arial"/>
                                <w:lang w:val="es-ES"/>
                              </w:rPr>
                            </w:pPr>
                            <w:r w:rsidRPr="002F3AC4">
                              <w:rPr>
                                <w:rFonts w:ascii="Arial" w:hAnsi="Arial" w:cs="Arial"/>
                                <w:lang w:val="es-ES"/>
                              </w:rPr>
                              <w:t>Capítulo I</w:t>
                            </w:r>
                            <w:r>
                              <w:rPr>
                                <w:rFonts w:ascii="Arial" w:hAnsi="Arial" w:cs="Arial"/>
                                <w:lang w:val="es-ES"/>
                              </w:rPr>
                              <w:t>I</w:t>
                            </w:r>
                            <w:r w:rsidRPr="002F3AC4">
                              <w:rPr>
                                <w:rFonts w:ascii="Arial" w:hAnsi="Arial" w:cs="Arial"/>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DBE30" id="Cuadro de texto 33" o:spid="_x0000_s1057" type="#_x0000_t202" style="position:absolute;left:0;text-align:left;margin-left:348.85pt;margin-top:-38.7pt;width:1in;height:30.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" filled="f" stroked="f" strokeweight=".5pt">
                <v:textbox>
                  <w:txbxContent>
                    <w:p w14:paraId="65A61D15" w14:textId="77777777" w:rsidR="007A4D5B" w:rsidRPr="002F3AC4" w:rsidRDefault="007A4D5B" w:rsidP="007A4D5B">
                      <w:pPr>
                        <w:rPr>
                          <w:rFonts w:ascii="Arial" w:hAnsi="Arial" w:cs="Arial"/>
                          <w:lang w:val="es-ES"/>
                        </w:rPr>
                      </w:pPr>
                      <w:r w:rsidRPr="002F3AC4">
                        <w:rPr>
                          <w:rFonts w:ascii="Arial" w:hAnsi="Arial" w:cs="Arial"/>
                          <w:lang w:val="es-ES"/>
                        </w:rPr>
                        <w:t>Capítulo I</w:t>
                      </w:r>
                      <w:r>
                        <w:rPr>
                          <w:rFonts w:ascii="Arial" w:hAnsi="Arial" w:cs="Arial"/>
                          <w:lang w:val="es-ES"/>
                        </w:rPr>
                        <w:t>I</w:t>
                      </w:r>
                      <w:r w:rsidRPr="002F3AC4">
                        <w:rPr>
                          <w:rFonts w:ascii="Arial" w:hAnsi="Arial" w:cs="Arial"/>
                          <w:lang w:val="es-ES"/>
                        </w:rPr>
                        <w:t xml:space="preserve"> </w:t>
                      </w:r>
                    </w:p>
                  </w:txbxContent>
                </v:textbox>
              </v:shape>
            </w:pict>
          </mc:Fallback>
        </mc:AlternateContent>
      </w:r>
      <w:r w:rsidRPr="0020578C">
        <w:rPr>
          <w:rFonts w:ascii="Arial" w:hAnsi="Arial" w:cs="Arial"/>
          <w:sz w:val="24"/>
          <w:szCs w:val="24"/>
        </w:rPr>
        <w:t>son la toma en forma crónica de medicamentos como la cortisona que alteran el metabolismo del azúcar.</w:t>
      </w:r>
    </w:p>
    <w:p w14:paraId="21134544" w14:textId="77777777" w:rsidR="0020578C" w:rsidRPr="0020578C" w:rsidRDefault="006F4854" w:rsidP="0020578C">
      <w:pPr>
        <w:pStyle w:val="Prrafodelista"/>
        <w:numPr>
          <w:ilvl w:val="0"/>
          <w:numId w:val="18"/>
        </w:numPr>
        <w:spacing w:line="360" w:lineRule="auto"/>
        <w:jc w:val="both"/>
        <w:rPr>
          <w:rFonts w:ascii="Arial" w:hAnsi="Arial" w:cs="Arial"/>
          <w:sz w:val="24"/>
          <w:szCs w:val="24"/>
        </w:rPr>
      </w:pPr>
      <w:r w:rsidRPr="0020578C">
        <w:rPr>
          <w:rFonts w:ascii="Arial" w:hAnsi="Arial" w:cs="Arial"/>
          <w:sz w:val="24"/>
          <w:szCs w:val="24"/>
        </w:rPr>
        <w:t>Diabetes gestacional</w:t>
      </w:r>
      <w:r w:rsidR="0020578C" w:rsidRPr="0020578C">
        <w:rPr>
          <w:rFonts w:ascii="Arial" w:hAnsi="Arial" w:cs="Arial"/>
          <w:sz w:val="24"/>
          <w:szCs w:val="24"/>
        </w:rPr>
        <w:t>:</w:t>
      </w:r>
    </w:p>
    <w:p w14:paraId="31701619" w14:textId="4D6E71DF" w:rsidR="006F4854" w:rsidRPr="0020578C" w:rsidRDefault="006F4854" w:rsidP="0020578C">
      <w:pPr>
        <w:spacing w:line="360" w:lineRule="auto"/>
        <w:ind w:firstLine="709"/>
        <w:jc w:val="both"/>
        <w:rPr>
          <w:rFonts w:ascii="Arial" w:hAnsi="Arial" w:cs="Arial"/>
          <w:sz w:val="24"/>
          <w:szCs w:val="24"/>
        </w:rPr>
      </w:pPr>
      <w:r w:rsidRPr="0020578C">
        <w:rPr>
          <w:rFonts w:ascii="Arial" w:hAnsi="Arial" w:cs="Arial"/>
          <w:sz w:val="24"/>
          <w:szCs w:val="24"/>
        </w:rPr>
        <w:t>Ocurre durante el embarazo, frecuentemente aparece en la semana 26 ó 28 de la gestación, por incremento de las hormonas del embarazo y si la persona es obesa o tiene familiares con diabetes el riesgo es alto de padecerla. Por lo que se recomienda que las mujeres que se van a embarazar no tengan obesidad y tengan control prenatal continuo.</w:t>
      </w:r>
    </w:p>
    <w:p w14:paraId="6E1C1F9E" w14:textId="77777777" w:rsidR="006F4854" w:rsidRPr="0020578C" w:rsidRDefault="006F4854" w:rsidP="0020578C">
      <w:pPr>
        <w:spacing w:after="120" w:line="360" w:lineRule="auto"/>
        <w:ind w:firstLine="709"/>
        <w:jc w:val="both"/>
        <w:rPr>
          <w:rFonts w:ascii="Arial" w:eastAsia="Arial" w:hAnsi="Arial" w:cs="Arial"/>
          <w:b/>
          <w:sz w:val="24"/>
          <w:szCs w:val="24"/>
        </w:rPr>
      </w:pPr>
      <w:r w:rsidRPr="0020578C">
        <w:rPr>
          <w:rFonts w:ascii="Arial" w:eastAsia="Arial" w:hAnsi="Arial" w:cs="Arial"/>
          <w:b/>
          <w:sz w:val="24"/>
          <w:szCs w:val="24"/>
        </w:rPr>
        <w:t>¿Cuáles son los estudios para detectar la presencia de diabetes?</w:t>
      </w:r>
    </w:p>
    <w:p w14:paraId="47F5DFD1" w14:textId="77777777" w:rsidR="006F4854" w:rsidRPr="0020578C" w:rsidRDefault="006F4854" w:rsidP="0020578C">
      <w:pPr>
        <w:pStyle w:val="Prrafodelista"/>
        <w:numPr>
          <w:ilvl w:val="0"/>
          <w:numId w:val="18"/>
        </w:numPr>
        <w:spacing w:after="120" w:line="360" w:lineRule="auto"/>
        <w:jc w:val="both"/>
        <w:rPr>
          <w:rFonts w:ascii="Arial" w:eastAsia="Arial" w:hAnsi="Arial" w:cs="Arial"/>
          <w:sz w:val="24"/>
          <w:szCs w:val="24"/>
        </w:rPr>
      </w:pPr>
      <w:r w:rsidRPr="0020578C">
        <w:rPr>
          <w:rFonts w:ascii="Arial" w:eastAsia="Arial" w:hAnsi="Arial" w:cs="Arial"/>
          <w:sz w:val="24"/>
          <w:szCs w:val="24"/>
        </w:rPr>
        <w:t>A menudo se determinan los valores de azúcar en la sangre durante un examen médico de rutina o durante la exploración clínica.</w:t>
      </w:r>
    </w:p>
    <w:p w14:paraId="3E9832A9" w14:textId="77777777" w:rsidR="006F4854" w:rsidRPr="0020578C" w:rsidRDefault="006F4854" w:rsidP="0020578C">
      <w:pPr>
        <w:pStyle w:val="Prrafodelista"/>
        <w:numPr>
          <w:ilvl w:val="0"/>
          <w:numId w:val="18"/>
        </w:numPr>
        <w:spacing w:after="120" w:line="360" w:lineRule="auto"/>
        <w:jc w:val="both"/>
        <w:rPr>
          <w:rFonts w:ascii="Arial" w:eastAsia="Arial" w:hAnsi="Arial" w:cs="Arial"/>
          <w:sz w:val="24"/>
          <w:szCs w:val="24"/>
        </w:rPr>
      </w:pPr>
      <w:r w:rsidRPr="0020578C">
        <w:rPr>
          <w:rFonts w:ascii="Arial" w:eastAsia="Arial" w:hAnsi="Arial" w:cs="Arial"/>
          <w:sz w:val="24"/>
          <w:szCs w:val="24"/>
        </w:rPr>
        <w:t>Los valores normales de azúcar o glucosa en sangre de ayuno deben ser de 70 a 110 mg/dl, pero si la glucosa se encuentra entre 110 y 125 mg/dl ya no se consideran un rango normal sino azúcar de ayuno alterada. Un valor igual o mayor de 126 mg/dl, establece el diagnóstico de diabetes mellitus. En las mujeres embarazadas de alto riesgo se deberá realizar un estudio llamado curva de tolerancia a la glucosa para diagnosticar la diabetes.</w:t>
      </w:r>
    </w:p>
    <w:p w14:paraId="6FDC6026" w14:textId="77777777" w:rsidR="006F4854" w:rsidRPr="0020578C" w:rsidRDefault="006F4854" w:rsidP="0020578C">
      <w:pPr>
        <w:pStyle w:val="Prrafodelista"/>
        <w:numPr>
          <w:ilvl w:val="0"/>
          <w:numId w:val="18"/>
        </w:numPr>
        <w:spacing w:after="120" w:line="360" w:lineRule="auto"/>
        <w:jc w:val="both"/>
        <w:rPr>
          <w:rFonts w:ascii="Arial" w:eastAsia="Arial" w:hAnsi="Arial" w:cs="Arial"/>
          <w:sz w:val="24"/>
          <w:szCs w:val="24"/>
        </w:rPr>
      </w:pPr>
      <w:r w:rsidRPr="0020578C">
        <w:rPr>
          <w:rFonts w:ascii="Arial" w:eastAsia="Arial" w:hAnsi="Arial" w:cs="Arial"/>
          <w:sz w:val="24"/>
          <w:szCs w:val="24"/>
        </w:rPr>
        <w:t>Una persona que tiene los síntomas anteriormente mencionados y que además tiene antecedentes de familiares diabéticos, incluyendo obesidad, debe realizarse un estudio de sangre para medir el nivel de azúcar en ayunas y 2 horas después del desayuno.</w:t>
      </w:r>
    </w:p>
    <w:p w14:paraId="74617B13" w14:textId="77777777" w:rsidR="006F4854" w:rsidRPr="0020578C" w:rsidRDefault="006F4854" w:rsidP="0020578C">
      <w:pPr>
        <w:pStyle w:val="Prrafodelista"/>
        <w:numPr>
          <w:ilvl w:val="0"/>
          <w:numId w:val="18"/>
        </w:numPr>
        <w:spacing w:after="120" w:line="360" w:lineRule="auto"/>
        <w:jc w:val="both"/>
        <w:rPr>
          <w:rFonts w:ascii="Arial" w:eastAsia="Arial" w:hAnsi="Arial" w:cs="Arial"/>
          <w:sz w:val="24"/>
          <w:szCs w:val="24"/>
        </w:rPr>
      </w:pPr>
      <w:r w:rsidRPr="0020578C">
        <w:rPr>
          <w:rFonts w:ascii="Arial" w:eastAsia="Arial" w:hAnsi="Arial" w:cs="Arial"/>
          <w:sz w:val="24"/>
          <w:szCs w:val="24"/>
        </w:rPr>
        <w:t>Cuando un paciente ya tiene diabetes, se debe controlar y dar seguimiento con el tratamiento</w:t>
      </w:r>
    </w:p>
    <w:p w14:paraId="5ABB900C" w14:textId="77777777" w:rsidR="006F4854" w:rsidRPr="0020578C" w:rsidRDefault="006F4854" w:rsidP="0020578C">
      <w:pPr>
        <w:pStyle w:val="Prrafodelista"/>
        <w:numPr>
          <w:ilvl w:val="0"/>
          <w:numId w:val="18"/>
        </w:numPr>
        <w:spacing w:after="120" w:line="360" w:lineRule="auto"/>
        <w:jc w:val="both"/>
        <w:rPr>
          <w:rFonts w:ascii="Arial" w:eastAsia="Arial" w:hAnsi="Arial" w:cs="Arial"/>
          <w:sz w:val="24"/>
          <w:szCs w:val="24"/>
        </w:rPr>
      </w:pPr>
      <w:r w:rsidRPr="0020578C">
        <w:rPr>
          <w:rFonts w:ascii="Arial" w:eastAsia="Arial" w:hAnsi="Arial" w:cs="Arial"/>
          <w:sz w:val="24"/>
          <w:szCs w:val="24"/>
        </w:rPr>
        <w:t>correspondiente.</w:t>
      </w:r>
    </w:p>
    <w:p w14:paraId="6891F7D8" w14:textId="77777777" w:rsidR="006F4854" w:rsidRPr="0020578C" w:rsidRDefault="006F4854" w:rsidP="0020578C">
      <w:pPr>
        <w:spacing w:line="360" w:lineRule="auto"/>
        <w:ind w:firstLine="709"/>
        <w:jc w:val="both"/>
        <w:rPr>
          <w:rFonts w:ascii="Arial" w:hAnsi="Arial" w:cs="Arial"/>
          <w:b/>
          <w:bCs/>
          <w:sz w:val="24"/>
          <w:szCs w:val="24"/>
        </w:rPr>
      </w:pPr>
      <w:r w:rsidRPr="0020578C">
        <w:rPr>
          <w:rFonts w:ascii="Arial" w:hAnsi="Arial" w:cs="Arial"/>
          <w:b/>
          <w:bCs/>
          <w:sz w:val="24"/>
          <w:szCs w:val="24"/>
        </w:rPr>
        <w:t>¿Cuáles son los estudios para valorar el buen control de la persona con diabética?</w:t>
      </w:r>
    </w:p>
    <w:p w14:paraId="42DE115B" w14:textId="77777777" w:rsidR="006F4854" w:rsidRPr="0020578C" w:rsidRDefault="006F4854" w:rsidP="0020578C">
      <w:pPr>
        <w:pStyle w:val="Prrafodelista"/>
        <w:numPr>
          <w:ilvl w:val="0"/>
          <w:numId w:val="19"/>
        </w:numPr>
        <w:spacing w:line="360" w:lineRule="auto"/>
        <w:jc w:val="both"/>
        <w:rPr>
          <w:rFonts w:ascii="Arial" w:hAnsi="Arial" w:cs="Arial"/>
          <w:sz w:val="24"/>
          <w:szCs w:val="24"/>
        </w:rPr>
      </w:pPr>
      <w:r w:rsidRPr="0020578C">
        <w:rPr>
          <w:rFonts w:ascii="Arial" w:hAnsi="Arial" w:cs="Arial"/>
          <w:sz w:val="24"/>
          <w:szCs w:val="24"/>
        </w:rPr>
        <w:t>Determinar la hemoglobina glucosilada en sangre cada 3 meses para conocer su grado de control previo.</w:t>
      </w:r>
    </w:p>
    <w:p w14:paraId="5C4C9B83" w14:textId="05B92A0E" w:rsidR="006F4854" w:rsidRPr="0020578C" w:rsidRDefault="007A4D5B" w:rsidP="0020578C">
      <w:pPr>
        <w:pStyle w:val="Prrafodelista"/>
        <w:numPr>
          <w:ilvl w:val="0"/>
          <w:numId w:val="19"/>
        </w:numPr>
        <w:spacing w:line="360" w:lineRule="auto"/>
        <w:jc w:val="both"/>
        <w:rPr>
          <w:rFonts w:ascii="Arial" w:hAnsi="Arial" w:cs="Arial"/>
          <w:sz w:val="24"/>
          <w:szCs w:val="24"/>
        </w:rPr>
      </w:pPr>
      <w:r>
        <w:rPr>
          <w:rFonts w:ascii="Arial" w:hAnsi="Arial" w:cs="Arial"/>
          <w:noProof/>
          <w:sz w:val="28"/>
          <w:szCs w:val="28"/>
          <w:lang w:val="es-ES"/>
        </w:rPr>
        <w:lastRenderedPageBreak/>
        <mc:AlternateContent>
          <mc:Choice Requires="wps">
            <w:drawing>
              <wp:anchor distT="0" distB="0" distL="114300" distR="114300" simplePos="0" relativeHeight="251727872" behindDoc="0" locked="0" layoutInCell="1" allowOverlap="1" wp14:anchorId="2B8F0379" wp14:editId="48615AF3">
                <wp:simplePos x="0" y="0"/>
                <wp:positionH relativeFrom="column">
                  <wp:posOffset>4382135</wp:posOffset>
                </wp:positionH>
                <wp:positionV relativeFrom="paragraph">
                  <wp:posOffset>-457835</wp:posOffset>
                </wp:positionV>
                <wp:extent cx="914400" cy="384810"/>
                <wp:effectExtent l="0" t="0" r="0" b="0"/>
                <wp:wrapNone/>
                <wp:docPr id="34" name="Cuadro de texto 34"/>
                <wp:cNvGraphicFramePr/>
                <a:graphic xmlns:a="http://schemas.openxmlformats.org/drawingml/2006/main">
                  <a:graphicData uri="http://schemas.microsoft.com/office/word/2010/wordprocessingShape">
                    <wps:wsp>
                      <wps:cNvSpPr txBox="1"/>
                      <wps:spPr>
                        <a:xfrm>
                          <a:off x="0" y="0"/>
                          <a:ext cx="914400" cy="384810"/>
                        </a:xfrm>
                        <a:prstGeom prst="rect">
                          <a:avLst/>
                        </a:prstGeom>
                        <a:noFill/>
                        <a:ln w="6350">
                          <a:noFill/>
                        </a:ln>
                      </wps:spPr>
                      <wps:txbx>
                        <w:txbxContent>
                          <w:p w14:paraId="54F2B5EA" w14:textId="77777777" w:rsidR="007A4D5B" w:rsidRPr="002F3AC4" w:rsidRDefault="007A4D5B" w:rsidP="007A4D5B">
                            <w:pPr>
                              <w:rPr>
                                <w:rFonts w:ascii="Arial" w:hAnsi="Arial" w:cs="Arial"/>
                                <w:lang w:val="es-ES"/>
                              </w:rPr>
                            </w:pPr>
                            <w:r w:rsidRPr="002F3AC4">
                              <w:rPr>
                                <w:rFonts w:ascii="Arial" w:hAnsi="Arial" w:cs="Arial"/>
                                <w:lang w:val="es-ES"/>
                              </w:rPr>
                              <w:t>Capítulo I</w:t>
                            </w:r>
                            <w:r>
                              <w:rPr>
                                <w:rFonts w:ascii="Arial" w:hAnsi="Arial" w:cs="Arial"/>
                                <w:lang w:val="es-ES"/>
                              </w:rPr>
                              <w:t>I</w:t>
                            </w:r>
                            <w:r w:rsidRPr="002F3AC4">
                              <w:rPr>
                                <w:rFonts w:ascii="Arial" w:hAnsi="Arial" w:cs="Arial"/>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F0379" id="Cuadro de texto 34" o:spid="_x0000_s1058" type="#_x0000_t202" style="position:absolute;left:0;text-align:left;margin-left:345.05pt;margin-top:-36.05pt;width:1in;height:30.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" filled="f" stroked="f" strokeweight=".5pt">
                <v:textbox>
                  <w:txbxContent>
                    <w:p w14:paraId="54F2B5EA" w14:textId="77777777" w:rsidR="007A4D5B" w:rsidRPr="002F3AC4" w:rsidRDefault="007A4D5B" w:rsidP="007A4D5B">
                      <w:pPr>
                        <w:rPr>
                          <w:rFonts w:ascii="Arial" w:hAnsi="Arial" w:cs="Arial"/>
                          <w:lang w:val="es-ES"/>
                        </w:rPr>
                      </w:pPr>
                      <w:r w:rsidRPr="002F3AC4">
                        <w:rPr>
                          <w:rFonts w:ascii="Arial" w:hAnsi="Arial" w:cs="Arial"/>
                          <w:lang w:val="es-ES"/>
                        </w:rPr>
                        <w:t>Capítulo I</w:t>
                      </w:r>
                      <w:r>
                        <w:rPr>
                          <w:rFonts w:ascii="Arial" w:hAnsi="Arial" w:cs="Arial"/>
                          <w:lang w:val="es-ES"/>
                        </w:rPr>
                        <w:t>I</w:t>
                      </w:r>
                      <w:r w:rsidRPr="002F3AC4">
                        <w:rPr>
                          <w:rFonts w:ascii="Arial" w:hAnsi="Arial" w:cs="Arial"/>
                          <w:lang w:val="es-ES"/>
                        </w:rPr>
                        <w:t xml:space="preserve"> </w:t>
                      </w:r>
                    </w:p>
                  </w:txbxContent>
                </v:textbox>
              </v:shape>
            </w:pict>
          </mc:Fallback>
        </mc:AlternateContent>
      </w:r>
      <w:r w:rsidR="006F4854" w:rsidRPr="0020578C">
        <w:rPr>
          <w:rFonts w:ascii="Arial" w:hAnsi="Arial" w:cs="Arial"/>
          <w:sz w:val="24"/>
          <w:szCs w:val="24"/>
        </w:rPr>
        <w:t>Medir colesterol, triglicéridos, ácido úrico, creatinina, y urea en sangre mediante análisis de laboratorio.</w:t>
      </w:r>
    </w:p>
    <w:p w14:paraId="01F6C710" w14:textId="77777777" w:rsidR="006F4854" w:rsidRPr="0020578C" w:rsidRDefault="006F4854" w:rsidP="0020578C">
      <w:pPr>
        <w:pStyle w:val="Prrafodelista"/>
        <w:numPr>
          <w:ilvl w:val="0"/>
          <w:numId w:val="19"/>
        </w:numPr>
        <w:spacing w:line="360" w:lineRule="auto"/>
        <w:jc w:val="both"/>
        <w:rPr>
          <w:rFonts w:ascii="Arial" w:hAnsi="Arial" w:cs="Arial"/>
          <w:sz w:val="24"/>
          <w:szCs w:val="24"/>
        </w:rPr>
      </w:pPr>
      <w:r w:rsidRPr="0020578C">
        <w:rPr>
          <w:rFonts w:ascii="Arial" w:hAnsi="Arial" w:cs="Arial"/>
          <w:sz w:val="24"/>
          <w:szCs w:val="24"/>
        </w:rPr>
        <w:t>Determinar depuración de creatinina y albúmina en orina de 24 horas, cada 6 meses, para valorar su función renal.</w:t>
      </w:r>
    </w:p>
    <w:p w14:paraId="733F5573" w14:textId="77777777" w:rsidR="006F4854" w:rsidRPr="0020578C" w:rsidRDefault="006F4854" w:rsidP="0020578C">
      <w:pPr>
        <w:pStyle w:val="Prrafodelista"/>
        <w:numPr>
          <w:ilvl w:val="0"/>
          <w:numId w:val="19"/>
        </w:numPr>
        <w:spacing w:line="360" w:lineRule="auto"/>
        <w:jc w:val="both"/>
        <w:rPr>
          <w:rFonts w:ascii="Arial" w:hAnsi="Arial" w:cs="Arial"/>
          <w:sz w:val="24"/>
          <w:szCs w:val="24"/>
        </w:rPr>
      </w:pPr>
      <w:r w:rsidRPr="0020578C">
        <w:rPr>
          <w:rFonts w:ascii="Arial" w:hAnsi="Arial" w:cs="Arial"/>
          <w:sz w:val="24"/>
          <w:szCs w:val="24"/>
        </w:rPr>
        <w:t>Medir glucosa en sangre en ayuno y 2 horas después del desayuno.</w:t>
      </w:r>
    </w:p>
    <w:p w14:paraId="1A651DB4" w14:textId="35254623" w:rsidR="006F4854" w:rsidRPr="0020578C" w:rsidRDefault="006F4854" w:rsidP="0020578C">
      <w:pPr>
        <w:pStyle w:val="Prrafodelista"/>
        <w:numPr>
          <w:ilvl w:val="0"/>
          <w:numId w:val="19"/>
        </w:numPr>
        <w:spacing w:line="360" w:lineRule="auto"/>
        <w:jc w:val="both"/>
        <w:rPr>
          <w:rFonts w:ascii="Arial" w:hAnsi="Arial" w:cs="Arial"/>
          <w:sz w:val="24"/>
          <w:szCs w:val="24"/>
        </w:rPr>
      </w:pPr>
      <w:r w:rsidRPr="0020578C">
        <w:rPr>
          <w:rFonts w:ascii="Arial" w:hAnsi="Arial" w:cs="Arial"/>
          <w:sz w:val="24"/>
          <w:szCs w:val="24"/>
        </w:rPr>
        <w:t>Checar la glucosa en la sangre rutinariamente con glucómetro (aparato para medir la glucosa en la sangre).</w:t>
      </w:r>
    </w:p>
    <w:p w14:paraId="34315111" w14:textId="77777777" w:rsidR="006F4854" w:rsidRPr="0020578C" w:rsidRDefault="006F4854" w:rsidP="0020578C">
      <w:pPr>
        <w:spacing w:line="360" w:lineRule="auto"/>
        <w:ind w:firstLine="709"/>
        <w:jc w:val="both"/>
        <w:rPr>
          <w:rFonts w:ascii="Arial" w:hAnsi="Arial" w:cs="Arial"/>
          <w:b/>
          <w:bCs/>
          <w:sz w:val="24"/>
          <w:szCs w:val="24"/>
        </w:rPr>
      </w:pPr>
      <w:r w:rsidRPr="0020578C">
        <w:rPr>
          <w:rFonts w:ascii="Arial" w:hAnsi="Arial" w:cs="Arial"/>
          <w:b/>
          <w:bCs/>
          <w:sz w:val="24"/>
          <w:szCs w:val="24"/>
        </w:rPr>
        <w:t>¿En qué consiste el tratamiento para la diabetes?</w:t>
      </w:r>
    </w:p>
    <w:p w14:paraId="62FFC860" w14:textId="77777777" w:rsidR="006F4854" w:rsidRPr="0020578C" w:rsidRDefault="006F4854" w:rsidP="0020578C">
      <w:pPr>
        <w:spacing w:line="360" w:lineRule="auto"/>
        <w:ind w:firstLine="709"/>
        <w:jc w:val="both"/>
        <w:rPr>
          <w:rFonts w:ascii="Arial" w:hAnsi="Arial" w:cs="Arial"/>
          <w:sz w:val="24"/>
          <w:szCs w:val="24"/>
        </w:rPr>
      </w:pPr>
      <w:r w:rsidRPr="0020578C">
        <w:rPr>
          <w:rFonts w:ascii="Arial" w:hAnsi="Arial" w:cs="Arial"/>
          <w:sz w:val="24"/>
          <w:szCs w:val="24"/>
        </w:rPr>
        <w:t>El objetivo principal del tratamiento es mantener los niveles de azúcar en la sangre, dentro de los valores normales, y radica en:</w:t>
      </w:r>
    </w:p>
    <w:p w14:paraId="09B6E47E" w14:textId="77777777" w:rsidR="006F4854" w:rsidRPr="0020578C" w:rsidRDefault="006F4854" w:rsidP="0020578C">
      <w:pPr>
        <w:pStyle w:val="Prrafodelista"/>
        <w:numPr>
          <w:ilvl w:val="0"/>
          <w:numId w:val="20"/>
        </w:numPr>
        <w:spacing w:line="360" w:lineRule="auto"/>
        <w:jc w:val="both"/>
        <w:rPr>
          <w:rFonts w:ascii="Arial" w:hAnsi="Arial" w:cs="Arial"/>
          <w:sz w:val="24"/>
          <w:szCs w:val="24"/>
        </w:rPr>
      </w:pPr>
      <w:r w:rsidRPr="0020578C">
        <w:rPr>
          <w:rFonts w:ascii="Arial" w:hAnsi="Arial" w:cs="Arial"/>
          <w:sz w:val="24"/>
          <w:szCs w:val="24"/>
        </w:rPr>
        <w:t>Una buena alimentación baja en harinas, azúcares y grasas</w:t>
      </w:r>
    </w:p>
    <w:p w14:paraId="4868728A" w14:textId="77777777" w:rsidR="006F4854" w:rsidRPr="0020578C" w:rsidRDefault="006F4854" w:rsidP="0020578C">
      <w:pPr>
        <w:pStyle w:val="Prrafodelista"/>
        <w:numPr>
          <w:ilvl w:val="0"/>
          <w:numId w:val="20"/>
        </w:numPr>
        <w:spacing w:line="360" w:lineRule="auto"/>
        <w:jc w:val="both"/>
        <w:rPr>
          <w:rFonts w:ascii="Arial" w:hAnsi="Arial" w:cs="Arial"/>
          <w:sz w:val="24"/>
          <w:szCs w:val="24"/>
        </w:rPr>
      </w:pPr>
      <w:r w:rsidRPr="0020578C">
        <w:rPr>
          <w:rFonts w:ascii="Arial" w:hAnsi="Arial" w:cs="Arial"/>
          <w:sz w:val="24"/>
          <w:szCs w:val="24"/>
        </w:rPr>
        <w:t>Caminar y hacer ejercicio de acuerdo a las indicaciones médicas</w:t>
      </w:r>
    </w:p>
    <w:p w14:paraId="69FEFDE2" w14:textId="77777777" w:rsidR="006F4854" w:rsidRPr="0020578C" w:rsidRDefault="006F4854" w:rsidP="0020578C">
      <w:pPr>
        <w:pStyle w:val="Prrafodelista"/>
        <w:numPr>
          <w:ilvl w:val="0"/>
          <w:numId w:val="20"/>
        </w:numPr>
        <w:spacing w:line="360" w:lineRule="auto"/>
        <w:jc w:val="both"/>
        <w:rPr>
          <w:rFonts w:ascii="Arial" w:hAnsi="Arial" w:cs="Arial"/>
          <w:sz w:val="24"/>
          <w:szCs w:val="24"/>
        </w:rPr>
      </w:pPr>
      <w:r w:rsidRPr="0020578C">
        <w:rPr>
          <w:rFonts w:ascii="Arial" w:hAnsi="Arial" w:cs="Arial"/>
          <w:sz w:val="24"/>
          <w:szCs w:val="24"/>
        </w:rPr>
        <w:t>Bajar de peso si hay obesidad</w:t>
      </w:r>
    </w:p>
    <w:p w14:paraId="765EBA90" w14:textId="77777777" w:rsidR="006F4854" w:rsidRPr="0020578C" w:rsidRDefault="006F4854" w:rsidP="0020578C">
      <w:pPr>
        <w:pStyle w:val="Prrafodelista"/>
        <w:numPr>
          <w:ilvl w:val="0"/>
          <w:numId w:val="20"/>
        </w:numPr>
        <w:spacing w:line="360" w:lineRule="auto"/>
        <w:jc w:val="both"/>
        <w:rPr>
          <w:rFonts w:ascii="Arial" w:hAnsi="Arial" w:cs="Arial"/>
          <w:sz w:val="24"/>
          <w:szCs w:val="24"/>
        </w:rPr>
      </w:pPr>
      <w:r w:rsidRPr="0020578C">
        <w:rPr>
          <w:rFonts w:ascii="Arial" w:hAnsi="Arial" w:cs="Arial"/>
          <w:sz w:val="24"/>
          <w:szCs w:val="24"/>
        </w:rPr>
        <w:t>Evitar el consumo de bebidas alcohólicas</w:t>
      </w:r>
    </w:p>
    <w:p w14:paraId="2B2822FF" w14:textId="77777777" w:rsidR="006F4854" w:rsidRPr="0020578C" w:rsidRDefault="006F4854" w:rsidP="0020578C">
      <w:pPr>
        <w:pStyle w:val="Prrafodelista"/>
        <w:numPr>
          <w:ilvl w:val="0"/>
          <w:numId w:val="20"/>
        </w:numPr>
        <w:spacing w:line="360" w:lineRule="auto"/>
        <w:jc w:val="both"/>
        <w:rPr>
          <w:rFonts w:ascii="Arial" w:hAnsi="Arial" w:cs="Arial"/>
          <w:sz w:val="24"/>
          <w:szCs w:val="24"/>
        </w:rPr>
      </w:pPr>
      <w:r w:rsidRPr="0020578C">
        <w:rPr>
          <w:rFonts w:ascii="Arial" w:hAnsi="Arial" w:cs="Arial"/>
          <w:sz w:val="24"/>
          <w:szCs w:val="24"/>
        </w:rPr>
        <w:t>Evitar el tabaquismo</w:t>
      </w:r>
    </w:p>
    <w:p w14:paraId="3DD34DB4" w14:textId="77777777" w:rsidR="006F4854" w:rsidRPr="0020578C" w:rsidRDefault="006F4854" w:rsidP="0020578C">
      <w:pPr>
        <w:pStyle w:val="Prrafodelista"/>
        <w:numPr>
          <w:ilvl w:val="0"/>
          <w:numId w:val="20"/>
        </w:numPr>
        <w:spacing w:line="360" w:lineRule="auto"/>
        <w:jc w:val="both"/>
        <w:rPr>
          <w:rFonts w:ascii="Arial" w:hAnsi="Arial" w:cs="Arial"/>
          <w:sz w:val="24"/>
          <w:szCs w:val="24"/>
        </w:rPr>
      </w:pPr>
      <w:r w:rsidRPr="0020578C">
        <w:rPr>
          <w:rFonts w:ascii="Arial" w:hAnsi="Arial" w:cs="Arial"/>
          <w:sz w:val="24"/>
          <w:szCs w:val="24"/>
        </w:rPr>
        <w:t>Lavar y cepillar regularmente dientes, lengua y encías con pasta dental</w:t>
      </w:r>
    </w:p>
    <w:p w14:paraId="6E58CDA7" w14:textId="77777777" w:rsidR="006F4854" w:rsidRPr="0020578C" w:rsidRDefault="006F4854" w:rsidP="0020578C">
      <w:pPr>
        <w:pStyle w:val="Prrafodelista"/>
        <w:numPr>
          <w:ilvl w:val="0"/>
          <w:numId w:val="20"/>
        </w:numPr>
        <w:spacing w:line="360" w:lineRule="auto"/>
        <w:jc w:val="both"/>
        <w:rPr>
          <w:rFonts w:ascii="Arial" w:hAnsi="Arial" w:cs="Arial"/>
          <w:sz w:val="24"/>
          <w:szCs w:val="24"/>
        </w:rPr>
      </w:pPr>
      <w:r w:rsidRPr="0020578C">
        <w:rPr>
          <w:rFonts w:ascii="Arial" w:hAnsi="Arial" w:cs="Arial"/>
          <w:sz w:val="24"/>
          <w:szCs w:val="24"/>
        </w:rPr>
        <w:t>Revisar los pies diariamente, lavarlos a diario con agua y jabón</w:t>
      </w:r>
    </w:p>
    <w:p w14:paraId="5FD662A6" w14:textId="77777777" w:rsidR="006F4854" w:rsidRPr="0020578C" w:rsidRDefault="006F4854" w:rsidP="0020578C">
      <w:pPr>
        <w:pStyle w:val="Prrafodelista"/>
        <w:numPr>
          <w:ilvl w:val="0"/>
          <w:numId w:val="20"/>
        </w:numPr>
        <w:spacing w:line="360" w:lineRule="auto"/>
        <w:jc w:val="both"/>
        <w:rPr>
          <w:rFonts w:ascii="Arial" w:hAnsi="Arial" w:cs="Arial"/>
          <w:sz w:val="24"/>
          <w:szCs w:val="24"/>
        </w:rPr>
      </w:pPr>
      <w:r w:rsidRPr="0020578C">
        <w:rPr>
          <w:rFonts w:ascii="Arial" w:hAnsi="Arial" w:cs="Arial"/>
          <w:sz w:val="24"/>
          <w:szCs w:val="24"/>
        </w:rPr>
        <w:t>Verificar la temperatura del agua con las manos antes de meter los pies</w:t>
      </w:r>
    </w:p>
    <w:p w14:paraId="3E935232" w14:textId="77777777" w:rsidR="006F4854" w:rsidRPr="0020578C" w:rsidRDefault="006F4854" w:rsidP="0020578C">
      <w:pPr>
        <w:pStyle w:val="Prrafodelista"/>
        <w:numPr>
          <w:ilvl w:val="0"/>
          <w:numId w:val="20"/>
        </w:numPr>
        <w:spacing w:line="360" w:lineRule="auto"/>
        <w:jc w:val="both"/>
        <w:rPr>
          <w:rFonts w:ascii="Arial" w:hAnsi="Arial" w:cs="Arial"/>
          <w:sz w:val="24"/>
          <w:szCs w:val="24"/>
        </w:rPr>
      </w:pPr>
      <w:r w:rsidRPr="0020578C">
        <w:rPr>
          <w:rFonts w:ascii="Arial" w:hAnsi="Arial" w:cs="Arial"/>
          <w:sz w:val="24"/>
          <w:szCs w:val="24"/>
        </w:rPr>
        <w:t>Seguir las indicaciones médicas (tomando antidiabéticos) y dietas alimenticias prescritas por el especialista</w:t>
      </w:r>
    </w:p>
    <w:p w14:paraId="0994A3C0" w14:textId="77777777" w:rsidR="006F4854" w:rsidRPr="0020578C" w:rsidRDefault="006F4854" w:rsidP="0020578C">
      <w:pPr>
        <w:spacing w:after="120" w:line="360" w:lineRule="auto"/>
        <w:ind w:firstLine="709"/>
        <w:jc w:val="both"/>
        <w:rPr>
          <w:rFonts w:ascii="Arial" w:eastAsia="Arial" w:hAnsi="Arial" w:cs="Arial"/>
          <w:sz w:val="24"/>
          <w:szCs w:val="24"/>
        </w:rPr>
      </w:pPr>
      <w:r w:rsidRPr="0020578C">
        <w:rPr>
          <w:rFonts w:ascii="Arial" w:eastAsia="Arial" w:hAnsi="Arial" w:cs="Arial"/>
          <w:sz w:val="24"/>
          <w:szCs w:val="24"/>
        </w:rPr>
        <w:t>Cada paciente debe ser tratado en forma individual de acuerdo a su talla, peso y actividad física. Algunos fármacos orales mejoran la secreción de insulina, pero no todos se pueden utilizar en los pacientes. Hay otro tipo de medicamentos como la insulina, así como inhibidores de la absorción del azúcar en el intestino (inhibidores de alfa glucosiladas), no se puede utilizar en cualquier persona, se recomienda que los pacientes sean seleccionados para que realmente respondan a ese tipo de fármacos.</w:t>
      </w:r>
    </w:p>
    <w:p w14:paraId="47D5AED8" w14:textId="37186E1D" w:rsidR="001978F1" w:rsidRDefault="007A4D5B" w:rsidP="0020578C">
      <w:pPr>
        <w:spacing w:after="120" w:line="360" w:lineRule="auto"/>
        <w:ind w:firstLine="709"/>
        <w:jc w:val="both"/>
        <w:rPr>
          <w:rFonts w:ascii="Arial" w:eastAsia="Arial" w:hAnsi="Arial" w:cs="Arial"/>
          <w:sz w:val="24"/>
          <w:szCs w:val="24"/>
        </w:rPr>
      </w:pPr>
      <w:r>
        <w:rPr>
          <w:rFonts w:ascii="Arial" w:hAnsi="Arial" w:cs="Arial"/>
          <w:noProof/>
          <w:sz w:val="28"/>
          <w:szCs w:val="28"/>
          <w:lang w:val="es-ES"/>
        </w:rPr>
        <w:lastRenderedPageBreak/>
        <mc:AlternateContent>
          <mc:Choice Requires="wps">
            <w:drawing>
              <wp:anchor distT="0" distB="0" distL="114300" distR="114300" simplePos="0" relativeHeight="251729920" behindDoc="0" locked="0" layoutInCell="1" allowOverlap="1" wp14:anchorId="3F452FA5" wp14:editId="258AF493">
                <wp:simplePos x="0" y="0"/>
                <wp:positionH relativeFrom="column">
                  <wp:posOffset>4382813</wp:posOffset>
                </wp:positionH>
                <wp:positionV relativeFrom="paragraph">
                  <wp:posOffset>-472965</wp:posOffset>
                </wp:positionV>
                <wp:extent cx="914400" cy="385010"/>
                <wp:effectExtent l="0" t="0" r="0" b="0"/>
                <wp:wrapNone/>
                <wp:docPr id="35" name="Cuadro de texto 35"/>
                <wp:cNvGraphicFramePr/>
                <a:graphic xmlns:a="http://schemas.openxmlformats.org/drawingml/2006/main">
                  <a:graphicData uri="http://schemas.microsoft.com/office/word/2010/wordprocessingShape">
                    <wps:wsp>
                      <wps:cNvSpPr txBox="1"/>
                      <wps:spPr>
                        <a:xfrm>
                          <a:off x="0" y="0"/>
                          <a:ext cx="914400" cy="385010"/>
                        </a:xfrm>
                        <a:prstGeom prst="rect">
                          <a:avLst/>
                        </a:prstGeom>
                        <a:noFill/>
                        <a:ln w="6350">
                          <a:noFill/>
                        </a:ln>
                      </wps:spPr>
                      <wps:txbx>
                        <w:txbxContent>
                          <w:p w14:paraId="59EAF238" w14:textId="77777777" w:rsidR="007A4D5B" w:rsidRPr="002F3AC4" w:rsidRDefault="007A4D5B" w:rsidP="007A4D5B">
                            <w:pPr>
                              <w:rPr>
                                <w:rFonts w:ascii="Arial" w:hAnsi="Arial" w:cs="Arial"/>
                                <w:lang w:val="es-ES"/>
                              </w:rPr>
                            </w:pPr>
                            <w:r w:rsidRPr="002F3AC4">
                              <w:rPr>
                                <w:rFonts w:ascii="Arial" w:hAnsi="Arial" w:cs="Arial"/>
                                <w:lang w:val="es-ES"/>
                              </w:rPr>
                              <w:t>Capítulo I</w:t>
                            </w:r>
                            <w:r>
                              <w:rPr>
                                <w:rFonts w:ascii="Arial" w:hAnsi="Arial" w:cs="Arial"/>
                                <w:lang w:val="es-ES"/>
                              </w:rPr>
                              <w:t>I</w:t>
                            </w:r>
                            <w:r w:rsidRPr="002F3AC4">
                              <w:rPr>
                                <w:rFonts w:ascii="Arial" w:hAnsi="Arial" w:cs="Arial"/>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52FA5" id="Cuadro de texto 35" o:spid="_x0000_s1059" type="#_x0000_t202" style="position:absolute;left:0;text-align:left;margin-left:345.1pt;margin-top:-37.25pt;width:1in;height:30.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" filled="f" stroked="f" strokeweight=".5pt">
                <v:textbox>
                  <w:txbxContent>
                    <w:p w14:paraId="59EAF238" w14:textId="77777777" w:rsidR="007A4D5B" w:rsidRPr="002F3AC4" w:rsidRDefault="007A4D5B" w:rsidP="007A4D5B">
                      <w:pPr>
                        <w:rPr>
                          <w:rFonts w:ascii="Arial" w:hAnsi="Arial" w:cs="Arial"/>
                          <w:lang w:val="es-ES"/>
                        </w:rPr>
                      </w:pPr>
                      <w:r w:rsidRPr="002F3AC4">
                        <w:rPr>
                          <w:rFonts w:ascii="Arial" w:hAnsi="Arial" w:cs="Arial"/>
                          <w:lang w:val="es-ES"/>
                        </w:rPr>
                        <w:t>Capítulo I</w:t>
                      </w:r>
                      <w:r>
                        <w:rPr>
                          <w:rFonts w:ascii="Arial" w:hAnsi="Arial" w:cs="Arial"/>
                          <w:lang w:val="es-ES"/>
                        </w:rPr>
                        <w:t>I</w:t>
                      </w:r>
                      <w:r w:rsidRPr="002F3AC4">
                        <w:rPr>
                          <w:rFonts w:ascii="Arial" w:hAnsi="Arial" w:cs="Arial"/>
                          <w:lang w:val="es-ES"/>
                        </w:rPr>
                        <w:t xml:space="preserve"> </w:t>
                      </w:r>
                    </w:p>
                  </w:txbxContent>
                </v:textbox>
              </v:shape>
            </w:pict>
          </mc:Fallback>
        </mc:AlternateContent>
      </w:r>
      <w:r w:rsidR="006F4854" w:rsidRPr="0020578C">
        <w:rPr>
          <w:rFonts w:ascii="Arial" w:eastAsia="Arial" w:hAnsi="Arial" w:cs="Arial"/>
          <w:sz w:val="24"/>
          <w:szCs w:val="24"/>
        </w:rPr>
        <w:t xml:space="preserve">Hay otros dos tipos de tabletas para la diabetes que son las sulfonilureas, que sirven para bajar el nivel de glucosa en la sangre, estimulando la secreción de insulina, y otras como las biguanidas que pueden mejorar el efecto de la insulina en el músculo, asimismo disminuyen también la producción de glucosa por el hígado, y de esta manera mejoran los niveles de azúcar de la sangre. </w:t>
      </w:r>
    </w:p>
    <w:p w14:paraId="265AAB5B" w14:textId="59C07858" w:rsidR="006F4854" w:rsidRPr="0020578C" w:rsidRDefault="006F4854" w:rsidP="0020578C">
      <w:pPr>
        <w:spacing w:after="120" w:line="360" w:lineRule="auto"/>
        <w:ind w:firstLine="709"/>
        <w:jc w:val="both"/>
        <w:rPr>
          <w:rFonts w:ascii="Arial" w:eastAsia="Arial" w:hAnsi="Arial" w:cs="Arial"/>
          <w:sz w:val="24"/>
          <w:szCs w:val="24"/>
        </w:rPr>
      </w:pPr>
      <w:r w:rsidRPr="0020578C">
        <w:rPr>
          <w:rFonts w:ascii="Arial" w:eastAsia="Arial" w:hAnsi="Arial" w:cs="Arial"/>
          <w:sz w:val="24"/>
          <w:szCs w:val="24"/>
        </w:rPr>
        <w:t>La mayoría de las personas tienen la idea de que la insulina puede causar ceguera, pero esos son tabús ya que la insulina humanizada que se utiliza es idéntica a la que producen todos los seres humanos.</w:t>
      </w:r>
    </w:p>
    <w:p w14:paraId="2D536461" w14:textId="77777777" w:rsidR="001978F1" w:rsidRDefault="006F4854" w:rsidP="0020578C">
      <w:pPr>
        <w:spacing w:line="360" w:lineRule="auto"/>
        <w:ind w:firstLine="709"/>
        <w:jc w:val="both"/>
        <w:rPr>
          <w:rFonts w:ascii="Arial" w:hAnsi="Arial" w:cs="Arial"/>
          <w:sz w:val="24"/>
          <w:szCs w:val="24"/>
        </w:rPr>
      </w:pPr>
      <w:r w:rsidRPr="0020578C">
        <w:rPr>
          <w:rFonts w:ascii="Arial" w:hAnsi="Arial" w:cs="Arial"/>
          <w:sz w:val="24"/>
          <w:szCs w:val="24"/>
        </w:rPr>
        <w:t xml:space="preserve">Los pacientes diabéticos que no llevan un buen control de la enfermedad pueden llegar a padecer ceguera, pero la insulina no tiene nada que ver con el daño en la retina, por el contrario, con la aplicación de la misma se va a lograr un mejor control de la glucosa. </w:t>
      </w:r>
    </w:p>
    <w:p w14:paraId="7F6C9B25" w14:textId="6BA17D5E" w:rsidR="006F4854" w:rsidRPr="0020578C" w:rsidRDefault="006F4854" w:rsidP="0020578C">
      <w:pPr>
        <w:spacing w:line="360" w:lineRule="auto"/>
        <w:ind w:firstLine="709"/>
        <w:jc w:val="both"/>
        <w:rPr>
          <w:rFonts w:ascii="Arial" w:hAnsi="Arial" w:cs="Arial"/>
          <w:sz w:val="24"/>
          <w:szCs w:val="24"/>
        </w:rPr>
      </w:pPr>
      <w:r w:rsidRPr="0020578C">
        <w:rPr>
          <w:rFonts w:ascii="Arial" w:hAnsi="Arial" w:cs="Arial"/>
          <w:sz w:val="24"/>
          <w:szCs w:val="24"/>
        </w:rPr>
        <w:t xml:space="preserve"> De esta manera se logra que el paciente tenga una mejor calidad de vida en un futuro, porque se trata de un proceso crónico, degenerativo que va a durar toda la vida.</w:t>
      </w:r>
    </w:p>
    <w:p w14:paraId="0488D986" w14:textId="77777777" w:rsidR="006F4854" w:rsidRPr="0020578C" w:rsidRDefault="006F4854" w:rsidP="0020578C">
      <w:pPr>
        <w:spacing w:line="360" w:lineRule="auto"/>
        <w:ind w:firstLine="709"/>
        <w:jc w:val="both"/>
        <w:rPr>
          <w:rFonts w:ascii="Arial" w:hAnsi="Arial" w:cs="Arial"/>
          <w:sz w:val="24"/>
          <w:szCs w:val="24"/>
        </w:rPr>
      </w:pPr>
      <w:r w:rsidRPr="0020578C">
        <w:rPr>
          <w:rFonts w:ascii="Arial" w:hAnsi="Arial" w:cs="Arial"/>
          <w:sz w:val="24"/>
          <w:szCs w:val="24"/>
        </w:rPr>
        <w:t>La atención a la persona que padece diabetes debe ser de la mejor calidad posible, para que pueda valerse por sí mismo y que no sea dependiente; evitando la complicación grave como la ceguera, la insuficiencia renal, infarto cardíaco y daños a las extremidades inferiores que es muy frecuente en este tipo de pacientes.</w:t>
      </w:r>
    </w:p>
    <w:p w14:paraId="110D9F8E" w14:textId="0E9A79D6" w:rsidR="006F4854" w:rsidRPr="001978F1" w:rsidRDefault="006F4854" w:rsidP="0020578C">
      <w:pPr>
        <w:spacing w:line="360" w:lineRule="auto"/>
        <w:ind w:firstLine="709"/>
        <w:jc w:val="both"/>
        <w:rPr>
          <w:rFonts w:ascii="Arial" w:hAnsi="Arial" w:cs="Arial"/>
          <w:b/>
          <w:bCs/>
          <w:sz w:val="24"/>
          <w:szCs w:val="24"/>
        </w:rPr>
      </w:pPr>
      <w:r w:rsidRPr="001978F1">
        <w:rPr>
          <w:rFonts w:ascii="Arial" w:hAnsi="Arial" w:cs="Arial"/>
          <w:b/>
          <w:bCs/>
          <w:sz w:val="24"/>
          <w:szCs w:val="24"/>
        </w:rPr>
        <w:t>Salud, IMSS e ISSSTE fortalecen la prevención y detección oportuna de diabetes</w:t>
      </w:r>
      <w:r w:rsidR="001978F1" w:rsidRPr="001978F1">
        <w:rPr>
          <w:rFonts w:ascii="Arial" w:hAnsi="Arial" w:cs="Arial"/>
          <w:b/>
          <w:bCs/>
          <w:sz w:val="24"/>
          <w:szCs w:val="24"/>
        </w:rPr>
        <w:t>.</w:t>
      </w:r>
    </w:p>
    <w:p w14:paraId="52AED510" w14:textId="77777777" w:rsidR="006F4854" w:rsidRPr="0020578C" w:rsidRDefault="006F4854" w:rsidP="0020578C">
      <w:pPr>
        <w:spacing w:line="360" w:lineRule="auto"/>
        <w:ind w:firstLine="709"/>
        <w:jc w:val="both"/>
        <w:rPr>
          <w:rFonts w:ascii="Arial" w:hAnsi="Arial" w:cs="Arial"/>
          <w:sz w:val="24"/>
          <w:szCs w:val="24"/>
        </w:rPr>
      </w:pPr>
      <w:r w:rsidRPr="0020578C">
        <w:rPr>
          <w:rFonts w:ascii="Arial" w:hAnsi="Arial" w:cs="Arial"/>
          <w:sz w:val="24"/>
          <w:szCs w:val="24"/>
        </w:rPr>
        <w:t>El 14 de noviembre se conmemora el Día Mundial de la Diabetes.</w:t>
      </w:r>
    </w:p>
    <w:p w14:paraId="1D63E1D8" w14:textId="77777777" w:rsidR="001978F1" w:rsidRDefault="006F4854" w:rsidP="0020578C">
      <w:pPr>
        <w:spacing w:line="360" w:lineRule="auto"/>
        <w:ind w:firstLine="709"/>
        <w:jc w:val="both"/>
        <w:rPr>
          <w:rFonts w:ascii="Arial" w:hAnsi="Arial" w:cs="Arial"/>
          <w:sz w:val="24"/>
          <w:szCs w:val="24"/>
        </w:rPr>
      </w:pPr>
      <w:r w:rsidRPr="0020578C">
        <w:rPr>
          <w:rFonts w:ascii="Arial" w:hAnsi="Arial" w:cs="Arial"/>
          <w:sz w:val="24"/>
          <w:szCs w:val="24"/>
        </w:rPr>
        <w:t xml:space="preserve">La Secretaría de Salud trabaja en la transformación del ambiente alimentario para facilitar la adopción de estilos de vida saludables, a través de iniciativas como el grupo Gisama. </w:t>
      </w:r>
    </w:p>
    <w:p w14:paraId="1830B5C9" w14:textId="52101599" w:rsidR="006F4854" w:rsidRPr="0020578C" w:rsidRDefault="006F4854" w:rsidP="0020578C">
      <w:pPr>
        <w:spacing w:line="360" w:lineRule="auto"/>
        <w:ind w:firstLine="709"/>
        <w:jc w:val="both"/>
        <w:rPr>
          <w:rFonts w:ascii="Arial" w:hAnsi="Arial" w:cs="Arial"/>
          <w:sz w:val="24"/>
          <w:szCs w:val="24"/>
        </w:rPr>
      </w:pPr>
      <w:r w:rsidRPr="0020578C">
        <w:rPr>
          <w:rFonts w:ascii="Arial" w:hAnsi="Arial" w:cs="Arial"/>
          <w:sz w:val="24"/>
          <w:szCs w:val="24"/>
        </w:rPr>
        <w:t>Los derechohabientes del IMSS pueden identificar el riesgo de diabetes.</w:t>
      </w:r>
    </w:p>
    <w:p w14:paraId="1FBA93DF" w14:textId="3267E886" w:rsidR="006F4854" w:rsidRPr="0020578C" w:rsidRDefault="007A4D5B" w:rsidP="0020578C">
      <w:pPr>
        <w:spacing w:line="360" w:lineRule="auto"/>
        <w:ind w:firstLine="709"/>
        <w:jc w:val="both"/>
        <w:rPr>
          <w:rFonts w:ascii="Arial" w:hAnsi="Arial" w:cs="Arial"/>
          <w:sz w:val="24"/>
          <w:szCs w:val="24"/>
        </w:rPr>
      </w:pPr>
      <w:r>
        <w:rPr>
          <w:rFonts w:ascii="Arial" w:hAnsi="Arial" w:cs="Arial"/>
          <w:noProof/>
          <w:sz w:val="28"/>
          <w:szCs w:val="28"/>
          <w:lang w:val="es-ES"/>
        </w:rPr>
        <w:lastRenderedPageBreak/>
        <mc:AlternateContent>
          <mc:Choice Requires="wps">
            <w:drawing>
              <wp:anchor distT="0" distB="0" distL="114300" distR="114300" simplePos="0" relativeHeight="251731968" behindDoc="0" locked="0" layoutInCell="1" allowOverlap="1" wp14:anchorId="57501925" wp14:editId="5358CE02">
                <wp:simplePos x="0" y="0"/>
                <wp:positionH relativeFrom="column">
                  <wp:posOffset>4367048</wp:posOffset>
                </wp:positionH>
                <wp:positionV relativeFrom="paragraph">
                  <wp:posOffset>-488731</wp:posOffset>
                </wp:positionV>
                <wp:extent cx="914400" cy="385010"/>
                <wp:effectExtent l="0" t="0" r="0" b="0"/>
                <wp:wrapNone/>
                <wp:docPr id="36" name="Cuadro de texto 36"/>
                <wp:cNvGraphicFramePr/>
                <a:graphic xmlns:a="http://schemas.openxmlformats.org/drawingml/2006/main">
                  <a:graphicData uri="http://schemas.microsoft.com/office/word/2010/wordprocessingShape">
                    <wps:wsp>
                      <wps:cNvSpPr txBox="1"/>
                      <wps:spPr>
                        <a:xfrm>
                          <a:off x="0" y="0"/>
                          <a:ext cx="914400" cy="385010"/>
                        </a:xfrm>
                        <a:prstGeom prst="rect">
                          <a:avLst/>
                        </a:prstGeom>
                        <a:noFill/>
                        <a:ln w="6350">
                          <a:noFill/>
                        </a:ln>
                      </wps:spPr>
                      <wps:txbx>
                        <w:txbxContent>
                          <w:p w14:paraId="5ED562FF" w14:textId="77777777" w:rsidR="007A4D5B" w:rsidRPr="002F3AC4" w:rsidRDefault="007A4D5B" w:rsidP="007A4D5B">
                            <w:pPr>
                              <w:rPr>
                                <w:rFonts w:ascii="Arial" w:hAnsi="Arial" w:cs="Arial"/>
                                <w:lang w:val="es-ES"/>
                              </w:rPr>
                            </w:pPr>
                            <w:r w:rsidRPr="002F3AC4">
                              <w:rPr>
                                <w:rFonts w:ascii="Arial" w:hAnsi="Arial" w:cs="Arial"/>
                                <w:lang w:val="es-ES"/>
                              </w:rPr>
                              <w:t>Capítulo I</w:t>
                            </w:r>
                            <w:r>
                              <w:rPr>
                                <w:rFonts w:ascii="Arial" w:hAnsi="Arial" w:cs="Arial"/>
                                <w:lang w:val="es-ES"/>
                              </w:rPr>
                              <w:t>I</w:t>
                            </w:r>
                            <w:r w:rsidRPr="002F3AC4">
                              <w:rPr>
                                <w:rFonts w:ascii="Arial" w:hAnsi="Arial" w:cs="Arial"/>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01925" id="Cuadro de texto 36" o:spid="_x0000_s1060" type="#_x0000_t202" style="position:absolute;left:0;text-align:left;margin-left:343.85pt;margin-top:-38.5pt;width:1in;height:30.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" filled="f" stroked="f" strokeweight=".5pt">
                <v:textbox>
                  <w:txbxContent>
                    <w:p w14:paraId="5ED562FF" w14:textId="77777777" w:rsidR="007A4D5B" w:rsidRPr="002F3AC4" w:rsidRDefault="007A4D5B" w:rsidP="007A4D5B">
                      <w:pPr>
                        <w:rPr>
                          <w:rFonts w:ascii="Arial" w:hAnsi="Arial" w:cs="Arial"/>
                          <w:lang w:val="es-ES"/>
                        </w:rPr>
                      </w:pPr>
                      <w:r w:rsidRPr="002F3AC4">
                        <w:rPr>
                          <w:rFonts w:ascii="Arial" w:hAnsi="Arial" w:cs="Arial"/>
                          <w:lang w:val="es-ES"/>
                        </w:rPr>
                        <w:t>Capítulo I</w:t>
                      </w:r>
                      <w:r>
                        <w:rPr>
                          <w:rFonts w:ascii="Arial" w:hAnsi="Arial" w:cs="Arial"/>
                          <w:lang w:val="es-ES"/>
                        </w:rPr>
                        <w:t>I</w:t>
                      </w:r>
                      <w:r w:rsidRPr="002F3AC4">
                        <w:rPr>
                          <w:rFonts w:ascii="Arial" w:hAnsi="Arial" w:cs="Arial"/>
                          <w:lang w:val="es-ES"/>
                        </w:rPr>
                        <w:t xml:space="preserve"> </w:t>
                      </w:r>
                    </w:p>
                  </w:txbxContent>
                </v:textbox>
              </v:shape>
            </w:pict>
          </mc:Fallback>
        </mc:AlternateContent>
      </w:r>
      <w:r w:rsidR="006F4854" w:rsidRPr="0020578C">
        <w:rPr>
          <w:rFonts w:ascii="Arial" w:hAnsi="Arial" w:cs="Arial"/>
          <w:sz w:val="24"/>
          <w:szCs w:val="24"/>
        </w:rPr>
        <w:t>El Issste cuenta con el Programa para la Prevención y Regresión del Sobrepeso y la Obesidad (PPRESyO) en 148 clínicas y unidades de medicina familiar.</w:t>
      </w:r>
    </w:p>
    <w:p w14:paraId="53C7A029" w14:textId="77777777" w:rsidR="006F4854" w:rsidRPr="0020578C" w:rsidRDefault="006F4854" w:rsidP="0020578C">
      <w:pPr>
        <w:spacing w:line="360" w:lineRule="auto"/>
        <w:ind w:firstLine="709"/>
        <w:jc w:val="both"/>
        <w:rPr>
          <w:rFonts w:ascii="Arial" w:hAnsi="Arial" w:cs="Arial"/>
          <w:sz w:val="24"/>
          <w:szCs w:val="24"/>
        </w:rPr>
      </w:pPr>
      <w:r w:rsidRPr="0020578C">
        <w:rPr>
          <w:rFonts w:ascii="Arial" w:hAnsi="Arial" w:cs="Arial"/>
          <w:sz w:val="24"/>
          <w:szCs w:val="24"/>
        </w:rPr>
        <w:t>Este 14 de noviembre se conmemora el Día Mundial de la Diabetes, por ello la Secretaría de Salud, el Instituto Mexicano del Seguro Social (IMSS) y el Instituto de Seguridad y Servicios Sociales de los Trabajadores del Estado (ISSSTE) hacen un llamado a la población a que acuda a la unidad médica para la revisión de niveles de glucosa e informarse sobre los riesgos y señales de alerta de esta enfermedad, a fin de tomar medidas preventivas en el entorno familiar.</w:t>
      </w:r>
    </w:p>
    <w:p w14:paraId="448CF3C5" w14:textId="77777777" w:rsidR="001978F1" w:rsidRDefault="006F4854" w:rsidP="0020578C">
      <w:pPr>
        <w:spacing w:line="360" w:lineRule="auto"/>
        <w:ind w:firstLine="709"/>
        <w:jc w:val="both"/>
        <w:rPr>
          <w:rFonts w:ascii="Arial" w:hAnsi="Arial" w:cs="Arial"/>
          <w:sz w:val="24"/>
          <w:szCs w:val="24"/>
        </w:rPr>
      </w:pPr>
      <w:r w:rsidRPr="0020578C">
        <w:rPr>
          <w:rFonts w:ascii="Arial" w:hAnsi="Arial" w:cs="Arial"/>
          <w:sz w:val="24"/>
          <w:szCs w:val="24"/>
        </w:rPr>
        <w:t>Las acciones preventivas y de promoción a la salud están enfocadas en transformar hábitos dañinos e incorporar estilos de vida saludable, basados en alimentación nutritiva y balanceada, así como la adopción del ejercicio físico de manera estructurada y regular a lo largo de todo el ciclo de vida.</w:t>
      </w:r>
    </w:p>
    <w:p w14:paraId="2C58300B" w14:textId="733E9FFF" w:rsidR="006F4854" w:rsidRPr="0020578C" w:rsidRDefault="006F4854" w:rsidP="0020578C">
      <w:pPr>
        <w:spacing w:line="360" w:lineRule="auto"/>
        <w:ind w:firstLine="709"/>
        <w:jc w:val="both"/>
        <w:rPr>
          <w:rFonts w:ascii="Arial" w:hAnsi="Arial" w:cs="Arial"/>
          <w:sz w:val="24"/>
          <w:szCs w:val="24"/>
        </w:rPr>
      </w:pPr>
      <w:r w:rsidRPr="0020578C">
        <w:rPr>
          <w:rFonts w:ascii="Arial" w:hAnsi="Arial" w:cs="Arial"/>
          <w:sz w:val="24"/>
          <w:szCs w:val="24"/>
        </w:rPr>
        <w:t xml:space="preserve"> Las personas con antecedentes familiares de diabetes, el sedentarismo, la dieta poco saludable, la obesidad, hipertensión, colesterol y triglicéridos altos contribuyen al desarrollo de la enfermedad, que tiene como principales síntomas: micción frecuente, pérdida de peso, falta de energía y sed excesiva.</w:t>
      </w:r>
    </w:p>
    <w:p w14:paraId="731FB047" w14:textId="77777777" w:rsidR="001978F1" w:rsidRDefault="006F4854" w:rsidP="0020578C">
      <w:pPr>
        <w:spacing w:line="360" w:lineRule="auto"/>
        <w:ind w:firstLine="709"/>
        <w:jc w:val="both"/>
        <w:rPr>
          <w:rFonts w:ascii="Arial" w:hAnsi="Arial" w:cs="Arial"/>
          <w:sz w:val="24"/>
          <w:szCs w:val="24"/>
        </w:rPr>
      </w:pPr>
      <w:r w:rsidRPr="0020578C">
        <w:rPr>
          <w:rFonts w:ascii="Arial" w:hAnsi="Arial" w:cs="Arial"/>
          <w:sz w:val="24"/>
          <w:szCs w:val="24"/>
        </w:rPr>
        <w:t xml:space="preserve">La Secretaría de Salud está impulsando una serie de iniciativas para transformar el sistema agroalimentario, a través de la creación del “Grupo Intersectorial de Salud, Alimentación y Medio Ambiente” (GISAMA). </w:t>
      </w:r>
    </w:p>
    <w:p w14:paraId="4E37E618" w14:textId="6E70A966" w:rsidR="006F4854" w:rsidRPr="0020578C" w:rsidRDefault="006F4854" w:rsidP="0020578C">
      <w:pPr>
        <w:spacing w:line="360" w:lineRule="auto"/>
        <w:ind w:firstLine="709"/>
        <w:jc w:val="both"/>
        <w:rPr>
          <w:rFonts w:ascii="Arial" w:hAnsi="Arial" w:cs="Arial"/>
          <w:sz w:val="24"/>
          <w:szCs w:val="24"/>
        </w:rPr>
      </w:pPr>
      <w:r w:rsidRPr="0020578C">
        <w:rPr>
          <w:rFonts w:ascii="Arial" w:hAnsi="Arial" w:cs="Arial"/>
          <w:sz w:val="24"/>
          <w:szCs w:val="24"/>
        </w:rPr>
        <w:t>El objetivo del grupo es construir un sistema agroalimentario justo, saludable y sustentable, al mismo tiempo de contribuir a construir un ambiente alimentario que facilite la modificación hacia estilos de vida saludables. La suma de iniciativas como la del Etiquetado Frontal, en este tenor, resulta muy importante.</w:t>
      </w:r>
    </w:p>
    <w:p w14:paraId="0C0C0390" w14:textId="77777777" w:rsidR="001978F1" w:rsidRDefault="006F4854" w:rsidP="0020578C">
      <w:pPr>
        <w:spacing w:line="360" w:lineRule="auto"/>
        <w:ind w:firstLine="709"/>
        <w:jc w:val="both"/>
        <w:rPr>
          <w:rFonts w:ascii="Arial" w:hAnsi="Arial" w:cs="Arial"/>
          <w:sz w:val="24"/>
          <w:szCs w:val="24"/>
        </w:rPr>
      </w:pPr>
      <w:r w:rsidRPr="0020578C">
        <w:rPr>
          <w:rFonts w:ascii="Arial" w:hAnsi="Arial" w:cs="Arial"/>
          <w:sz w:val="24"/>
          <w:szCs w:val="24"/>
        </w:rPr>
        <w:t xml:space="preserve">Cuenta con 12 mil 392 unidades de salud de primer nivel de atención adscritas y distribuidas en las 32 entidades federativas, así como con 101 Unidades de Especialidad Médica en Enfermedades Crónicas (UNEME EC). </w:t>
      </w:r>
    </w:p>
    <w:p w14:paraId="5183073A" w14:textId="6996F0C6" w:rsidR="006F4854" w:rsidRPr="0020578C" w:rsidRDefault="006F4854" w:rsidP="0020578C">
      <w:pPr>
        <w:spacing w:line="360" w:lineRule="auto"/>
        <w:ind w:firstLine="709"/>
        <w:jc w:val="both"/>
        <w:rPr>
          <w:rFonts w:ascii="Arial" w:hAnsi="Arial" w:cs="Arial"/>
          <w:sz w:val="24"/>
          <w:szCs w:val="24"/>
        </w:rPr>
      </w:pPr>
      <w:r w:rsidRPr="0020578C">
        <w:rPr>
          <w:rFonts w:ascii="Arial" w:hAnsi="Arial" w:cs="Arial"/>
          <w:sz w:val="24"/>
          <w:szCs w:val="24"/>
        </w:rPr>
        <w:t xml:space="preserve">En ambas se trabaja para transformar el modelo de atención a fin de asegurar la continuidad del tratamiento a través de las redes integradas de salud y el refuerzo </w:t>
      </w:r>
      <w:r w:rsidR="007A4D5B">
        <w:rPr>
          <w:rFonts w:ascii="Arial" w:hAnsi="Arial" w:cs="Arial"/>
          <w:noProof/>
          <w:sz w:val="28"/>
          <w:szCs w:val="28"/>
          <w:lang w:val="es-ES"/>
        </w:rPr>
        <w:lastRenderedPageBreak/>
        <mc:AlternateContent>
          <mc:Choice Requires="wps">
            <w:drawing>
              <wp:anchor distT="0" distB="0" distL="114300" distR="114300" simplePos="0" relativeHeight="251734016" behindDoc="0" locked="0" layoutInCell="1" allowOverlap="1" wp14:anchorId="15D5CF9D" wp14:editId="3680C53C">
                <wp:simplePos x="0" y="0"/>
                <wp:positionH relativeFrom="column">
                  <wp:posOffset>4414345</wp:posOffset>
                </wp:positionH>
                <wp:positionV relativeFrom="paragraph">
                  <wp:posOffset>-484068</wp:posOffset>
                </wp:positionV>
                <wp:extent cx="914400" cy="385010"/>
                <wp:effectExtent l="0" t="0" r="0" b="0"/>
                <wp:wrapNone/>
                <wp:docPr id="37" name="Cuadro de texto 37"/>
                <wp:cNvGraphicFramePr/>
                <a:graphic xmlns:a="http://schemas.openxmlformats.org/drawingml/2006/main">
                  <a:graphicData uri="http://schemas.microsoft.com/office/word/2010/wordprocessingShape">
                    <wps:wsp>
                      <wps:cNvSpPr txBox="1"/>
                      <wps:spPr>
                        <a:xfrm>
                          <a:off x="0" y="0"/>
                          <a:ext cx="914400" cy="385010"/>
                        </a:xfrm>
                        <a:prstGeom prst="rect">
                          <a:avLst/>
                        </a:prstGeom>
                        <a:noFill/>
                        <a:ln w="6350">
                          <a:noFill/>
                        </a:ln>
                      </wps:spPr>
                      <wps:txbx>
                        <w:txbxContent>
                          <w:p w14:paraId="10E40170" w14:textId="77777777" w:rsidR="007A4D5B" w:rsidRPr="002F3AC4" w:rsidRDefault="007A4D5B" w:rsidP="007A4D5B">
                            <w:pPr>
                              <w:rPr>
                                <w:rFonts w:ascii="Arial" w:hAnsi="Arial" w:cs="Arial"/>
                                <w:lang w:val="es-ES"/>
                              </w:rPr>
                            </w:pPr>
                            <w:r w:rsidRPr="002F3AC4">
                              <w:rPr>
                                <w:rFonts w:ascii="Arial" w:hAnsi="Arial" w:cs="Arial"/>
                                <w:lang w:val="es-ES"/>
                              </w:rPr>
                              <w:t>Capítulo I</w:t>
                            </w:r>
                            <w:r>
                              <w:rPr>
                                <w:rFonts w:ascii="Arial" w:hAnsi="Arial" w:cs="Arial"/>
                                <w:lang w:val="es-ES"/>
                              </w:rPr>
                              <w:t>I</w:t>
                            </w:r>
                            <w:r w:rsidRPr="002F3AC4">
                              <w:rPr>
                                <w:rFonts w:ascii="Arial" w:hAnsi="Arial" w:cs="Arial"/>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5CF9D" id="Cuadro de texto 37" o:spid="_x0000_s1061" type="#_x0000_t202" style="position:absolute;left:0;text-align:left;margin-left:347.6pt;margin-top:-38.1pt;width:1in;height:30.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" filled="f" stroked="f" strokeweight=".5pt">
                <v:textbox>
                  <w:txbxContent>
                    <w:p w14:paraId="10E40170" w14:textId="77777777" w:rsidR="007A4D5B" w:rsidRPr="002F3AC4" w:rsidRDefault="007A4D5B" w:rsidP="007A4D5B">
                      <w:pPr>
                        <w:rPr>
                          <w:rFonts w:ascii="Arial" w:hAnsi="Arial" w:cs="Arial"/>
                          <w:lang w:val="es-ES"/>
                        </w:rPr>
                      </w:pPr>
                      <w:r w:rsidRPr="002F3AC4">
                        <w:rPr>
                          <w:rFonts w:ascii="Arial" w:hAnsi="Arial" w:cs="Arial"/>
                          <w:lang w:val="es-ES"/>
                        </w:rPr>
                        <w:t>Capítulo I</w:t>
                      </w:r>
                      <w:r>
                        <w:rPr>
                          <w:rFonts w:ascii="Arial" w:hAnsi="Arial" w:cs="Arial"/>
                          <w:lang w:val="es-ES"/>
                        </w:rPr>
                        <w:t>I</w:t>
                      </w:r>
                      <w:r w:rsidRPr="002F3AC4">
                        <w:rPr>
                          <w:rFonts w:ascii="Arial" w:hAnsi="Arial" w:cs="Arial"/>
                          <w:lang w:val="es-ES"/>
                        </w:rPr>
                        <w:t xml:space="preserve"> </w:t>
                      </w:r>
                    </w:p>
                  </w:txbxContent>
                </v:textbox>
              </v:shape>
            </w:pict>
          </mc:Fallback>
        </mc:AlternateContent>
      </w:r>
      <w:r w:rsidRPr="0020578C">
        <w:rPr>
          <w:rFonts w:ascii="Arial" w:hAnsi="Arial" w:cs="Arial"/>
          <w:sz w:val="24"/>
          <w:szCs w:val="24"/>
        </w:rPr>
        <w:t>de las capacidades resolutivas desde el primer nivel de atención, para mejorar la calidad en el control del paciente con diabetes.</w:t>
      </w:r>
    </w:p>
    <w:p w14:paraId="4EBC2BB1" w14:textId="77777777" w:rsidR="001978F1" w:rsidRDefault="006F4854" w:rsidP="0020578C">
      <w:pPr>
        <w:spacing w:line="360" w:lineRule="auto"/>
        <w:ind w:firstLine="709"/>
        <w:jc w:val="both"/>
        <w:rPr>
          <w:rFonts w:ascii="Arial" w:hAnsi="Arial" w:cs="Arial"/>
          <w:sz w:val="24"/>
          <w:szCs w:val="24"/>
        </w:rPr>
      </w:pPr>
      <w:r w:rsidRPr="0020578C">
        <w:rPr>
          <w:rFonts w:ascii="Arial" w:hAnsi="Arial" w:cs="Arial"/>
          <w:sz w:val="24"/>
          <w:szCs w:val="24"/>
        </w:rPr>
        <w:t xml:space="preserve">En materia de prevención, las unidades de salud trabajan con mil 976 grupos de ayuda mutua de enfermedades crónicas (GAM EC) a nivel nacional, integrados por 34 mil 753 personas con diabetes, en quienes se han desarrollado más de 700 mil intervenciones educativas en nutrición y actividad física. </w:t>
      </w:r>
    </w:p>
    <w:p w14:paraId="2AB9141D" w14:textId="585BA455" w:rsidR="006F4854" w:rsidRPr="0020578C" w:rsidRDefault="006F4854" w:rsidP="0020578C">
      <w:pPr>
        <w:spacing w:line="360" w:lineRule="auto"/>
        <w:ind w:firstLine="709"/>
        <w:jc w:val="both"/>
        <w:rPr>
          <w:rFonts w:ascii="Arial" w:hAnsi="Arial" w:cs="Arial"/>
          <w:sz w:val="24"/>
          <w:szCs w:val="24"/>
        </w:rPr>
      </w:pPr>
      <w:r w:rsidRPr="0020578C">
        <w:rPr>
          <w:rFonts w:ascii="Arial" w:hAnsi="Arial" w:cs="Arial"/>
          <w:sz w:val="24"/>
          <w:szCs w:val="24"/>
        </w:rPr>
        <w:t>Por su eficacia comprobada, se trabaja para que en 2024 haya por lo menos un GAM EC en cada una de las unidades de primer nivel de atención.</w:t>
      </w:r>
    </w:p>
    <w:p w14:paraId="420DB7C3" w14:textId="77777777" w:rsidR="002F0685" w:rsidRPr="001978F1" w:rsidRDefault="002F0685" w:rsidP="0020578C">
      <w:pPr>
        <w:spacing w:line="360" w:lineRule="auto"/>
        <w:ind w:firstLine="709"/>
        <w:jc w:val="both"/>
        <w:rPr>
          <w:rFonts w:ascii="Arial" w:hAnsi="Arial" w:cs="Arial"/>
          <w:b/>
          <w:bCs/>
          <w:sz w:val="24"/>
          <w:szCs w:val="24"/>
        </w:rPr>
      </w:pPr>
      <w:r w:rsidRPr="001978F1">
        <w:rPr>
          <w:rFonts w:ascii="Arial" w:hAnsi="Arial" w:cs="Arial"/>
          <w:b/>
          <w:bCs/>
          <w:sz w:val="24"/>
          <w:szCs w:val="24"/>
        </w:rPr>
        <w:t>Acciones en el IMSS</w:t>
      </w:r>
    </w:p>
    <w:p w14:paraId="234F888C" w14:textId="77777777" w:rsidR="002F0685" w:rsidRPr="0020578C" w:rsidRDefault="002F0685" w:rsidP="0020578C">
      <w:pPr>
        <w:spacing w:line="360" w:lineRule="auto"/>
        <w:ind w:firstLine="709"/>
        <w:jc w:val="both"/>
        <w:rPr>
          <w:rFonts w:ascii="Arial" w:hAnsi="Arial" w:cs="Arial"/>
          <w:sz w:val="24"/>
          <w:szCs w:val="24"/>
        </w:rPr>
      </w:pPr>
      <w:r w:rsidRPr="0020578C">
        <w:rPr>
          <w:rFonts w:ascii="Arial" w:hAnsi="Arial" w:cs="Arial"/>
          <w:sz w:val="24"/>
          <w:szCs w:val="24"/>
        </w:rPr>
        <w:t>En tanto que el Instituto Mexicano del Seguro Social (IMSS), través de la estrategia “Diabetes: Protege a tu Familia”, busca aumentar la concientización sobre el impacto de esta enfermedad en ese núcleo y promocionar su papel en la gestión, atención, prevención y educación sobre el padecimiento.</w:t>
      </w:r>
    </w:p>
    <w:p w14:paraId="45F16279" w14:textId="77777777" w:rsidR="001978F1" w:rsidRDefault="002F0685" w:rsidP="0020578C">
      <w:pPr>
        <w:spacing w:line="360" w:lineRule="auto"/>
        <w:ind w:firstLine="709"/>
        <w:jc w:val="both"/>
        <w:rPr>
          <w:rFonts w:ascii="Arial" w:hAnsi="Arial" w:cs="Arial"/>
          <w:sz w:val="24"/>
          <w:szCs w:val="24"/>
        </w:rPr>
      </w:pPr>
      <w:r w:rsidRPr="0020578C">
        <w:rPr>
          <w:rFonts w:ascii="Arial" w:hAnsi="Arial" w:cs="Arial"/>
          <w:sz w:val="24"/>
          <w:szCs w:val="24"/>
        </w:rPr>
        <w:t xml:space="preserve">La Dirección de Prestaciones Médicas de este instituto informó que muchos casos de diabetes tipo 2 en la familia se pueden prevenir mediante la adopción de estilos saludables, ya que reducir el riesgo comienza en casa. </w:t>
      </w:r>
    </w:p>
    <w:p w14:paraId="5A684E0B" w14:textId="6E86D6F5" w:rsidR="001978F1" w:rsidRDefault="002F0685" w:rsidP="0020578C">
      <w:pPr>
        <w:spacing w:line="360" w:lineRule="auto"/>
        <w:ind w:firstLine="709"/>
        <w:jc w:val="both"/>
        <w:rPr>
          <w:rFonts w:ascii="Arial" w:hAnsi="Arial" w:cs="Arial"/>
          <w:sz w:val="24"/>
          <w:szCs w:val="24"/>
        </w:rPr>
      </w:pPr>
      <w:r w:rsidRPr="0020578C">
        <w:rPr>
          <w:rFonts w:ascii="Arial" w:hAnsi="Arial" w:cs="Arial"/>
          <w:sz w:val="24"/>
          <w:szCs w:val="24"/>
        </w:rPr>
        <w:t>Para identificar el riesgo de diabetes en personas mayores de 20 años. Además, los derechohabientes pueden acudir a los módulos de enfermería de PREVENIMSS ubicados en las Unidades de Medicina Familiar (UMF) para la detección oportuna en caso de tener factores de riesgo o altos niveles de glucosa en la sangre.</w:t>
      </w:r>
    </w:p>
    <w:p w14:paraId="3D3636C8" w14:textId="1BDBCD86" w:rsidR="002F0685" w:rsidRPr="0020578C" w:rsidRDefault="002F0685" w:rsidP="0020578C">
      <w:pPr>
        <w:spacing w:line="360" w:lineRule="auto"/>
        <w:ind w:firstLine="709"/>
        <w:jc w:val="both"/>
        <w:rPr>
          <w:rFonts w:ascii="Arial" w:hAnsi="Arial" w:cs="Arial"/>
          <w:sz w:val="24"/>
          <w:szCs w:val="24"/>
        </w:rPr>
      </w:pPr>
      <w:r w:rsidRPr="0020578C">
        <w:rPr>
          <w:rFonts w:ascii="Arial" w:hAnsi="Arial" w:cs="Arial"/>
          <w:sz w:val="24"/>
          <w:szCs w:val="24"/>
        </w:rPr>
        <w:t xml:space="preserve"> Es tarea prioritaria brindar todas las herramientas necesarias para prevenir, detectar y controlar esta enfermedad, por ello, en las UMF se otorgan sesiones educativas a través de los programas NutrIMSS y “Yo Puedo”.</w:t>
      </w:r>
    </w:p>
    <w:p w14:paraId="63E05AEA" w14:textId="1658E3FF" w:rsidR="002F0685" w:rsidRPr="0020578C" w:rsidRDefault="002F0685" w:rsidP="0020578C">
      <w:pPr>
        <w:spacing w:line="360" w:lineRule="auto"/>
        <w:ind w:firstLine="709"/>
        <w:jc w:val="both"/>
        <w:rPr>
          <w:rFonts w:ascii="Arial" w:hAnsi="Arial" w:cs="Arial"/>
          <w:sz w:val="24"/>
          <w:szCs w:val="24"/>
        </w:rPr>
      </w:pPr>
      <w:r w:rsidRPr="0020578C">
        <w:rPr>
          <w:rFonts w:ascii="Arial" w:hAnsi="Arial" w:cs="Arial"/>
          <w:sz w:val="24"/>
          <w:szCs w:val="24"/>
        </w:rPr>
        <w:t>En caso de padecer diabetes, personal médico del IMSS deriva a los pacientes a las Unidades Operativas de Prestaciones Sociales, para que, en familia realicen actividad física como baile, yoga o algún tipo de deporte, y participen en cursos que les ayudan a adoptar estilos de vida saludable.</w:t>
      </w:r>
    </w:p>
    <w:p w14:paraId="310CAF0E" w14:textId="27D27140" w:rsidR="002F0685" w:rsidRPr="001978F1" w:rsidRDefault="007A4D5B" w:rsidP="0020578C">
      <w:pPr>
        <w:spacing w:line="360" w:lineRule="auto"/>
        <w:ind w:firstLine="709"/>
        <w:jc w:val="both"/>
        <w:rPr>
          <w:rFonts w:ascii="Arial" w:hAnsi="Arial" w:cs="Arial"/>
          <w:b/>
          <w:bCs/>
          <w:sz w:val="24"/>
          <w:szCs w:val="24"/>
        </w:rPr>
      </w:pPr>
      <w:r>
        <w:rPr>
          <w:rFonts w:ascii="Arial" w:hAnsi="Arial" w:cs="Arial"/>
          <w:noProof/>
          <w:sz w:val="28"/>
          <w:szCs w:val="28"/>
          <w:lang w:val="es-ES"/>
        </w:rPr>
        <w:lastRenderedPageBreak/>
        <mc:AlternateContent>
          <mc:Choice Requires="wps">
            <w:drawing>
              <wp:anchor distT="0" distB="0" distL="114300" distR="114300" simplePos="0" relativeHeight="251736064" behindDoc="0" locked="0" layoutInCell="1" allowOverlap="1" wp14:anchorId="066DFFE6" wp14:editId="5FB7D4AD">
                <wp:simplePos x="0" y="0"/>
                <wp:positionH relativeFrom="column">
                  <wp:posOffset>4524528</wp:posOffset>
                </wp:positionH>
                <wp:positionV relativeFrom="paragraph">
                  <wp:posOffset>-456258</wp:posOffset>
                </wp:positionV>
                <wp:extent cx="914400" cy="384810"/>
                <wp:effectExtent l="0" t="0" r="0" b="0"/>
                <wp:wrapNone/>
                <wp:docPr id="38" name="Cuadro de texto 38"/>
                <wp:cNvGraphicFramePr/>
                <a:graphic xmlns:a="http://schemas.openxmlformats.org/drawingml/2006/main">
                  <a:graphicData uri="http://schemas.microsoft.com/office/word/2010/wordprocessingShape">
                    <wps:wsp>
                      <wps:cNvSpPr txBox="1"/>
                      <wps:spPr>
                        <a:xfrm>
                          <a:off x="0" y="0"/>
                          <a:ext cx="914400" cy="384810"/>
                        </a:xfrm>
                        <a:prstGeom prst="rect">
                          <a:avLst/>
                        </a:prstGeom>
                        <a:noFill/>
                        <a:ln w="6350">
                          <a:noFill/>
                        </a:ln>
                      </wps:spPr>
                      <wps:txbx>
                        <w:txbxContent>
                          <w:p w14:paraId="5E9FC74D" w14:textId="77777777" w:rsidR="007A4D5B" w:rsidRPr="002F3AC4" w:rsidRDefault="007A4D5B" w:rsidP="007A4D5B">
                            <w:pPr>
                              <w:rPr>
                                <w:rFonts w:ascii="Arial" w:hAnsi="Arial" w:cs="Arial"/>
                                <w:lang w:val="es-ES"/>
                              </w:rPr>
                            </w:pPr>
                            <w:r w:rsidRPr="002F3AC4">
                              <w:rPr>
                                <w:rFonts w:ascii="Arial" w:hAnsi="Arial" w:cs="Arial"/>
                                <w:lang w:val="es-ES"/>
                              </w:rPr>
                              <w:t>Capítulo I</w:t>
                            </w:r>
                            <w:r>
                              <w:rPr>
                                <w:rFonts w:ascii="Arial" w:hAnsi="Arial" w:cs="Arial"/>
                                <w:lang w:val="es-ES"/>
                              </w:rPr>
                              <w:t>I</w:t>
                            </w:r>
                            <w:r w:rsidRPr="002F3AC4">
                              <w:rPr>
                                <w:rFonts w:ascii="Arial" w:hAnsi="Arial" w:cs="Arial"/>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DFFE6" id="Cuadro de texto 38" o:spid="_x0000_s1062" type="#_x0000_t202" style="position:absolute;left:0;text-align:left;margin-left:356.25pt;margin-top:-35.95pt;width:1in;height:30.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" filled="f" stroked="f" strokeweight=".5pt">
                <v:textbox>
                  <w:txbxContent>
                    <w:p w14:paraId="5E9FC74D" w14:textId="77777777" w:rsidR="007A4D5B" w:rsidRPr="002F3AC4" w:rsidRDefault="007A4D5B" w:rsidP="007A4D5B">
                      <w:pPr>
                        <w:rPr>
                          <w:rFonts w:ascii="Arial" w:hAnsi="Arial" w:cs="Arial"/>
                          <w:lang w:val="es-ES"/>
                        </w:rPr>
                      </w:pPr>
                      <w:r w:rsidRPr="002F3AC4">
                        <w:rPr>
                          <w:rFonts w:ascii="Arial" w:hAnsi="Arial" w:cs="Arial"/>
                          <w:lang w:val="es-ES"/>
                        </w:rPr>
                        <w:t>Capítulo I</w:t>
                      </w:r>
                      <w:r>
                        <w:rPr>
                          <w:rFonts w:ascii="Arial" w:hAnsi="Arial" w:cs="Arial"/>
                          <w:lang w:val="es-ES"/>
                        </w:rPr>
                        <w:t>I</w:t>
                      </w:r>
                      <w:r w:rsidRPr="002F3AC4">
                        <w:rPr>
                          <w:rFonts w:ascii="Arial" w:hAnsi="Arial" w:cs="Arial"/>
                          <w:lang w:val="es-ES"/>
                        </w:rPr>
                        <w:t xml:space="preserve"> </w:t>
                      </w:r>
                    </w:p>
                  </w:txbxContent>
                </v:textbox>
              </v:shape>
            </w:pict>
          </mc:Fallback>
        </mc:AlternateContent>
      </w:r>
      <w:r w:rsidR="002F0685" w:rsidRPr="001978F1">
        <w:rPr>
          <w:rFonts w:ascii="Arial" w:hAnsi="Arial" w:cs="Arial"/>
          <w:b/>
          <w:bCs/>
          <w:sz w:val="24"/>
          <w:szCs w:val="24"/>
        </w:rPr>
        <w:t>Acciones en el Issste</w:t>
      </w:r>
    </w:p>
    <w:p w14:paraId="4EA48314" w14:textId="39D47D29" w:rsidR="002F0685" w:rsidRPr="0020578C" w:rsidRDefault="002F0685" w:rsidP="0020578C">
      <w:pPr>
        <w:spacing w:line="360" w:lineRule="auto"/>
        <w:ind w:firstLine="709"/>
        <w:jc w:val="both"/>
        <w:rPr>
          <w:rFonts w:ascii="Arial" w:hAnsi="Arial" w:cs="Arial"/>
          <w:sz w:val="24"/>
          <w:szCs w:val="24"/>
        </w:rPr>
      </w:pPr>
      <w:r w:rsidRPr="0020578C">
        <w:rPr>
          <w:rFonts w:ascii="Arial" w:hAnsi="Arial" w:cs="Arial"/>
          <w:sz w:val="24"/>
          <w:szCs w:val="24"/>
        </w:rPr>
        <w:t>Por otra parte, el Instituto de Seguridad y Servicios Sociales de los Trabajadores del Estado (Issste), a través de la estrategia integral “Transformando tu Estilo de Vida”, sensibiliza e involucra a la población en el cuidado de su salud, para evitar la obesidad, que causa problemas cardiovasculares, diabetes mellitus, hipertensión arterial y algunos tipos de cáncer, además provoca discapacidad y pérdida de hasta 10 años de vida.</w:t>
      </w:r>
    </w:p>
    <w:p w14:paraId="23F74FEC" w14:textId="77777777" w:rsidR="001978F1" w:rsidRDefault="002F0685" w:rsidP="0020578C">
      <w:pPr>
        <w:spacing w:line="360" w:lineRule="auto"/>
        <w:ind w:firstLine="709"/>
        <w:jc w:val="both"/>
        <w:rPr>
          <w:rFonts w:ascii="Arial" w:hAnsi="Arial" w:cs="Arial"/>
          <w:sz w:val="24"/>
          <w:szCs w:val="24"/>
        </w:rPr>
      </w:pPr>
      <w:r w:rsidRPr="0020578C">
        <w:rPr>
          <w:rFonts w:ascii="Arial" w:hAnsi="Arial" w:cs="Arial"/>
          <w:sz w:val="24"/>
          <w:szCs w:val="24"/>
        </w:rPr>
        <w:t xml:space="preserve">Además, el Issste cuenta con el Programa para la Prevención y Regresión del Sobrepeso y la Obesidad (PPRESyO) en 148 clínicas y unidades de medicina familiar distribuidas en el país para tratar de contener gradualmente la obesidad y reducir costos económicos destinados a tratar las complicaciones de padecimientos metabólicos y cardiovasculares. </w:t>
      </w:r>
    </w:p>
    <w:p w14:paraId="18456BB0" w14:textId="23E504D6" w:rsidR="002F0685" w:rsidRPr="0020578C" w:rsidRDefault="002F0685" w:rsidP="0020578C">
      <w:pPr>
        <w:spacing w:line="360" w:lineRule="auto"/>
        <w:ind w:firstLine="709"/>
        <w:jc w:val="both"/>
        <w:rPr>
          <w:rFonts w:ascii="Arial" w:hAnsi="Arial" w:cs="Arial"/>
          <w:sz w:val="24"/>
          <w:szCs w:val="24"/>
        </w:rPr>
      </w:pPr>
      <w:r w:rsidRPr="0020578C">
        <w:rPr>
          <w:rFonts w:ascii="Arial" w:hAnsi="Arial" w:cs="Arial"/>
          <w:sz w:val="24"/>
          <w:szCs w:val="24"/>
        </w:rPr>
        <w:t>Con este programa, se brinda atención integral multidisciplinaria y personalizada a pacientes mediante un equipo de salud integrado por médicos, nutriólogos, psicólogos, enfermeras y activadores físicos, que brindan herramientas necesarias para recuperar su peso ideal y bienestar.</w:t>
      </w:r>
    </w:p>
    <w:p w14:paraId="270CEDB3" w14:textId="77777777" w:rsidR="006F4854" w:rsidRPr="0020578C" w:rsidRDefault="006F4854" w:rsidP="0020578C">
      <w:pPr>
        <w:spacing w:line="360" w:lineRule="auto"/>
        <w:ind w:firstLine="709"/>
        <w:jc w:val="both"/>
        <w:rPr>
          <w:rFonts w:ascii="Arial" w:hAnsi="Arial" w:cs="Arial"/>
          <w:sz w:val="24"/>
          <w:szCs w:val="24"/>
        </w:rPr>
      </w:pPr>
    </w:p>
    <w:p w14:paraId="5F02E02A" w14:textId="61C1E3D4" w:rsidR="00AC38A0" w:rsidRDefault="00AC38A0" w:rsidP="0020578C">
      <w:pPr>
        <w:spacing w:line="360" w:lineRule="auto"/>
        <w:ind w:firstLine="709"/>
        <w:jc w:val="both"/>
        <w:rPr>
          <w:rFonts w:ascii="Arial" w:hAnsi="Arial" w:cs="Arial"/>
          <w:sz w:val="24"/>
          <w:szCs w:val="24"/>
        </w:rPr>
      </w:pPr>
    </w:p>
    <w:p w14:paraId="664E26B6" w14:textId="5F300721" w:rsidR="001978F1" w:rsidRDefault="001978F1" w:rsidP="0020578C">
      <w:pPr>
        <w:spacing w:line="360" w:lineRule="auto"/>
        <w:ind w:firstLine="709"/>
        <w:jc w:val="both"/>
        <w:rPr>
          <w:rFonts w:ascii="Arial" w:hAnsi="Arial" w:cs="Arial"/>
          <w:sz w:val="24"/>
          <w:szCs w:val="24"/>
        </w:rPr>
      </w:pPr>
    </w:p>
    <w:p w14:paraId="508E7639" w14:textId="045A3E81" w:rsidR="001978F1" w:rsidRDefault="001978F1" w:rsidP="0020578C">
      <w:pPr>
        <w:spacing w:line="360" w:lineRule="auto"/>
        <w:ind w:firstLine="709"/>
        <w:jc w:val="both"/>
        <w:rPr>
          <w:rFonts w:ascii="Arial" w:hAnsi="Arial" w:cs="Arial"/>
          <w:sz w:val="24"/>
          <w:szCs w:val="24"/>
        </w:rPr>
      </w:pPr>
    </w:p>
    <w:p w14:paraId="151C8D85" w14:textId="036DD2B4" w:rsidR="001978F1" w:rsidRDefault="001978F1" w:rsidP="0020578C">
      <w:pPr>
        <w:spacing w:line="360" w:lineRule="auto"/>
        <w:ind w:firstLine="709"/>
        <w:jc w:val="both"/>
        <w:rPr>
          <w:rFonts w:ascii="Arial" w:hAnsi="Arial" w:cs="Arial"/>
          <w:sz w:val="24"/>
          <w:szCs w:val="24"/>
        </w:rPr>
      </w:pPr>
    </w:p>
    <w:p w14:paraId="2738FD63" w14:textId="505D8911" w:rsidR="001978F1" w:rsidRDefault="001978F1" w:rsidP="0020578C">
      <w:pPr>
        <w:spacing w:line="360" w:lineRule="auto"/>
        <w:ind w:firstLine="709"/>
        <w:jc w:val="both"/>
        <w:rPr>
          <w:rFonts w:ascii="Arial" w:hAnsi="Arial" w:cs="Arial"/>
          <w:sz w:val="24"/>
          <w:szCs w:val="24"/>
        </w:rPr>
      </w:pPr>
    </w:p>
    <w:p w14:paraId="2F6043AB" w14:textId="1B10BF94" w:rsidR="001978F1" w:rsidRDefault="001978F1" w:rsidP="0020578C">
      <w:pPr>
        <w:spacing w:line="360" w:lineRule="auto"/>
        <w:ind w:firstLine="709"/>
        <w:jc w:val="both"/>
        <w:rPr>
          <w:rFonts w:ascii="Arial" w:hAnsi="Arial" w:cs="Arial"/>
          <w:sz w:val="24"/>
          <w:szCs w:val="24"/>
        </w:rPr>
      </w:pPr>
    </w:p>
    <w:p w14:paraId="6C925D0A" w14:textId="46084563" w:rsidR="001978F1" w:rsidRDefault="001978F1" w:rsidP="0020578C">
      <w:pPr>
        <w:spacing w:line="360" w:lineRule="auto"/>
        <w:ind w:firstLine="709"/>
        <w:jc w:val="both"/>
        <w:rPr>
          <w:rFonts w:ascii="Arial" w:hAnsi="Arial" w:cs="Arial"/>
          <w:sz w:val="24"/>
          <w:szCs w:val="24"/>
        </w:rPr>
      </w:pPr>
    </w:p>
    <w:p w14:paraId="465AD170" w14:textId="252193CD" w:rsidR="001978F1" w:rsidRDefault="001978F1" w:rsidP="0020578C">
      <w:pPr>
        <w:spacing w:line="360" w:lineRule="auto"/>
        <w:ind w:firstLine="709"/>
        <w:jc w:val="both"/>
        <w:rPr>
          <w:rFonts w:ascii="Arial" w:hAnsi="Arial" w:cs="Arial"/>
          <w:sz w:val="24"/>
          <w:szCs w:val="24"/>
        </w:rPr>
      </w:pPr>
    </w:p>
    <w:p w14:paraId="24395CCC" w14:textId="47A9C0F2" w:rsidR="001978F1" w:rsidRDefault="001978F1" w:rsidP="0020578C">
      <w:pPr>
        <w:spacing w:line="360" w:lineRule="auto"/>
        <w:ind w:firstLine="709"/>
        <w:jc w:val="both"/>
        <w:rPr>
          <w:rFonts w:ascii="Arial" w:hAnsi="Arial" w:cs="Arial"/>
          <w:sz w:val="24"/>
          <w:szCs w:val="24"/>
        </w:rPr>
      </w:pPr>
    </w:p>
    <w:p w14:paraId="564C23BF" w14:textId="6B2F6C34" w:rsidR="001978F1" w:rsidRPr="00864729" w:rsidRDefault="007A4D5B" w:rsidP="00066D9F">
      <w:pPr>
        <w:spacing w:line="360" w:lineRule="auto"/>
        <w:ind w:firstLine="709"/>
        <w:jc w:val="both"/>
        <w:rPr>
          <w:rFonts w:ascii="Arial" w:hAnsi="Arial" w:cs="Arial"/>
          <w:b/>
          <w:bCs/>
          <w:sz w:val="28"/>
          <w:szCs w:val="28"/>
        </w:rPr>
      </w:pPr>
      <w:r>
        <w:rPr>
          <w:rFonts w:ascii="Arial" w:hAnsi="Arial" w:cs="Arial"/>
          <w:noProof/>
          <w:sz w:val="28"/>
          <w:szCs w:val="28"/>
          <w:lang w:val="es-ES"/>
        </w:rPr>
        <w:lastRenderedPageBreak/>
        <mc:AlternateContent>
          <mc:Choice Requires="wps">
            <w:drawing>
              <wp:anchor distT="0" distB="0" distL="114300" distR="114300" simplePos="0" relativeHeight="251738112" behindDoc="0" locked="0" layoutInCell="1" allowOverlap="1" wp14:anchorId="61CFF9FF" wp14:editId="2AE64F70">
                <wp:simplePos x="0" y="0"/>
                <wp:positionH relativeFrom="column">
                  <wp:posOffset>4461641</wp:posOffset>
                </wp:positionH>
                <wp:positionV relativeFrom="paragraph">
                  <wp:posOffset>-472966</wp:posOffset>
                </wp:positionV>
                <wp:extent cx="914400" cy="385010"/>
                <wp:effectExtent l="0" t="0" r="0" b="0"/>
                <wp:wrapNone/>
                <wp:docPr id="39" name="Cuadro de texto 39"/>
                <wp:cNvGraphicFramePr/>
                <a:graphic xmlns:a="http://schemas.openxmlformats.org/drawingml/2006/main">
                  <a:graphicData uri="http://schemas.microsoft.com/office/word/2010/wordprocessingShape">
                    <wps:wsp>
                      <wps:cNvSpPr txBox="1"/>
                      <wps:spPr>
                        <a:xfrm>
                          <a:off x="0" y="0"/>
                          <a:ext cx="914400" cy="385010"/>
                        </a:xfrm>
                        <a:prstGeom prst="rect">
                          <a:avLst/>
                        </a:prstGeom>
                        <a:noFill/>
                        <a:ln w="6350">
                          <a:noFill/>
                        </a:ln>
                      </wps:spPr>
                      <wps:txbx>
                        <w:txbxContent>
                          <w:p w14:paraId="2A66D9D3" w14:textId="77777777" w:rsidR="007A4D5B" w:rsidRPr="002F3AC4" w:rsidRDefault="007A4D5B" w:rsidP="007A4D5B">
                            <w:pPr>
                              <w:rPr>
                                <w:rFonts w:ascii="Arial" w:hAnsi="Arial" w:cs="Arial"/>
                                <w:lang w:val="es-ES"/>
                              </w:rPr>
                            </w:pPr>
                            <w:r w:rsidRPr="002F3AC4">
                              <w:rPr>
                                <w:rFonts w:ascii="Arial" w:hAnsi="Arial" w:cs="Arial"/>
                                <w:lang w:val="es-ES"/>
                              </w:rPr>
                              <w:t>Capítulo I</w:t>
                            </w:r>
                            <w:r>
                              <w:rPr>
                                <w:rFonts w:ascii="Arial" w:hAnsi="Arial" w:cs="Arial"/>
                                <w:lang w:val="es-ES"/>
                              </w:rPr>
                              <w:t>I</w:t>
                            </w:r>
                            <w:r w:rsidRPr="002F3AC4">
                              <w:rPr>
                                <w:rFonts w:ascii="Arial" w:hAnsi="Arial" w:cs="Arial"/>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FF9FF" id="Cuadro de texto 39" o:spid="_x0000_s1063" type="#_x0000_t202" style="position:absolute;left:0;text-align:left;margin-left:351.3pt;margin-top:-37.25pt;width:1in;height:30.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" filled="f" stroked="f" strokeweight=".5pt">
                <v:textbox>
                  <w:txbxContent>
                    <w:p w14:paraId="2A66D9D3" w14:textId="77777777" w:rsidR="007A4D5B" w:rsidRPr="002F3AC4" w:rsidRDefault="007A4D5B" w:rsidP="007A4D5B">
                      <w:pPr>
                        <w:rPr>
                          <w:rFonts w:ascii="Arial" w:hAnsi="Arial" w:cs="Arial"/>
                          <w:lang w:val="es-ES"/>
                        </w:rPr>
                      </w:pPr>
                      <w:r w:rsidRPr="002F3AC4">
                        <w:rPr>
                          <w:rFonts w:ascii="Arial" w:hAnsi="Arial" w:cs="Arial"/>
                          <w:lang w:val="es-ES"/>
                        </w:rPr>
                        <w:t>Capítulo I</w:t>
                      </w:r>
                      <w:r>
                        <w:rPr>
                          <w:rFonts w:ascii="Arial" w:hAnsi="Arial" w:cs="Arial"/>
                          <w:lang w:val="es-ES"/>
                        </w:rPr>
                        <w:t>I</w:t>
                      </w:r>
                      <w:r w:rsidRPr="002F3AC4">
                        <w:rPr>
                          <w:rFonts w:ascii="Arial" w:hAnsi="Arial" w:cs="Arial"/>
                          <w:lang w:val="es-ES"/>
                        </w:rPr>
                        <w:t xml:space="preserve"> </w:t>
                      </w:r>
                    </w:p>
                  </w:txbxContent>
                </v:textbox>
              </v:shape>
            </w:pict>
          </mc:Fallback>
        </mc:AlternateContent>
      </w:r>
      <w:r w:rsidR="001978F1" w:rsidRPr="00864729">
        <w:rPr>
          <w:rFonts w:ascii="Arial" w:hAnsi="Arial" w:cs="Arial"/>
          <w:b/>
          <w:bCs/>
          <w:sz w:val="28"/>
          <w:szCs w:val="28"/>
        </w:rPr>
        <w:t>2.4 cuantificación del coste de medicamento que utiliza la población</w:t>
      </w:r>
    </w:p>
    <w:p w14:paraId="35DD7131" w14:textId="77777777" w:rsidR="001978F1" w:rsidRPr="00066D9F" w:rsidRDefault="001978F1" w:rsidP="00066D9F">
      <w:pPr>
        <w:spacing w:line="360" w:lineRule="auto"/>
        <w:ind w:firstLine="709"/>
        <w:jc w:val="both"/>
        <w:rPr>
          <w:rFonts w:ascii="Arial" w:hAnsi="Arial" w:cs="Arial"/>
          <w:sz w:val="24"/>
          <w:szCs w:val="24"/>
        </w:rPr>
      </w:pPr>
      <w:r w:rsidRPr="00066D9F">
        <w:rPr>
          <w:rFonts w:ascii="Arial" w:hAnsi="Arial" w:cs="Arial"/>
          <w:sz w:val="24"/>
          <w:szCs w:val="24"/>
        </w:rPr>
        <w:t>Los medicamentos son primeros auxilios para la salud, los resultados pueden ser importantes para el tratamiento o manejo de varias enfermedades.</w:t>
      </w:r>
    </w:p>
    <w:p w14:paraId="0B4C331B" w14:textId="77777777" w:rsidR="001978F1" w:rsidRPr="00066D9F" w:rsidRDefault="001978F1" w:rsidP="00066D9F">
      <w:pPr>
        <w:spacing w:line="360" w:lineRule="auto"/>
        <w:ind w:firstLine="709"/>
        <w:jc w:val="both"/>
        <w:rPr>
          <w:rFonts w:ascii="Arial" w:hAnsi="Arial" w:cs="Arial"/>
          <w:sz w:val="24"/>
          <w:szCs w:val="24"/>
        </w:rPr>
      </w:pPr>
      <w:r w:rsidRPr="00066D9F">
        <w:rPr>
          <w:rFonts w:ascii="Arial" w:hAnsi="Arial" w:cs="Arial"/>
          <w:sz w:val="24"/>
          <w:szCs w:val="24"/>
        </w:rPr>
        <w:t>Sin embargo, en México, el acceso a ellos depende de la oferta de medicamentos en los servicios públicos de salud, para el suministro privado de medicamentos, a las condiciones económicas de la población, al mercado potencial proporcionar más y mejores productos a través de la competencia y una mejor regulación, y la capacidad de cubrir la red de bienes necesarios para satisfacer la demanda pública y privada.</w:t>
      </w:r>
    </w:p>
    <w:p w14:paraId="05513F2C" w14:textId="77777777" w:rsidR="001978F1" w:rsidRPr="00066D9F" w:rsidRDefault="001978F1" w:rsidP="00066D9F">
      <w:pPr>
        <w:spacing w:line="360" w:lineRule="auto"/>
        <w:ind w:firstLine="709"/>
        <w:jc w:val="both"/>
        <w:rPr>
          <w:rFonts w:ascii="Arial" w:hAnsi="Arial" w:cs="Arial"/>
          <w:sz w:val="24"/>
          <w:szCs w:val="24"/>
        </w:rPr>
      </w:pPr>
      <w:r w:rsidRPr="00066D9F">
        <w:rPr>
          <w:rFonts w:ascii="Arial" w:hAnsi="Arial" w:cs="Arial"/>
          <w:sz w:val="24"/>
          <w:szCs w:val="24"/>
        </w:rPr>
        <w:t>Según (Inegi, Encuesta Nacional de Nutrición y Salud, 2018) la falta de acceso a medicamentos es un peligro oculto un gran error en un mundo donde la gente envejece y cuyo perfil epidemiológico es cada vez mayor hacia las enfermedades crónicas, no enfermedades infecciosas requieren procedimientos costosos y lentos, el 10% de los adultos tiene diabetes mellitus tipo 2 y el 18% tiene hipertensión arterial en el país la alta prevalencia y costo del tratamiento no solo exprimen el dinero de la gente, sino que también ponen en peligro la economía y bienestar familiar.</w:t>
      </w:r>
    </w:p>
    <w:p w14:paraId="18F11C7B" w14:textId="77777777" w:rsidR="001978F1" w:rsidRPr="00066D9F" w:rsidRDefault="001978F1" w:rsidP="00066D9F">
      <w:pPr>
        <w:spacing w:line="360" w:lineRule="auto"/>
        <w:ind w:firstLine="709"/>
        <w:jc w:val="both"/>
        <w:rPr>
          <w:rFonts w:ascii="Arial" w:hAnsi="Arial" w:cs="Arial"/>
          <w:sz w:val="24"/>
          <w:szCs w:val="24"/>
        </w:rPr>
      </w:pPr>
      <w:r w:rsidRPr="00066D9F">
        <w:rPr>
          <w:rFonts w:ascii="Arial" w:hAnsi="Arial" w:cs="Arial"/>
          <w:sz w:val="24"/>
          <w:szCs w:val="24"/>
        </w:rPr>
        <w:t>Según datos de (la Encuesta Nacional de Salud y Nutrición ENSANUT) En el sector público hay señales de desabasto que reflejan que solo el 75% de las personas que acuden a servicios ambulatorios obtuvieron todos los medicamentos que necesitaron en la institución donde se trataron. Hay diferencias por institución. Por ejemplo, el 97% de los pacientes que acudieron al Instituto Mexicano del Seguro Social (IMSS) consiguieron todos los medicamentos ahí, mientras que solo el 70% de quienes se atendieron en centros de salud u hospitales de la Secretaría de Salud surtieron toda su receta.</w:t>
      </w:r>
    </w:p>
    <w:p w14:paraId="4EB3FBFD" w14:textId="2A735868" w:rsidR="001978F1" w:rsidRPr="00066D9F" w:rsidRDefault="001978F1" w:rsidP="00066D9F">
      <w:pPr>
        <w:spacing w:line="360" w:lineRule="auto"/>
        <w:ind w:firstLine="709"/>
        <w:jc w:val="both"/>
        <w:rPr>
          <w:rFonts w:ascii="Arial" w:hAnsi="Arial" w:cs="Arial"/>
          <w:sz w:val="24"/>
          <w:szCs w:val="24"/>
        </w:rPr>
      </w:pPr>
      <w:r w:rsidRPr="00066D9F">
        <w:rPr>
          <w:rFonts w:ascii="Arial" w:hAnsi="Arial" w:cs="Arial"/>
          <w:sz w:val="24"/>
          <w:szCs w:val="24"/>
        </w:rPr>
        <w:t xml:space="preserve">De acuerdo con (cálculos de la Cofece a partir de la información del Banco de Información Económica del Instituto Nacional de Geografía y Estadística (Inegi). La industria farmacéutica es la séptima más importante en la producción de 291 </w:t>
      </w:r>
      <w:r w:rsidR="007A4D5B">
        <w:rPr>
          <w:rFonts w:ascii="Arial" w:hAnsi="Arial" w:cs="Arial"/>
          <w:noProof/>
          <w:sz w:val="28"/>
          <w:szCs w:val="28"/>
          <w:lang w:val="es-ES"/>
        </w:rPr>
        <w:lastRenderedPageBreak/>
        <mc:AlternateContent>
          <mc:Choice Requires="wps">
            <w:drawing>
              <wp:anchor distT="0" distB="0" distL="114300" distR="114300" simplePos="0" relativeHeight="251742208" behindDoc="0" locked="0" layoutInCell="1" allowOverlap="1" wp14:anchorId="10F96C37" wp14:editId="38088298">
                <wp:simplePos x="0" y="0"/>
                <wp:positionH relativeFrom="column">
                  <wp:posOffset>4461641</wp:posOffset>
                </wp:positionH>
                <wp:positionV relativeFrom="paragraph">
                  <wp:posOffset>-486695</wp:posOffset>
                </wp:positionV>
                <wp:extent cx="914400" cy="385010"/>
                <wp:effectExtent l="0" t="0" r="0" b="0"/>
                <wp:wrapNone/>
                <wp:docPr id="41" name="Cuadro de texto 41"/>
                <wp:cNvGraphicFramePr/>
                <a:graphic xmlns:a="http://schemas.openxmlformats.org/drawingml/2006/main">
                  <a:graphicData uri="http://schemas.microsoft.com/office/word/2010/wordprocessingShape">
                    <wps:wsp>
                      <wps:cNvSpPr txBox="1"/>
                      <wps:spPr>
                        <a:xfrm>
                          <a:off x="0" y="0"/>
                          <a:ext cx="914400" cy="385010"/>
                        </a:xfrm>
                        <a:prstGeom prst="rect">
                          <a:avLst/>
                        </a:prstGeom>
                        <a:noFill/>
                        <a:ln w="6350">
                          <a:noFill/>
                        </a:ln>
                      </wps:spPr>
                      <wps:txbx>
                        <w:txbxContent>
                          <w:p w14:paraId="266C7B8A" w14:textId="77777777" w:rsidR="007A4D5B" w:rsidRPr="002F3AC4" w:rsidRDefault="007A4D5B" w:rsidP="007A4D5B">
                            <w:pPr>
                              <w:rPr>
                                <w:rFonts w:ascii="Arial" w:hAnsi="Arial" w:cs="Arial"/>
                                <w:lang w:val="es-ES"/>
                              </w:rPr>
                            </w:pPr>
                            <w:r w:rsidRPr="002F3AC4">
                              <w:rPr>
                                <w:rFonts w:ascii="Arial" w:hAnsi="Arial" w:cs="Arial"/>
                                <w:lang w:val="es-ES"/>
                              </w:rPr>
                              <w:t>Capítulo I</w:t>
                            </w:r>
                            <w:r>
                              <w:rPr>
                                <w:rFonts w:ascii="Arial" w:hAnsi="Arial" w:cs="Arial"/>
                                <w:lang w:val="es-ES"/>
                              </w:rPr>
                              <w:t>I</w:t>
                            </w:r>
                            <w:r w:rsidRPr="002F3AC4">
                              <w:rPr>
                                <w:rFonts w:ascii="Arial" w:hAnsi="Arial" w:cs="Arial"/>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96C37" id="Cuadro de texto 41" o:spid="_x0000_s1064" type="#_x0000_t202" style="position:absolute;left:0;text-align:left;margin-left:351.3pt;margin-top:-38.3pt;width:1in;height:30.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" filled="f" stroked="f" strokeweight=".5pt">
                <v:textbox>
                  <w:txbxContent>
                    <w:p w14:paraId="266C7B8A" w14:textId="77777777" w:rsidR="007A4D5B" w:rsidRPr="002F3AC4" w:rsidRDefault="007A4D5B" w:rsidP="007A4D5B">
                      <w:pPr>
                        <w:rPr>
                          <w:rFonts w:ascii="Arial" w:hAnsi="Arial" w:cs="Arial"/>
                          <w:lang w:val="es-ES"/>
                        </w:rPr>
                      </w:pPr>
                      <w:r w:rsidRPr="002F3AC4">
                        <w:rPr>
                          <w:rFonts w:ascii="Arial" w:hAnsi="Arial" w:cs="Arial"/>
                          <w:lang w:val="es-ES"/>
                        </w:rPr>
                        <w:t>Capítulo I</w:t>
                      </w:r>
                      <w:r>
                        <w:rPr>
                          <w:rFonts w:ascii="Arial" w:hAnsi="Arial" w:cs="Arial"/>
                          <w:lang w:val="es-ES"/>
                        </w:rPr>
                        <w:t>I</w:t>
                      </w:r>
                      <w:r w:rsidRPr="002F3AC4">
                        <w:rPr>
                          <w:rFonts w:ascii="Arial" w:hAnsi="Arial" w:cs="Arial"/>
                          <w:lang w:val="es-ES"/>
                        </w:rPr>
                        <w:t xml:space="preserve"> </w:t>
                      </w:r>
                    </w:p>
                  </w:txbxContent>
                </v:textbox>
              </v:shape>
            </w:pict>
          </mc:Fallback>
        </mc:AlternateContent>
      </w:r>
      <w:r w:rsidRPr="00066D9F">
        <w:rPr>
          <w:rFonts w:ascii="Arial" w:hAnsi="Arial" w:cs="Arial"/>
          <w:sz w:val="24"/>
          <w:szCs w:val="24"/>
        </w:rPr>
        <w:t>grupos de puestos de trabajo y el número de producción. Por tanto, tiene un efecto directo sobre 161 de las 259 actividades económicas en las que se ubica la matriz insumo-producto. Esto equivale a unos 87.000 empleos directos y un poco más de 400.000 indirectos. En 2015, los empleos y sectores relacionados con medicamentos y la cadena de valor representaron 0,5% del producto interno bruto (PIB) nacional. tan solo la fabricación de productos farmacéuticos fue del 1.5% del PIB manufacturero de acuerdo con datos de Inegi.</w:t>
      </w:r>
    </w:p>
    <w:p w14:paraId="54147D5F" w14:textId="1BF53EB5" w:rsidR="00864729" w:rsidRDefault="001978F1" w:rsidP="00066D9F">
      <w:pPr>
        <w:spacing w:line="360" w:lineRule="auto"/>
        <w:ind w:firstLine="709"/>
        <w:jc w:val="both"/>
        <w:rPr>
          <w:rFonts w:ascii="Arial" w:hAnsi="Arial" w:cs="Arial"/>
          <w:sz w:val="24"/>
          <w:szCs w:val="24"/>
        </w:rPr>
      </w:pPr>
      <w:r w:rsidRPr="00066D9F">
        <w:rPr>
          <w:rFonts w:ascii="Arial" w:hAnsi="Arial" w:cs="Arial"/>
          <w:sz w:val="24"/>
          <w:szCs w:val="24"/>
        </w:rPr>
        <w:t>Según la (encuesta nacional de ingresos y gastos de los hogares) En promedio, en la escala nacional, el gasto de bolsillo trimestral de los hogares en salud, en 2018, fue de 838 pesos, con una variación directamente correlacionada con el nivel de ingresos, que fluctúo entre 260 pesos y 2.690 pesos</w:t>
      </w:r>
      <w:r w:rsidR="00864729">
        <w:rPr>
          <w:rFonts w:ascii="Arial" w:hAnsi="Arial" w:cs="Arial"/>
          <w:sz w:val="24"/>
          <w:szCs w:val="24"/>
        </w:rPr>
        <w:t>.</w:t>
      </w:r>
    </w:p>
    <w:p w14:paraId="69D6F2D2" w14:textId="659D06A3" w:rsidR="001978F1" w:rsidRPr="00066D9F" w:rsidRDefault="001978F1" w:rsidP="00066D9F">
      <w:pPr>
        <w:spacing w:line="360" w:lineRule="auto"/>
        <w:ind w:firstLine="709"/>
        <w:jc w:val="both"/>
        <w:rPr>
          <w:rFonts w:ascii="Arial" w:hAnsi="Arial" w:cs="Arial"/>
          <w:sz w:val="24"/>
          <w:szCs w:val="24"/>
        </w:rPr>
      </w:pPr>
      <w:r w:rsidRPr="00066D9F">
        <w:rPr>
          <w:rFonts w:ascii="Arial" w:hAnsi="Arial" w:cs="Arial"/>
          <w:sz w:val="24"/>
          <w:szCs w:val="24"/>
        </w:rPr>
        <w:t xml:space="preserve">De acuerdo con la ENIGH, 53,8% de los hogares reportaron haber tenido eventos de salud que implicaron un gasto para ellos y existe una correlación positiva entre nivel de ingresos y eventos de salud que condujeron a un gasto: 50% de los hogares reportaron menos eventos de gastos relacionados con la salud con respecto al promedio nacional. Este porcentaje varió entre 44,6% y 65,1%  </w:t>
      </w:r>
    </w:p>
    <w:p w14:paraId="762E614A" w14:textId="77777777" w:rsidR="001978F1" w:rsidRPr="00066D9F" w:rsidRDefault="001978F1" w:rsidP="00066D9F">
      <w:pPr>
        <w:spacing w:line="360" w:lineRule="auto"/>
        <w:ind w:firstLine="709"/>
        <w:jc w:val="both"/>
        <w:rPr>
          <w:rFonts w:ascii="Arial" w:hAnsi="Arial" w:cs="Arial"/>
          <w:sz w:val="24"/>
          <w:szCs w:val="24"/>
        </w:rPr>
      </w:pPr>
      <w:r w:rsidRPr="00066D9F">
        <w:rPr>
          <w:rFonts w:ascii="Arial" w:hAnsi="Arial" w:cs="Arial"/>
          <w:sz w:val="24"/>
          <w:szCs w:val="24"/>
        </w:rPr>
        <w:t>En cantidades absolutas, en la escala nacional, los hogares reportaron 141 eventos en promedio de gastos relacionados con la salud.</w:t>
      </w:r>
    </w:p>
    <w:p w14:paraId="39FE552C" w14:textId="77777777" w:rsidR="00864729" w:rsidRDefault="001978F1" w:rsidP="00066D9F">
      <w:pPr>
        <w:spacing w:line="360" w:lineRule="auto"/>
        <w:ind w:firstLine="709"/>
        <w:jc w:val="both"/>
        <w:rPr>
          <w:rFonts w:ascii="Arial" w:hAnsi="Arial" w:cs="Arial"/>
          <w:sz w:val="24"/>
          <w:szCs w:val="24"/>
        </w:rPr>
      </w:pPr>
      <w:r w:rsidRPr="00066D9F">
        <w:rPr>
          <w:rFonts w:ascii="Arial" w:hAnsi="Arial" w:cs="Arial"/>
          <w:sz w:val="24"/>
          <w:szCs w:val="24"/>
        </w:rPr>
        <w:t xml:space="preserve">Este monto también se correlaciona directamente con el nivel de ingresos y varía entre 94 y 203 eventos onerosos de salud. </w:t>
      </w:r>
    </w:p>
    <w:p w14:paraId="6049B4BA" w14:textId="77777777" w:rsidR="00864729" w:rsidRDefault="001978F1" w:rsidP="00066D9F">
      <w:pPr>
        <w:spacing w:line="360" w:lineRule="auto"/>
        <w:ind w:firstLine="709"/>
        <w:jc w:val="both"/>
        <w:rPr>
          <w:rFonts w:ascii="Arial" w:hAnsi="Arial" w:cs="Arial"/>
          <w:sz w:val="24"/>
          <w:szCs w:val="24"/>
        </w:rPr>
      </w:pPr>
      <w:r w:rsidRPr="00066D9F">
        <w:rPr>
          <w:rFonts w:ascii="Arial" w:hAnsi="Arial" w:cs="Arial"/>
          <w:sz w:val="24"/>
          <w:szCs w:val="24"/>
        </w:rPr>
        <w:t xml:space="preserve">A mayor ingreso, los hogares no solo responden en mayor proporción con su bolsillo a los eventos relacionados con la salud, sino que también responden a una mayor cantidad de eventos los hogares realizaron estos gastos monetarios en salud recurriendo el 65,2% de las veces, promedio nacional, a proveedores privados, 3,9% a dependencias de seguridad social, 0,9% a proveedores del Seguro Popular de Salud, 0,7% a la cobertura para población abierta (SSA), 0,1% a proveedores del programa Prospera, y el resto 29,3% a otro tipo de proveedores (supermercados, tiendas departamentales, tiendas específicas del ramo, tiendas de conveniencia, tiendas con membresía, entre otros). </w:t>
      </w:r>
    </w:p>
    <w:p w14:paraId="6C574F83" w14:textId="0107E1C2" w:rsidR="001978F1" w:rsidRPr="00066D9F" w:rsidRDefault="007A4D5B" w:rsidP="00066D9F">
      <w:pPr>
        <w:spacing w:line="360" w:lineRule="auto"/>
        <w:ind w:firstLine="709"/>
        <w:jc w:val="both"/>
        <w:rPr>
          <w:rFonts w:ascii="Arial" w:hAnsi="Arial" w:cs="Arial"/>
          <w:sz w:val="24"/>
          <w:szCs w:val="24"/>
        </w:rPr>
      </w:pPr>
      <w:r>
        <w:rPr>
          <w:rFonts w:ascii="Arial" w:hAnsi="Arial" w:cs="Arial"/>
          <w:noProof/>
          <w:sz w:val="28"/>
          <w:szCs w:val="28"/>
          <w:lang w:val="es-ES"/>
        </w:rPr>
        <w:lastRenderedPageBreak/>
        <mc:AlternateContent>
          <mc:Choice Requires="wps">
            <w:drawing>
              <wp:anchor distT="0" distB="0" distL="114300" distR="114300" simplePos="0" relativeHeight="251740160" behindDoc="0" locked="0" layoutInCell="1" allowOverlap="1" wp14:anchorId="3F0B5643" wp14:editId="564F891A">
                <wp:simplePos x="0" y="0"/>
                <wp:positionH relativeFrom="column">
                  <wp:posOffset>4461641</wp:posOffset>
                </wp:positionH>
                <wp:positionV relativeFrom="paragraph">
                  <wp:posOffset>-484155</wp:posOffset>
                </wp:positionV>
                <wp:extent cx="914400" cy="385010"/>
                <wp:effectExtent l="0" t="0" r="0" b="0"/>
                <wp:wrapNone/>
                <wp:docPr id="40" name="Cuadro de texto 40"/>
                <wp:cNvGraphicFramePr/>
                <a:graphic xmlns:a="http://schemas.openxmlformats.org/drawingml/2006/main">
                  <a:graphicData uri="http://schemas.microsoft.com/office/word/2010/wordprocessingShape">
                    <wps:wsp>
                      <wps:cNvSpPr txBox="1"/>
                      <wps:spPr>
                        <a:xfrm>
                          <a:off x="0" y="0"/>
                          <a:ext cx="914400" cy="385010"/>
                        </a:xfrm>
                        <a:prstGeom prst="rect">
                          <a:avLst/>
                        </a:prstGeom>
                        <a:noFill/>
                        <a:ln w="6350">
                          <a:noFill/>
                        </a:ln>
                      </wps:spPr>
                      <wps:txbx>
                        <w:txbxContent>
                          <w:p w14:paraId="60824078" w14:textId="77777777" w:rsidR="007A4D5B" w:rsidRPr="002F3AC4" w:rsidRDefault="007A4D5B" w:rsidP="007A4D5B">
                            <w:pPr>
                              <w:rPr>
                                <w:rFonts w:ascii="Arial" w:hAnsi="Arial" w:cs="Arial"/>
                                <w:lang w:val="es-ES"/>
                              </w:rPr>
                            </w:pPr>
                            <w:r w:rsidRPr="002F3AC4">
                              <w:rPr>
                                <w:rFonts w:ascii="Arial" w:hAnsi="Arial" w:cs="Arial"/>
                                <w:lang w:val="es-ES"/>
                              </w:rPr>
                              <w:t>Capítulo I</w:t>
                            </w:r>
                            <w:r>
                              <w:rPr>
                                <w:rFonts w:ascii="Arial" w:hAnsi="Arial" w:cs="Arial"/>
                                <w:lang w:val="es-ES"/>
                              </w:rPr>
                              <w:t>I</w:t>
                            </w:r>
                            <w:r w:rsidRPr="002F3AC4">
                              <w:rPr>
                                <w:rFonts w:ascii="Arial" w:hAnsi="Arial" w:cs="Arial"/>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B5643" id="Cuadro de texto 40" o:spid="_x0000_s1065" type="#_x0000_t202" style="position:absolute;left:0;text-align:left;margin-left:351.3pt;margin-top:-38.1pt;width:1in;height:30.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" filled="f" stroked="f" strokeweight=".5pt">
                <v:textbox>
                  <w:txbxContent>
                    <w:p w14:paraId="60824078" w14:textId="77777777" w:rsidR="007A4D5B" w:rsidRPr="002F3AC4" w:rsidRDefault="007A4D5B" w:rsidP="007A4D5B">
                      <w:pPr>
                        <w:rPr>
                          <w:rFonts w:ascii="Arial" w:hAnsi="Arial" w:cs="Arial"/>
                          <w:lang w:val="es-ES"/>
                        </w:rPr>
                      </w:pPr>
                      <w:r w:rsidRPr="002F3AC4">
                        <w:rPr>
                          <w:rFonts w:ascii="Arial" w:hAnsi="Arial" w:cs="Arial"/>
                          <w:lang w:val="es-ES"/>
                        </w:rPr>
                        <w:t>Capítulo I</w:t>
                      </w:r>
                      <w:r>
                        <w:rPr>
                          <w:rFonts w:ascii="Arial" w:hAnsi="Arial" w:cs="Arial"/>
                          <w:lang w:val="es-ES"/>
                        </w:rPr>
                        <w:t>I</w:t>
                      </w:r>
                      <w:r w:rsidRPr="002F3AC4">
                        <w:rPr>
                          <w:rFonts w:ascii="Arial" w:hAnsi="Arial" w:cs="Arial"/>
                          <w:lang w:val="es-ES"/>
                        </w:rPr>
                        <w:t xml:space="preserve"> </w:t>
                      </w:r>
                    </w:p>
                  </w:txbxContent>
                </v:textbox>
              </v:shape>
            </w:pict>
          </mc:Fallback>
        </mc:AlternateContent>
      </w:r>
      <w:r w:rsidR="001978F1" w:rsidRPr="00066D9F">
        <w:rPr>
          <w:rFonts w:ascii="Arial" w:hAnsi="Arial" w:cs="Arial"/>
          <w:sz w:val="24"/>
          <w:szCs w:val="24"/>
        </w:rPr>
        <w:t>Este porcentaje puede explicarse por la proporción de gasto dedicado a medicamentos. Asimismo, existen diferencias en los niveles de financiación según los tipos de proveedores a las que acuden las familias cuando ocurren eventos relacionados con la salud que requieren dinero.</w:t>
      </w:r>
    </w:p>
    <w:p w14:paraId="16004669" w14:textId="77777777" w:rsidR="00066D9F" w:rsidRPr="00864729" w:rsidRDefault="00066D9F" w:rsidP="00066D9F">
      <w:pPr>
        <w:spacing w:line="360" w:lineRule="auto"/>
        <w:ind w:firstLine="709"/>
        <w:jc w:val="both"/>
        <w:rPr>
          <w:rFonts w:ascii="Arial" w:hAnsi="Arial" w:cs="Arial"/>
          <w:b/>
          <w:bCs/>
          <w:sz w:val="24"/>
          <w:szCs w:val="24"/>
        </w:rPr>
      </w:pPr>
      <w:r w:rsidRPr="00864729">
        <w:rPr>
          <w:rFonts w:ascii="Arial" w:hAnsi="Arial" w:cs="Arial"/>
          <w:b/>
          <w:bCs/>
          <w:sz w:val="24"/>
          <w:szCs w:val="24"/>
        </w:rPr>
        <w:t>Diferenciación latinoamericana</w:t>
      </w:r>
    </w:p>
    <w:p w14:paraId="61BDE416" w14:textId="62F09792" w:rsidR="00066D9F" w:rsidRPr="00066D9F" w:rsidRDefault="00066D9F" w:rsidP="00864729">
      <w:pPr>
        <w:spacing w:line="360" w:lineRule="auto"/>
        <w:ind w:firstLine="709"/>
        <w:jc w:val="both"/>
        <w:rPr>
          <w:rFonts w:ascii="Arial" w:hAnsi="Arial" w:cs="Arial"/>
          <w:sz w:val="24"/>
          <w:szCs w:val="24"/>
        </w:rPr>
      </w:pPr>
      <w:r w:rsidRPr="00066D9F">
        <w:rPr>
          <w:rFonts w:ascii="Arial" w:hAnsi="Arial" w:cs="Arial"/>
          <w:sz w:val="24"/>
          <w:szCs w:val="24"/>
        </w:rPr>
        <w:t>De acuerdo a (Organización para la Cooperación y el Desarrollo Económicos</w:t>
      </w:r>
      <w:r w:rsidR="00864729">
        <w:rPr>
          <w:rFonts w:ascii="Arial" w:hAnsi="Arial" w:cs="Arial"/>
          <w:sz w:val="24"/>
          <w:szCs w:val="24"/>
        </w:rPr>
        <w:t xml:space="preserve"> </w:t>
      </w:r>
      <w:r w:rsidRPr="00066D9F">
        <w:rPr>
          <w:rFonts w:ascii="Arial" w:hAnsi="Arial" w:cs="Arial"/>
          <w:sz w:val="24"/>
          <w:szCs w:val="24"/>
        </w:rPr>
        <w:t>(OECD), 2011). La comparación de precios de medicamentos en diferentes países de América Latina. Los productos farmacéuticos forman una parte importante del uso de la atención de la salud y este tema ha sido investigado por organismos internacionales con el objetivo de facilitar que el público encuentre estos productos.</w:t>
      </w:r>
    </w:p>
    <w:p w14:paraId="4CE408F7" w14:textId="77777777" w:rsidR="00066D9F" w:rsidRPr="00066D9F" w:rsidRDefault="00066D9F" w:rsidP="00066D9F">
      <w:pPr>
        <w:spacing w:line="360" w:lineRule="auto"/>
        <w:ind w:firstLine="709"/>
        <w:jc w:val="both"/>
        <w:rPr>
          <w:rFonts w:ascii="Arial" w:hAnsi="Arial" w:cs="Arial"/>
          <w:sz w:val="24"/>
          <w:szCs w:val="24"/>
        </w:rPr>
      </w:pPr>
      <w:r w:rsidRPr="00066D9F">
        <w:rPr>
          <w:rFonts w:ascii="Arial" w:hAnsi="Arial" w:cs="Arial"/>
          <w:sz w:val="24"/>
          <w:szCs w:val="24"/>
        </w:rPr>
        <w:t>La comparación de precios incluye Argentina, Brasil, Chile. Colombia. México y Perú, que dependen de las principales economías de la región. Las comparaciones se realizan para todos los medicamentos, así como para un grupo. Para estos últimos se utilizan unidades industriales estándar: Innovadores, Genéricos de Marca y Genéricos Puros. Cabe señalar que América Latina, a diferencia de Estados Unidos y en Europa, los medicamentos de marca o similares tienen una gran parte del mercado, por lo que tiene sentido incluirlos en el análisis como una categoría separada.</w:t>
      </w:r>
    </w:p>
    <w:p w14:paraId="573327C2" w14:textId="77777777" w:rsidR="00864729" w:rsidRDefault="00066D9F" w:rsidP="00066D9F">
      <w:pPr>
        <w:spacing w:line="360" w:lineRule="auto"/>
        <w:ind w:firstLine="709"/>
        <w:jc w:val="both"/>
        <w:rPr>
          <w:rFonts w:ascii="Arial" w:hAnsi="Arial" w:cs="Arial"/>
          <w:sz w:val="24"/>
          <w:szCs w:val="24"/>
        </w:rPr>
      </w:pPr>
      <w:r w:rsidRPr="00066D9F">
        <w:rPr>
          <w:rFonts w:ascii="Arial" w:hAnsi="Arial" w:cs="Arial"/>
          <w:sz w:val="24"/>
          <w:szCs w:val="24"/>
        </w:rPr>
        <w:t>Los trabajos de comparación de precios son necesarios para sustentar las políticas de acceso a medicamentos que los países implementan. Aquellas economías que tienen mecanismos de regulación de precios de fármacos- como Brasil y Colombia- se basan en comparaciones internacionales para establecer      límites a los precios de venta.</w:t>
      </w:r>
    </w:p>
    <w:p w14:paraId="6338D7ED" w14:textId="3C1D9D95" w:rsidR="00066D9F" w:rsidRPr="00066D9F" w:rsidRDefault="00066D9F" w:rsidP="00066D9F">
      <w:pPr>
        <w:spacing w:line="360" w:lineRule="auto"/>
        <w:ind w:firstLine="709"/>
        <w:jc w:val="both"/>
        <w:rPr>
          <w:rFonts w:ascii="Arial" w:hAnsi="Arial" w:cs="Arial"/>
          <w:sz w:val="24"/>
          <w:szCs w:val="24"/>
        </w:rPr>
      </w:pPr>
      <w:r w:rsidRPr="00066D9F">
        <w:rPr>
          <w:rFonts w:ascii="Arial" w:hAnsi="Arial" w:cs="Arial"/>
          <w:sz w:val="24"/>
          <w:szCs w:val="24"/>
        </w:rPr>
        <w:t xml:space="preserve"> En este sentido, la contribución de este trabajo es múltiple. En primer lugar, la especificación econométrica empleada permite explotar la riqueza del panel de datos, en cuanto a la variedad y número de unidades vendidas en cada país y las características de comercialización de los fármacos. En segundo lugar, la comparación se realiza en distintas etapas de la cadena productiva y también por tipo de medicamento.</w:t>
      </w:r>
    </w:p>
    <w:p w14:paraId="05D1D5CB" w14:textId="737D9F85" w:rsidR="00864729" w:rsidRDefault="007A4D5B" w:rsidP="00066D9F">
      <w:pPr>
        <w:spacing w:line="360" w:lineRule="auto"/>
        <w:ind w:firstLine="709"/>
        <w:jc w:val="both"/>
        <w:rPr>
          <w:rFonts w:ascii="Arial" w:hAnsi="Arial" w:cs="Arial"/>
          <w:sz w:val="24"/>
          <w:szCs w:val="24"/>
        </w:rPr>
      </w:pPr>
      <w:r>
        <w:rPr>
          <w:rFonts w:ascii="Arial" w:hAnsi="Arial" w:cs="Arial"/>
          <w:noProof/>
          <w:sz w:val="28"/>
          <w:szCs w:val="28"/>
          <w:lang w:val="es-ES"/>
        </w:rPr>
        <w:lastRenderedPageBreak/>
        <mc:AlternateContent>
          <mc:Choice Requires="wps">
            <w:drawing>
              <wp:anchor distT="0" distB="0" distL="114300" distR="114300" simplePos="0" relativeHeight="251744256" behindDoc="0" locked="0" layoutInCell="1" allowOverlap="1" wp14:anchorId="355DA3CF" wp14:editId="3188E8BD">
                <wp:simplePos x="0" y="0"/>
                <wp:positionH relativeFrom="column">
                  <wp:posOffset>4524704</wp:posOffset>
                </wp:positionH>
                <wp:positionV relativeFrom="paragraph">
                  <wp:posOffset>-472965</wp:posOffset>
                </wp:positionV>
                <wp:extent cx="914400" cy="385010"/>
                <wp:effectExtent l="0" t="0" r="0" b="0"/>
                <wp:wrapNone/>
                <wp:docPr id="42" name="Cuadro de texto 42"/>
                <wp:cNvGraphicFramePr/>
                <a:graphic xmlns:a="http://schemas.openxmlformats.org/drawingml/2006/main">
                  <a:graphicData uri="http://schemas.microsoft.com/office/word/2010/wordprocessingShape">
                    <wps:wsp>
                      <wps:cNvSpPr txBox="1"/>
                      <wps:spPr>
                        <a:xfrm>
                          <a:off x="0" y="0"/>
                          <a:ext cx="914400" cy="385010"/>
                        </a:xfrm>
                        <a:prstGeom prst="rect">
                          <a:avLst/>
                        </a:prstGeom>
                        <a:noFill/>
                        <a:ln w="6350">
                          <a:noFill/>
                        </a:ln>
                      </wps:spPr>
                      <wps:txbx>
                        <w:txbxContent>
                          <w:p w14:paraId="26135F88" w14:textId="77777777" w:rsidR="007A4D5B" w:rsidRPr="002F3AC4" w:rsidRDefault="007A4D5B" w:rsidP="007A4D5B">
                            <w:pPr>
                              <w:rPr>
                                <w:rFonts w:ascii="Arial" w:hAnsi="Arial" w:cs="Arial"/>
                                <w:lang w:val="es-ES"/>
                              </w:rPr>
                            </w:pPr>
                            <w:r w:rsidRPr="002F3AC4">
                              <w:rPr>
                                <w:rFonts w:ascii="Arial" w:hAnsi="Arial" w:cs="Arial"/>
                                <w:lang w:val="es-ES"/>
                              </w:rPr>
                              <w:t>Capítulo I</w:t>
                            </w:r>
                            <w:r>
                              <w:rPr>
                                <w:rFonts w:ascii="Arial" w:hAnsi="Arial" w:cs="Arial"/>
                                <w:lang w:val="es-ES"/>
                              </w:rPr>
                              <w:t>I</w:t>
                            </w:r>
                            <w:r w:rsidRPr="002F3AC4">
                              <w:rPr>
                                <w:rFonts w:ascii="Arial" w:hAnsi="Arial" w:cs="Arial"/>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DA3CF" id="Cuadro de texto 42" o:spid="_x0000_s1066" type="#_x0000_t202" style="position:absolute;left:0;text-align:left;margin-left:356.3pt;margin-top:-37.25pt;width:1in;height:30.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" filled="f" stroked="f" strokeweight=".5pt">
                <v:textbox>
                  <w:txbxContent>
                    <w:p w14:paraId="26135F88" w14:textId="77777777" w:rsidR="007A4D5B" w:rsidRPr="002F3AC4" w:rsidRDefault="007A4D5B" w:rsidP="007A4D5B">
                      <w:pPr>
                        <w:rPr>
                          <w:rFonts w:ascii="Arial" w:hAnsi="Arial" w:cs="Arial"/>
                          <w:lang w:val="es-ES"/>
                        </w:rPr>
                      </w:pPr>
                      <w:r w:rsidRPr="002F3AC4">
                        <w:rPr>
                          <w:rFonts w:ascii="Arial" w:hAnsi="Arial" w:cs="Arial"/>
                          <w:lang w:val="es-ES"/>
                        </w:rPr>
                        <w:t>Capítulo I</w:t>
                      </w:r>
                      <w:r>
                        <w:rPr>
                          <w:rFonts w:ascii="Arial" w:hAnsi="Arial" w:cs="Arial"/>
                          <w:lang w:val="es-ES"/>
                        </w:rPr>
                        <w:t>I</w:t>
                      </w:r>
                      <w:r w:rsidRPr="002F3AC4">
                        <w:rPr>
                          <w:rFonts w:ascii="Arial" w:hAnsi="Arial" w:cs="Arial"/>
                          <w:lang w:val="es-ES"/>
                        </w:rPr>
                        <w:t xml:space="preserve"> </w:t>
                      </w:r>
                    </w:p>
                  </w:txbxContent>
                </v:textbox>
              </v:shape>
            </w:pict>
          </mc:Fallback>
        </mc:AlternateContent>
      </w:r>
      <w:r w:rsidR="00066D9F" w:rsidRPr="00066D9F">
        <w:rPr>
          <w:rFonts w:ascii="Arial" w:hAnsi="Arial" w:cs="Arial"/>
          <w:sz w:val="24"/>
          <w:szCs w:val="24"/>
        </w:rPr>
        <w:t>Los resultados son los que se describen a continuación. En salida de fábrica y a nivel agregado de medicamento, el ranking de países, del más barato al más caro es el siguiente: 1° Argentina, 2° Perú, 3° México, 4° Chile, 5° Colombia y 6° Brasil. En los productos innovadores Argentina sería el país más barato y Brasil ocuparía la segunda posición. En genéricos de marca, Argentina y luego México tendrían los menores precios. Finalmente, en la categoría de genéricos puros, Perú es el país más barato, seguido de Chile. Las posiciones relativas de los países no cambian sustantivamente al realizar la comparación en precio a público.</w:t>
      </w:r>
    </w:p>
    <w:p w14:paraId="45B72F43" w14:textId="77777777" w:rsidR="00864729" w:rsidRDefault="00066D9F" w:rsidP="00066D9F">
      <w:pPr>
        <w:spacing w:line="360" w:lineRule="auto"/>
        <w:ind w:firstLine="709"/>
        <w:jc w:val="both"/>
        <w:rPr>
          <w:rFonts w:ascii="Arial" w:hAnsi="Arial" w:cs="Arial"/>
          <w:sz w:val="24"/>
          <w:szCs w:val="24"/>
        </w:rPr>
      </w:pPr>
      <w:r w:rsidRPr="00066D9F">
        <w:rPr>
          <w:rFonts w:ascii="Arial" w:hAnsi="Arial" w:cs="Arial"/>
          <w:sz w:val="24"/>
          <w:szCs w:val="24"/>
        </w:rPr>
        <w:t xml:space="preserve"> El ranking de precios presentado se debe interpretar como el efecto del país en el precio, el cual es obtenido a partir de la comparación entre productos lo más similares posible. Por esta razón, el análisis comparativo aplica controles por diversos factores, que además del país de venta o fabricación, inciden en el precio. Las diferencias de precios observadas atribuibles a los países pueden tener múltiples causas como son los costos de insumos, barreras arancelaras, impuestos, regulaciones en la industria, poder de mercado de los participantes o preferencias de los consumidores. </w:t>
      </w:r>
    </w:p>
    <w:p w14:paraId="16C08407" w14:textId="5E037548" w:rsidR="00066D9F" w:rsidRPr="00066D9F" w:rsidRDefault="00066D9F" w:rsidP="00066D9F">
      <w:pPr>
        <w:spacing w:line="360" w:lineRule="auto"/>
        <w:ind w:firstLine="709"/>
        <w:jc w:val="both"/>
        <w:rPr>
          <w:rFonts w:ascii="Arial" w:hAnsi="Arial" w:cs="Arial"/>
          <w:sz w:val="24"/>
          <w:szCs w:val="24"/>
        </w:rPr>
      </w:pPr>
      <w:r w:rsidRPr="00066D9F">
        <w:rPr>
          <w:rFonts w:ascii="Arial" w:hAnsi="Arial" w:cs="Arial"/>
          <w:sz w:val="24"/>
          <w:szCs w:val="24"/>
        </w:rPr>
        <w:t>Este trabajo solamente realiza la comparación de precios entre países, sin entrar a evaluar los factores que explicarían dichas diferencias. Este trabajo es uno de los primeros que usa una muestra de varios países para un período largo de tiempo, realizando comparaciones luego de controlar por un grupo amplio de características de los medicamentos.</w:t>
      </w:r>
    </w:p>
    <w:p w14:paraId="3D990F89" w14:textId="77777777" w:rsidR="00066D9F" w:rsidRPr="00864729" w:rsidRDefault="00066D9F" w:rsidP="00066D9F">
      <w:pPr>
        <w:spacing w:line="360" w:lineRule="auto"/>
        <w:ind w:firstLine="709"/>
        <w:jc w:val="both"/>
        <w:rPr>
          <w:rFonts w:ascii="Arial" w:hAnsi="Arial" w:cs="Arial"/>
          <w:b/>
          <w:bCs/>
          <w:sz w:val="24"/>
          <w:szCs w:val="24"/>
        </w:rPr>
      </w:pPr>
      <w:r w:rsidRPr="00864729">
        <w:rPr>
          <w:rFonts w:ascii="Arial" w:hAnsi="Arial" w:cs="Arial"/>
          <w:b/>
          <w:bCs/>
          <w:sz w:val="24"/>
          <w:szCs w:val="24"/>
        </w:rPr>
        <w:t>Cubrirse de la exportación e importación.</w:t>
      </w:r>
    </w:p>
    <w:p w14:paraId="135AAA50" w14:textId="77777777" w:rsidR="00864729" w:rsidRDefault="00066D9F" w:rsidP="00066D9F">
      <w:pPr>
        <w:spacing w:line="360" w:lineRule="auto"/>
        <w:ind w:firstLine="709"/>
        <w:jc w:val="both"/>
        <w:rPr>
          <w:rFonts w:ascii="Arial" w:hAnsi="Arial" w:cs="Arial"/>
          <w:sz w:val="24"/>
          <w:szCs w:val="24"/>
        </w:rPr>
      </w:pPr>
      <w:r w:rsidRPr="00066D9F">
        <w:rPr>
          <w:rFonts w:ascii="Arial" w:hAnsi="Arial" w:cs="Arial"/>
          <w:sz w:val="24"/>
          <w:szCs w:val="24"/>
        </w:rPr>
        <w:t xml:space="preserve">Según el artículo (Industria farmacéutica, del gobierno de México, 2013). México es un importante productor de medicamentos de alta tecnología, incluyendo antibióticos, antiinflamatorios y tratamientos contra el cáncer, entre otros. En 2012, la producción mexicana del sector farmacéutico alcanzo un monto de 10,757 millones de dólares (mdd).  Con base en estimaciones de Global Insight, se espera que para 2020 alcance un valor de 21,476 mdd y reporte una TMCA de 9% para el periodo 2013-2020. </w:t>
      </w:r>
    </w:p>
    <w:p w14:paraId="33F5D01D" w14:textId="7EB01FDE" w:rsidR="00066D9F" w:rsidRPr="00066D9F" w:rsidRDefault="007A4D5B" w:rsidP="00066D9F">
      <w:pPr>
        <w:spacing w:line="360" w:lineRule="auto"/>
        <w:ind w:firstLine="709"/>
        <w:jc w:val="both"/>
        <w:rPr>
          <w:rFonts w:ascii="Arial" w:hAnsi="Arial" w:cs="Arial"/>
          <w:sz w:val="24"/>
          <w:szCs w:val="24"/>
        </w:rPr>
      </w:pPr>
      <w:r>
        <w:rPr>
          <w:rFonts w:ascii="Arial" w:hAnsi="Arial" w:cs="Arial"/>
          <w:noProof/>
          <w:sz w:val="28"/>
          <w:szCs w:val="28"/>
          <w:lang w:val="es-ES"/>
        </w:rPr>
        <w:lastRenderedPageBreak/>
        <mc:AlternateContent>
          <mc:Choice Requires="wps">
            <w:drawing>
              <wp:anchor distT="0" distB="0" distL="114300" distR="114300" simplePos="0" relativeHeight="251746304" behindDoc="0" locked="0" layoutInCell="1" allowOverlap="1" wp14:anchorId="45C38E85" wp14:editId="6A306446">
                <wp:simplePos x="0" y="0"/>
                <wp:positionH relativeFrom="column">
                  <wp:posOffset>4430110</wp:posOffset>
                </wp:positionH>
                <wp:positionV relativeFrom="paragraph">
                  <wp:posOffset>-472966</wp:posOffset>
                </wp:positionV>
                <wp:extent cx="914400" cy="385010"/>
                <wp:effectExtent l="0" t="0" r="0" b="0"/>
                <wp:wrapNone/>
                <wp:docPr id="43" name="Cuadro de texto 43"/>
                <wp:cNvGraphicFramePr/>
                <a:graphic xmlns:a="http://schemas.openxmlformats.org/drawingml/2006/main">
                  <a:graphicData uri="http://schemas.microsoft.com/office/word/2010/wordprocessingShape">
                    <wps:wsp>
                      <wps:cNvSpPr txBox="1"/>
                      <wps:spPr>
                        <a:xfrm>
                          <a:off x="0" y="0"/>
                          <a:ext cx="914400" cy="385010"/>
                        </a:xfrm>
                        <a:prstGeom prst="rect">
                          <a:avLst/>
                        </a:prstGeom>
                        <a:noFill/>
                        <a:ln w="6350">
                          <a:noFill/>
                        </a:ln>
                      </wps:spPr>
                      <wps:txbx>
                        <w:txbxContent>
                          <w:p w14:paraId="6C5579D1" w14:textId="77777777" w:rsidR="007A4D5B" w:rsidRPr="002F3AC4" w:rsidRDefault="007A4D5B" w:rsidP="007A4D5B">
                            <w:pPr>
                              <w:rPr>
                                <w:rFonts w:ascii="Arial" w:hAnsi="Arial" w:cs="Arial"/>
                                <w:lang w:val="es-ES"/>
                              </w:rPr>
                            </w:pPr>
                            <w:r w:rsidRPr="002F3AC4">
                              <w:rPr>
                                <w:rFonts w:ascii="Arial" w:hAnsi="Arial" w:cs="Arial"/>
                                <w:lang w:val="es-ES"/>
                              </w:rPr>
                              <w:t>Capítulo I</w:t>
                            </w:r>
                            <w:r>
                              <w:rPr>
                                <w:rFonts w:ascii="Arial" w:hAnsi="Arial" w:cs="Arial"/>
                                <w:lang w:val="es-ES"/>
                              </w:rPr>
                              <w:t>I</w:t>
                            </w:r>
                            <w:r w:rsidRPr="002F3AC4">
                              <w:rPr>
                                <w:rFonts w:ascii="Arial" w:hAnsi="Arial" w:cs="Arial"/>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38E85" id="Cuadro de texto 43" o:spid="_x0000_s1067" type="#_x0000_t202" style="position:absolute;left:0;text-align:left;margin-left:348.85pt;margin-top:-37.25pt;width:1in;height:30.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" filled="f" stroked="f" strokeweight=".5pt">
                <v:textbox>
                  <w:txbxContent>
                    <w:p w14:paraId="6C5579D1" w14:textId="77777777" w:rsidR="007A4D5B" w:rsidRPr="002F3AC4" w:rsidRDefault="007A4D5B" w:rsidP="007A4D5B">
                      <w:pPr>
                        <w:rPr>
                          <w:rFonts w:ascii="Arial" w:hAnsi="Arial" w:cs="Arial"/>
                          <w:lang w:val="es-ES"/>
                        </w:rPr>
                      </w:pPr>
                      <w:r w:rsidRPr="002F3AC4">
                        <w:rPr>
                          <w:rFonts w:ascii="Arial" w:hAnsi="Arial" w:cs="Arial"/>
                          <w:lang w:val="es-ES"/>
                        </w:rPr>
                        <w:t>Capítulo I</w:t>
                      </w:r>
                      <w:r>
                        <w:rPr>
                          <w:rFonts w:ascii="Arial" w:hAnsi="Arial" w:cs="Arial"/>
                          <w:lang w:val="es-ES"/>
                        </w:rPr>
                        <w:t>I</w:t>
                      </w:r>
                      <w:r w:rsidRPr="002F3AC4">
                        <w:rPr>
                          <w:rFonts w:ascii="Arial" w:hAnsi="Arial" w:cs="Arial"/>
                          <w:lang w:val="es-ES"/>
                        </w:rPr>
                        <w:t xml:space="preserve"> </w:t>
                      </w:r>
                    </w:p>
                  </w:txbxContent>
                </v:textbox>
              </v:shape>
            </w:pict>
          </mc:Fallback>
        </mc:AlternateContent>
      </w:r>
      <w:r w:rsidR="00066D9F" w:rsidRPr="00066D9F">
        <w:rPr>
          <w:rFonts w:ascii="Arial" w:hAnsi="Arial" w:cs="Arial"/>
          <w:sz w:val="24"/>
          <w:szCs w:val="24"/>
        </w:rPr>
        <w:t>En el país existen un total de 678 unidades económicas especializadas en la industria farmacéutica, las cuales generan aproximadamente 65,203 empleos. Las principales empresas de la industria en México son: Merck, Boehringer Ingelheim, Schering Plough, Bayer, Astrazeneca.</w:t>
      </w:r>
    </w:p>
    <w:p w14:paraId="783DBE1A" w14:textId="77777777" w:rsidR="00066D9F" w:rsidRPr="00066D9F" w:rsidRDefault="00066D9F" w:rsidP="00066D9F">
      <w:pPr>
        <w:spacing w:line="360" w:lineRule="auto"/>
        <w:ind w:firstLine="709"/>
        <w:jc w:val="both"/>
        <w:rPr>
          <w:rFonts w:ascii="Arial" w:hAnsi="Arial" w:cs="Arial"/>
          <w:sz w:val="24"/>
          <w:szCs w:val="24"/>
        </w:rPr>
      </w:pPr>
      <w:r w:rsidRPr="00066D9F">
        <w:rPr>
          <w:rFonts w:ascii="Arial" w:hAnsi="Arial" w:cs="Arial"/>
          <w:sz w:val="24"/>
          <w:szCs w:val="24"/>
        </w:rPr>
        <w:t>Los productos más exportados fueron: medicamentos que contengan alcaloides o sus derivados, con el 68.0% de la participación en las exportaciones totales; antisueros con el 5.4%; algodones, vendas elásticas y gasas recubiertas con sustancias farmacéuticas con el 4.1%.</w:t>
      </w:r>
    </w:p>
    <w:p w14:paraId="73B2D5EA" w14:textId="77777777" w:rsidR="00066D9F" w:rsidRPr="00066D9F" w:rsidRDefault="00066D9F" w:rsidP="00066D9F">
      <w:pPr>
        <w:spacing w:line="360" w:lineRule="auto"/>
        <w:ind w:firstLine="709"/>
        <w:jc w:val="both"/>
        <w:rPr>
          <w:rFonts w:ascii="Arial" w:hAnsi="Arial" w:cs="Arial"/>
          <w:sz w:val="24"/>
          <w:szCs w:val="24"/>
        </w:rPr>
      </w:pPr>
      <w:r w:rsidRPr="00066D9F">
        <w:rPr>
          <w:rFonts w:ascii="Arial" w:hAnsi="Arial" w:cs="Arial"/>
          <w:sz w:val="24"/>
          <w:szCs w:val="24"/>
        </w:rPr>
        <w:t>México es uno de los países más competitivos en América Latina en cuanto a la calidad de sus productos. Esto ha sido posible gracias al mejoramiento del marco regulatorio y de las certificaciones de calidad. En 2011, México se destacó como uno de los países con mayores ahorros en la manufactura de la industria farmacéutica. Respecto a los Estados Unidos, el país ofrece ahorros de 18.6% que lo posicionan como más competitivo, por sus costos menores, que Canadá, Brasil y Alemania, entre otros.</w:t>
      </w:r>
    </w:p>
    <w:p w14:paraId="2EC5768F" w14:textId="77777777" w:rsidR="00066D9F" w:rsidRPr="00864729" w:rsidRDefault="00066D9F" w:rsidP="00066D9F">
      <w:pPr>
        <w:spacing w:line="360" w:lineRule="auto"/>
        <w:ind w:firstLine="709"/>
        <w:jc w:val="both"/>
        <w:rPr>
          <w:rFonts w:ascii="Arial" w:hAnsi="Arial" w:cs="Arial"/>
          <w:b/>
          <w:bCs/>
          <w:sz w:val="24"/>
          <w:szCs w:val="24"/>
        </w:rPr>
      </w:pPr>
      <w:r w:rsidRPr="00864729">
        <w:rPr>
          <w:rFonts w:ascii="Arial" w:hAnsi="Arial" w:cs="Arial"/>
          <w:b/>
          <w:bCs/>
          <w:sz w:val="24"/>
          <w:szCs w:val="24"/>
        </w:rPr>
        <w:t xml:space="preserve">Empresas latinoamericanas. </w:t>
      </w:r>
    </w:p>
    <w:p w14:paraId="68620BDC" w14:textId="51425AD5" w:rsidR="00066D9F" w:rsidRPr="00066D9F" w:rsidRDefault="00066D9F" w:rsidP="00066D9F">
      <w:pPr>
        <w:spacing w:line="360" w:lineRule="auto"/>
        <w:ind w:firstLine="709"/>
        <w:jc w:val="both"/>
        <w:rPr>
          <w:rFonts w:ascii="Arial" w:hAnsi="Arial" w:cs="Arial"/>
          <w:sz w:val="24"/>
          <w:szCs w:val="24"/>
        </w:rPr>
      </w:pPr>
      <w:r w:rsidRPr="00066D9F">
        <w:rPr>
          <w:rFonts w:ascii="Arial" w:hAnsi="Arial" w:cs="Arial"/>
          <w:sz w:val="24"/>
          <w:szCs w:val="24"/>
        </w:rPr>
        <w:t>Probiomed es una empresa mexicana orientada a la investigación, desarrollo, manufactura y comercialización de productos de biotecnología y farmacéuticos para la salud humana. La empresa apuesta por el talento mexicano ya que la mayoría sus empleados son graduados de universidades mexicanas y entrenados en los centros de investigación de Probiomed.</w:t>
      </w:r>
    </w:p>
    <w:p w14:paraId="146DF4CE" w14:textId="0EC8607E" w:rsidR="00066D9F" w:rsidRPr="00066D9F" w:rsidRDefault="00066D9F" w:rsidP="00066D9F">
      <w:pPr>
        <w:spacing w:line="360" w:lineRule="auto"/>
        <w:ind w:firstLine="709"/>
        <w:jc w:val="both"/>
        <w:rPr>
          <w:rFonts w:ascii="Arial" w:hAnsi="Arial" w:cs="Arial"/>
          <w:sz w:val="24"/>
          <w:szCs w:val="24"/>
        </w:rPr>
      </w:pPr>
      <w:r w:rsidRPr="00066D9F">
        <w:rPr>
          <w:rFonts w:ascii="Arial" w:hAnsi="Arial" w:cs="Arial"/>
          <w:sz w:val="24"/>
          <w:szCs w:val="24"/>
        </w:rPr>
        <w:t xml:space="preserve">Instituto Bioclon es una empresa mexicana, parte del Grupo Silanes, creadora de una nueva generación de anti venenos de alta seguridad y excelente eficacia, que hasta el momento no han reportado reacciones secundarias severas. Son elaborados con la aplicación de tecnología 100% propia. </w:t>
      </w:r>
    </w:p>
    <w:p w14:paraId="59553C4E" w14:textId="5081E2AE" w:rsidR="00066D9F" w:rsidRPr="00066D9F" w:rsidRDefault="00066D9F" w:rsidP="00066D9F">
      <w:pPr>
        <w:spacing w:line="360" w:lineRule="auto"/>
        <w:ind w:firstLine="709"/>
        <w:jc w:val="both"/>
        <w:rPr>
          <w:rFonts w:ascii="Arial" w:hAnsi="Arial" w:cs="Arial"/>
          <w:sz w:val="24"/>
          <w:szCs w:val="24"/>
        </w:rPr>
      </w:pPr>
      <w:r w:rsidRPr="00066D9F">
        <w:rPr>
          <w:rFonts w:ascii="Arial" w:hAnsi="Arial" w:cs="Arial"/>
          <w:sz w:val="24"/>
          <w:szCs w:val="24"/>
        </w:rPr>
        <w:t xml:space="preserve">Avimex es una empresa mexicana dedicada a la investigación, desarrollo y comercialización de productos biotecnológicos veterinarios. En 2012 fue ganadora del Premio Nacional de Tecnología e Innovación, XIII Edición. </w:t>
      </w:r>
    </w:p>
    <w:p w14:paraId="35F76264" w14:textId="439621FD" w:rsidR="00066D9F" w:rsidRPr="00066D9F" w:rsidRDefault="007A4D5B" w:rsidP="00066D9F">
      <w:pPr>
        <w:spacing w:line="360" w:lineRule="auto"/>
        <w:ind w:firstLine="709"/>
        <w:jc w:val="both"/>
        <w:rPr>
          <w:rFonts w:ascii="Arial" w:hAnsi="Arial" w:cs="Arial"/>
          <w:sz w:val="24"/>
          <w:szCs w:val="24"/>
        </w:rPr>
      </w:pPr>
      <w:r>
        <w:rPr>
          <w:rFonts w:ascii="Arial" w:hAnsi="Arial" w:cs="Arial"/>
          <w:noProof/>
          <w:sz w:val="28"/>
          <w:szCs w:val="28"/>
          <w:lang w:val="es-ES"/>
        </w:rPr>
        <w:lastRenderedPageBreak/>
        <mc:AlternateContent>
          <mc:Choice Requires="wps">
            <w:drawing>
              <wp:anchor distT="0" distB="0" distL="114300" distR="114300" simplePos="0" relativeHeight="251748352" behindDoc="0" locked="0" layoutInCell="1" allowOverlap="1" wp14:anchorId="71A2CAA3" wp14:editId="4D331D6D">
                <wp:simplePos x="0" y="0"/>
                <wp:positionH relativeFrom="column">
                  <wp:posOffset>4303986</wp:posOffset>
                </wp:positionH>
                <wp:positionV relativeFrom="paragraph">
                  <wp:posOffset>-441435</wp:posOffset>
                </wp:positionV>
                <wp:extent cx="914400" cy="385010"/>
                <wp:effectExtent l="0" t="0" r="0" b="0"/>
                <wp:wrapNone/>
                <wp:docPr id="44" name="Cuadro de texto 44"/>
                <wp:cNvGraphicFramePr/>
                <a:graphic xmlns:a="http://schemas.openxmlformats.org/drawingml/2006/main">
                  <a:graphicData uri="http://schemas.microsoft.com/office/word/2010/wordprocessingShape">
                    <wps:wsp>
                      <wps:cNvSpPr txBox="1"/>
                      <wps:spPr>
                        <a:xfrm>
                          <a:off x="0" y="0"/>
                          <a:ext cx="914400" cy="385010"/>
                        </a:xfrm>
                        <a:prstGeom prst="rect">
                          <a:avLst/>
                        </a:prstGeom>
                        <a:noFill/>
                        <a:ln w="6350">
                          <a:noFill/>
                        </a:ln>
                      </wps:spPr>
                      <wps:txbx>
                        <w:txbxContent>
                          <w:p w14:paraId="5D83CE42" w14:textId="77777777" w:rsidR="007A4D5B" w:rsidRPr="002F3AC4" w:rsidRDefault="007A4D5B" w:rsidP="007A4D5B">
                            <w:pPr>
                              <w:rPr>
                                <w:rFonts w:ascii="Arial" w:hAnsi="Arial" w:cs="Arial"/>
                                <w:lang w:val="es-ES"/>
                              </w:rPr>
                            </w:pPr>
                            <w:r w:rsidRPr="002F3AC4">
                              <w:rPr>
                                <w:rFonts w:ascii="Arial" w:hAnsi="Arial" w:cs="Arial"/>
                                <w:lang w:val="es-ES"/>
                              </w:rPr>
                              <w:t>Capítulo I</w:t>
                            </w:r>
                            <w:r>
                              <w:rPr>
                                <w:rFonts w:ascii="Arial" w:hAnsi="Arial" w:cs="Arial"/>
                                <w:lang w:val="es-ES"/>
                              </w:rPr>
                              <w:t>I</w:t>
                            </w:r>
                            <w:r w:rsidRPr="002F3AC4">
                              <w:rPr>
                                <w:rFonts w:ascii="Arial" w:hAnsi="Arial" w:cs="Arial"/>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2CAA3" id="Cuadro de texto 44" o:spid="_x0000_s1068" type="#_x0000_t202" style="position:absolute;left:0;text-align:left;margin-left:338.9pt;margin-top:-34.75pt;width:1in;height:30.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" filled="f" stroked="f" strokeweight=".5pt">
                <v:textbox>
                  <w:txbxContent>
                    <w:p w14:paraId="5D83CE42" w14:textId="77777777" w:rsidR="007A4D5B" w:rsidRPr="002F3AC4" w:rsidRDefault="007A4D5B" w:rsidP="007A4D5B">
                      <w:pPr>
                        <w:rPr>
                          <w:rFonts w:ascii="Arial" w:hAnsi="Arial" w:cs="Arial"/>
                          <w:lang w:val="es-ES"/>
                        </w:rPr>
                      </w:pPr>
                      <w:r w:rsidRPr="002F3AC4">
                        <w:rPr>
                          <w:rFonts w:ascii="Arial" w:hAnsi="Arial" w:cs="Arial"/>
                          <w:lang w:val="es-ES"/>
                        </w:rPr>
                        <w:t>Capítulo I</w:t>
                      </w:r>
                      <w:r>
                        <w:rPr>
                          <w:rFonts w:ascii="Arial" w:hAnsi="Arial" w:cs="Arial"/>
                          <w:lang w:val="es-ES"/>
                        </w:rPr>
                        <w:t>I</w:t>
                      </w:r>
                      <w:r w:rsidRPr="002F3AC4">
                        <w:rPr>
                          <w:rFonts w:ascii="Arial" w:hAnsi="Arial" w:cs="Arial"/>
                          <w:lang w:val="es-ES"/>
                        </w:rPr>
                        <w:t xml:space="preserve"> </w:t>
                      </w:r>
                    </w:p>
                  </w:txbxContent>
                </v:textbox>
              </v:shape>
            </w:pict>
          </mc:Fallback>
        </mc:AlternateContent>
      </w:r>
      <w:r w:rsidR="00066D9F" w:rsidRPr="00066D9F">
        <w:rPr>
          <w:rFonts w:ascii="Arial" w:hAnsi="Arial" w:cs="Arial"/>
          <w:sz w:val="24"/>
          <w:szCs w:val="24"/>
        </w:rPr>
        <w:t>Sangre de Cordón es una empresa mexicana fundada en 2002 que opera como banco de sangre con disposición de células madre, que cuenta con la tecnología para crio preservar células madre recolectadas de la sangre de cordón umbilical. Se destaca por ser la primera empresa en lograr los primeros casos exitosos de implantes de células madre en pacientes diabéticos en México.</w:t>
      </w:r>
    </w:p>
    <w:p w14:paraId="61E0871C" w14:textId="77777777" w:rsidR="00864729" w:rsidRDefault="00066D9F" w:rsidP="00066D9F">
      <w:pPr>
        <w:spacing w:line="360" w:lineRule="auto"/>
        <w:ind w:firstLine="709"/>
        <w:jc w:val="both"/>
        <w:rPr>
          <w:rFonts w:ascii="Arial" w:hAnsi="Arial" w:cs="Arial"/>
          <w:sz w:val="24"/>
          <w:szCs w:val="24"/>
        </w:rPr>
      </w:pPr>
      <w:r w:rsidRPr="00066D9F">
        <w:rPr>
          <w:rFonts w:ascii="Arial" w:hAnsi="Arial" w:cs="Arial"/>
          <w:sz w:val="24"/>
          <w:szCs w:val="24"/>
        </w:rPr>
        <w:t xml:space="preserve">México es el segundo mercado más grande de América Latina en la industria farmacéutica, y es un importante productor de medicinas de alta tecnología, incluyendo antibióticos, antinflamatorios y tratamientos contra el cáncer, entre otros. Asimismo, 14 de las 15 principales empresas a nivel internacional se encuentran ubicadas en el país, por lo que México se ha posicionado como uno de los principales centros manufactureros del sector a nivel mundial. La industria farmacéutica representa en promedio 1.2% del PIB nacional y 7.2% del PIB manufacturero. </w:t>
      </w:r>
    </w:p>
    <w:p w14:paraId="6E8658F0" w14:textId="1F9CEA98" w:rsidR="00066D9F" w:rsidRPr="00066D9F" w:rsidRDefault="00066D9F" w:rsidP="00066D9F">
      <w:pPr>
        <w:spacing w:line="360" w:lineRule="auto"/>
        <w:ind w:firstLine="709"/>
        <w:jc w:val="both"/>
        <w:rPr>
          <w:rFonts w:ascii="Arial" w:hAnsi="Arial" w:cs="Arial"/>
          <w:sz w:val="24"/>
          <w:szCs w:val="24"/>
        </w:rPr>
      </w:pPr>
      <w:r w:rsidRPr="00066D9F">
        <w:rPr>
          <w:rFonts w:ascii="Arial" w:hAnsi="Arial" w:cs="Arial"/>
          <w:sz w:val="24"/>
          <w:szCs w:val="24"/>
        </w:rPr>
        <w:t>México se ha convertido en un destino atractivo para invertir en la industria farmacéutica debido al mejoramiento del marco regulatorio y al aumento en las certificaciones de calidad. Actualmente, se ha incluido en la regulación la necesidad de realizar pruebas científicas que demuestren la efectividad y sustenten la evidencia descrita de los fármacos. De acuerdo a Business Monitor, la presencia de la FDA en México ha servido para incrementar la transparencia y aumentar los estándares de los medicamentos en el país.</w:t>
      </w:r>
    </w:p>
    <w:p w14:paraId="4E2F5D6F" w14:textId="77777777" w:rsidR="00864729" w:rsidRDefault="00066D9F" w:rsidP="00864729">
      <w:pPr>
        <w:spacing w:line="360" w:lineRule="auto"/>
        <w:ind w:firstLine="709"/>
        <w:jc w:val="both"/>
        <w:rPr>
          <w:rFonts w:ascii="Arial" w:hAnsi="Arial" w:cs="Arial"/>
          <w:sz w:val="24"/>
          <w:szCs w:val="24"/>
        </w:rPr>
      </w:pPr>
      <w:r w:rsidRPr="00066D9F">
        <w:rPr>
          <w:rFonts w:ascii="Arial" w:hAnsi="Arial" w:cs="Arial"/>
          <w:sz w:val="24"/>
          <w:szCs w:val="24"/>
        </w:rPr>
        <w:t xml:space="preserve">La industria farmacéutica en México está conformada por el 74.7% de medicamentos de patente, el 12.1% de medicamentos genéricos y el 13.2% de medicamentos sin prescripción. Respecto a los genéricos, se espera que este segmento tenga un crecimiento significativo como consecuencia de las nuevas legislaciones sobre bioequivalencia que disminuirán la venta de medicamentos similares. </w:t>
      </w:r>
    </w:p>
    <w:p w14:paraId="5DC92ABD" w14:textId="4D6B7C2A" w:rsidR="00864729" w:rsidRDefault="00066D9F" w:rsidP="00864729">
      <w:pPr>
        <w:spacing w:line="360" w:lineRule="auto"/>
        <w:ind w:firstLine="709"/>
        <w:jc w:val="both"/>
        <w:rPr>
          <w:rFonts w:ascii="Arial" w:hAnsi="Arial" w:cs="Arial"/>
          <w:sz w:val="24"/>
          <w:szCs w:val="24"/>
        </w:rPr>
      </w:pPr>
      <w:r w:rsidRPr="00066D9F">
        <w:rPr>
          <w:rFonts w:ascii="Arial" w:hAnsi="Arial" w:cs="Arial"/>
          <w:sz w:val="24"/>
          <w:szCs w:val="24"/>
        </w:rPr>
        <w:t>De igual forma, tanto las compañías transnacionales como nacionales y el gobierno están interesados en explotar este segmento e introducir medicinas a precios accesibles al mercado mexicano</w:t>
      </w:r>
      <w:r w:rsidR="00864729">
        <w:rPr>
          <w:rFonts w:ascii="Arial" w:hAnsi="Arial" w:cs="Arial"/>
          <w:sz w:val="24"/>
          <w:szCs w:val="24"/>
        </w:rPr>
        <w:t>.</w:t>
      </w:r>
    </w:p>
    <w:p w14:paraId="07B96B70" w14:textId="77777777" w:rsidR="00C56417" w:rsidRDefault="00C56417" w:rsidP="00C56417">
      <w:pPr>
        <w:spacing w:line="360" w:lineRule="auto"/>
        <w:ind w:firstLine="709"/>
        <w:jc w:val="center"/>
        <w:rPr>
          <w:rFonts w:ascii="Arial" w:hAnsi="Arial" w:cs="Arial"/>
          <w:b/>
          <w:bCs/>
          <w:sz w:val="96"/>
          <w:szCs w:val="96"/>
        </w:rPr>
      </w:pPr>
    </w:p>
    <w:p w14:paraId="218E0BDC" w14:textId="77777777" w:rsidR="00C56417" w:rsidRDefault="00C56417" w:rsidP="00C56417">
      <w:pPr>
        <w:spacing w:line="360" w:lineRule="auto"/>
        <w:ind w:firstLine="709"/>
        <w:jc w:val="center"/>
        <w:rPr>
          <w:rFonts w:ascii="Arial" w:hAnsi="Arial" w:cs="Arial"/>
          <w:b/>
          <w:bCs/>
          <w:sz w:val="96"/>
          <w:szCs w:val="96"/>
        </w:rPr>
      </w:pPr>
    </w:p>
    <w:p w14:paraId="695DC960" w14:textId="6F5B6DBE" w:rsidR="00480614" w:rsidRPr="00C56417" w:rsidRDefault="00480614" w:rsidP="00C56417">
      <w:pPr>
        <w:spacing w:line="360" w:lineRule="auto"/>
        <w:ind w:firstLine="709"/>
        <w:jc w:val="center"/>
        <w:rPr>
          <w:rFonts w:ascii="Arial" w:hAnsi="Arial" w:cs="Arial"/>
          <w:b/>
          <w:bCs/>
          <w:sz w:val="96"/>
          <w:szCs w:val="96"/>
          <w:u w:val="single"/>
        </w:rPr>
      </w:pPr>
      <w:r w:rsidRPr="00C56417">
        <w:rPr>
          <w:rFonts w:ascii="Arial" w:hAnsi="Arial" w:cs="Arial"/>
          <w:b/>
          <w:bCs/>
          <w:sz w:val="96"/>
          <w:szCs w:val="96"/>
          <w:u w:val="single"/>
        </w:rPr>
        <w:t xml:space="preserve">CAPITULO </w:t>
      </w:r>
      <w:r w:rsidR="002F3AC4" w:rsidRPr="00C56417">
        <w:rPr>
          <w:rFonts w:ascii="Arial" w:hAnsi="Arial" w:cs="Arial"/>
          <w:b/>
          <w:bCs/>
          <w:sz w:val="96"/>
          <w:szCs w:val="96"/>
          <w:u w:val="single"/>
        </w:rPr>
        <w:t>III</w:t>
      </w:r>
      <w:r w:rsidRPr="00C56417">
        <w:rPr>
          <w:rFonts w:ascii="Arial" w:hAnsi="Arial" w:cs="Arial"/>
          <w:b/>
          <w:bCs/>
          <w:sz w:val="96"/>
          <w:szCs w:val="96"/>
          <w:u w:val="single"/>
        </w:rPr>
        <w:t>:</w:t>
      </w:r>
    </w:p>
    <w:p w14:paraId="5D59E2D6" w14:textId="3A96B6B8" w:rsidR="00480614" w:rsidRPr="00C56417" w:rsidRDefault="00480614" w:rsidP="00C56417">
      <w:pPr>
        <w:spacing w:line="360" w:lineRule="auto"/>
        <w:ind w:firstLine="709"/>
        <w:jc w:val="center"/>
        <w:rPr>
          <w:rFonts w:ascii="Arial" w:hAnsi="Arial" w:cs="Arial"/>
          <w:b/>
          <w:bCs/>
          <w:sz w:val="96"/>
          <w:szCs w:val="96"/>
          <w:u w:val="single"/>
        </w:rPr>
      </w:pPr>
      <w:r w:rsidRPr="00C56417">
        <w:rPr>
          <w:rFonts w:ascii="Arial" w:hAnsi="Arial" w:cs="Arial"/>
          <w:b/>
          <w:bCs/>
          <w:sz w:val="96"/>
          <w:szCs w:val="96"/>
          <w:u w:val="single"/>
        </w:rPr>
        <w:t>“</w:t>
      </w:r>
      <w:r w:rsidR="00C56417" w:rsidRPr="00C56417">
        <w:rPr>
          <w:rFonts w:ascii="Arial" w:hAnsi="Arial" w:cs="Arial"/>
          <w:b/>
          <w:bCs/>
          <w:sz w:val="96"/>
          <w:szCs w:val="96"/>
          <w:u w:val="single"/>
        </w:rPr>
        <w:t>ANALISIS FINANCIERO”</w:t>
      </w:r>
    </w:p>
    <w:p w14:paraId="32197026" w14:textId="14F01D13" w:rsidR="00480614" w:rsidRDefault="00480614" w:rsidP="00480614">
      <w:pPr>
        <w:spacing w:line="360" w:lineRule="auto"/>
        <w:ind w:firstLine="709"/>
        <w:jc w:val="center"/>
        <w:rPr>
          <w:rFonts w:ascii="Arial" w:hAnsi="Arial" w:cs="Arial"/>
          <w:b/>
          <w:bCs/>
          <w:sz w:val="96"/>
          <w:szCs w:val="96"/>
        </w:rPr>
      </w:pPr>
    </w:p>
    <w:p w14:paraId="2FC04573" w14:textId="0750DE0F" w:rsidR="00C56417" w:rsidRDefault="00C56417" w:rsidP="00C56417">
      <w:pPr>
        <w:spacing w:line="360" w:lineRule="auto"/>
        <w:rPr>
          <w:rFonts w:ascii="Arial" w:hAnsi="Arial" w:cs="Arial"/>
          <w:b/>
          <w:bCs/>
          <w:sz w:val="24"/>
          <w:szCs w:val="24"/>
        </w:rPr>
      </w:pPr>
    </w:p>
    <w:p w14:paraId="446395C7" w14:textId="3B75D334" w:rsidR="00C56417" w:rsidRDefault="00C56417" w:rsidP="00C56417">
      <w:pPr>
        <w:spacing w:line="360" w:lineRule="auto"/>
        <w:rPr>
          <w:rFonts w:ascii="Arial" w:hAnsi="Arial" w:cs="Arial"/>
          <w:b/>
          <w:bCs/>
          <w:sz w:val="24"/>
          <w:szCs w:val="24"/>
        </w:rPr>
      </w:pPr>
    </w:p>
    <w:p w14:paraId="3234388D" w14:textId="186A37B7" w:rsidR="00C56417" w:rsidRDefault="00C56417" w:rsidP="00C56417">
      <w:pPr>
        <w:spacing w:line="360" w:lineRule="auto"/>
        <w:rPr>
          <w:rFonts w:ascii="Arial" w:hAnsi="Arial" w:cs="Arial"/>
          <w:b/>
          <w:bCs/>
          <w:sz w:val="24"/>
          <w:szCs w:val="24"/>
        </w:rPr>
      </w:pPr>
    </w:p>
    <w:p w14:paraId="3DE82DB0" w14:textId="77777777" w:rsidR="00C56417" w:rsidRPr="00C56417" w:rsidRDefault="00C56417" w:rsidP="00C56417">
      <w:pPr>
        <w:spacing w:line="360" w:lineRule="auto"/>
        <w:rPr>
          <w:rFonts w:ascii="Arial" w:hAnsi="Arial" w:cs="Arial"/>
          <w:b/>
          <w:bCs/>
          <w:sz w:val="24"/>
          <w:szCs w:val="24"/>
        </w:rPr>
      </w:pPr>
    </w:p>
    <w:p w14:paraId="2D37D3EE" w14:textId="69863975" w:rsidR="00480614" w:rsidRDefault="00C56417" w:rsidP="00C56417">
      <w:pPr>
        <w:spacing w:line="360" w:lineRule="auto"/>
        <w:rPr>
          <w:rFonts w:ascii="Arial" w:hAnsi="Arial" w:cs="Arial"/>
          <w:b/>
          <w:bCs/>
          <w:sz w:val="28"/>
          <w:szCs w:val="28"/>
        </w:rPr>
      </w:pPr>
      <w:r>
        <w:rPr>
          <w:rFonts w:ascii="Arial" w:hAnsi="Arial" w:cs="Arial"/>
          <w:noProof/>
          <w:sz w:val="28"/>
          <w:szCs w:val="28"/>
          <w:lang w:val="es-ES"/>
        </w:rPr>
        <w:lastRenderedPageBreak/>
        <mc:AlternateContent>
          <mc:Choice Requires="wps">
            <w:drawing>
              <wp:anchor distT="0" distB="0" distL="114300" distR="114300" simplePos="0" relativeHeight="251750400" behindDoc="0" locked="0" layoutInCell="1" allowOverlap="1" wp14:anchorId="3AFB5128" wp14:editId="5D571A7D">
                <wp:simplePos x="0" y="0"/>
                <wp:positionH relativeFrom="column">
                  <wp:posOffset>4351086</wp:posOffset>
                </wp:positionH>
                <wp:positionV relativeFrom="paragraph">
                  <wp:posOffset>-457222</wp:posOffset>
                </wp:positionV>
                <wp:extent cx="914400" cy="385010"/>
                <wp:effectExtent l="0" t="0" r="0" b="0"/>
                <wp:wrapNone/>
                <wp:docPr id="45" name="Cuadro de texto 45"/>
                <wp:cNvGraphicFramePr/>
                <a:graphic xmlns:a="http://schemas.openxmlformats.org/drawingml/2006/main">
                  <a:graphicData uri="http://schemas.microsoft.com/office/word/2010/wordprocessingShape">
                    <wps:wsp>
                      <wps:cNvSpPr txBox="1"/>
                      <wps:spPr>
                        <a:xfrm>
                          <a:off x="0" y="0"/>
                          <a:ext cx="914400" cy="385010"/>
                        </a:xfrm>
                        <a:prstGeom prst="rect">
                          <a:avLst/>
                        </a:prstGeom>
                        <a:noFill/>
                        <a:ln w="6350">
                          <a:noFill/>
                        </a:ln>
                      </wps:spPr>
                      <wps:txbx>
                        <w:txbxContent>
                          <w:p w14:paraId="01B92CAA" w14:textId="1E035026" w:rsidR="00C56417" w:rsidRPr="002F3AC4" w:rsidRDefault="00C56417" w:rsidP="00C56417">
                            <w:pPr>
                              <w:rPr>
                                <w:rFonts w:ascii="Arial" w:hAnsi="Arial" w:cs="Arial"/>
                                <w:lang w:val="es-ES"/>
                              </w:rPr>
                            </w:pPr>
                            <w:r w:rsidRPr="002F3AC4">
                              <w:rPr>
                                <w:rFonts w:ascii="Arial" w:hAnsi="Arial" w:cs="Arial"/>
                                <w:lang w:val="es-ES"/>
                              </w:rPr>
                              <w:t>Capítulo I</w:t>
                            </w:r>
                            <w:r>
                              <w:rPr>
                                <w:rFonts w:ascii="Arial" w:hAnsi="Arial" w:cs="Arial"/>
                                <w:lang w:val="es-ES"/>
                              </w:rPr>
                              <w:t>II</w:t>
                            </w:r>
                            <w:r w:rsidRPr="002F3AC4">
                              <w:rPr>
                                <w:rFonts w:ascii="Arial" w:hAnsi="Arial" w:cs="Arial"/>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B5128" id="Cuadro de texto 45" o:spid="_x0000_s1069" type="#_x0000_t202" style="position:absolute;margin-left:342.6pt;margin-top:-36pt;width:1in;height:30.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" filled="f" stroked="f" strokeweight=".5pt">
                <v:textbox>
                  <w:txbxContent>
                    <w:p w14:paraId="01B92CAA" w14:textId="1E035026" w:rsidR="00C56417" w:rsidRPr="002F3AC4" w:rsidRDefault="00C56417" w:rsidP="00C56417">
                      <w:pPr>
                        <w:rPr>
                          <w:rFonts w:ascii="Arial" w:hAnsi="Arial" w:cs="Arial"/>
                          <w:lang w:val="es-ES"/>
                        </w:rPr>
                      </w:pPr>
                      <w:r w:rsidRPr="002F3AC4">
                        <w:rPr>
                          <w:rFonts w:ascii="Arial" w:hAnsi="Arial" w:cs="Arial"/>
                          <w:lang w:val="es-ES"/>
                        </w:rPr>
                        <w:t>Capítulo I</w:t>
                      </w:r>
                      <w:r>
                        <w:rPr>
                          <w:rFonts w:ascii="Arial" w:hAnsi="Arial" w:cs="Arial"/>
                          <w:lang w:val="es-ES"/>
                        </w:rPr>
                        <w:t>II</w:t>
                      </w:r>
                      <w:r w:rsidRPr="002F3AC4">
                        <w:rPr>
                          <w:rFonts w:ascii="Arial" w:hAnsi="Arial" w:cs="Arial"/>
                          <w:lang w:val="es-ES"/>
                        </w:rPr>
                        <w:t xml:space="preserve"> </w:t>
                      </w:r>
                    </w:p>
                  </w:txbxContent>
                </v:textbox>
              </v:shape>
            </w:pict>
          </mc:Fallback>
        </mc:AlternateContent>
      </w:r>
      <w:r w:rsidRPr="00480614">
        <w:rPr>
          <w:rFonts w:ascii="Arial" w:hAnsi="Arial" w:cs="Arial"/>
          <w:b/>
          <w:bCs/>
          <w:sz w:val="28"/>
          <w:szCs w:val="28"/>
        </w:rPr>
        <w:t>Capítulo</w:t>
      </w:r>
      <w:r w:rsidR="00480614" w:rsidRPr="00480614">
        <w:rPr>
          <w:rFonts w:ascii="Arial" w:hAnsi="Arial" w:cs="Arial"/>
          <w:b/>
          <w:bCs/>
          <w:sz w:val="28"/>
          <w:szCs w:val="28"/>
        </w:rPr>
        <w:t xml:space="preserve"> III</w:t>
      </w:r>
    </w:p>
    <w:p w14:paraId="35E4ADF5" w14:textId="3767E32F" w:rsidR="00654531" w:rsidRDefault="00654531" w:rsidP="00654531">
      <w:pPr>
        <w:rPr>
          <w:rFonts w:ascii="Arial" w:hAnsi="Arial" w:cs="Arial"/>
          <w:b/>
          <w:bCs/>
          <w:sz w:val="28"/>
          <w:szCs w:val="28"/>
        </w:rPr>
      </w:pPr>
      <w:r w:rsidRPr="00654531">
        <w:rPr>
          <w:rFonts w:ascii="Arial" w:hAnsi="Arial" w:cs="Arial"/>
          <w:b/>
          <w:bCs/>
          <w:sz w:val="28"/>
          <w:szCs w:val="28"/>
        </w:rPr>
        <w:t xml:space="preserve">3.1 Análisis financiero </w:t>
      </w:r>
    </w:p>
    <w:p w14:paraId="525A81DF" w14:textId="77777777" w:rsidR="00654531" w:rsidRPr="00654531" w:rsidRDefault="00654531" w:rsidP="00654531">
      <w:pPr>
        <w:spacing w:line="360" w:lineRule="auto"/>
        <w:ind w:firstLine="709"/>
        <w:jc w:val="both"/>
        <w:rPr>
          <w:rFonts w:ascii="Arial" w:hAnsi="Arial" w:cs="Arial"/>
          <w:sz w:val="24"/>
          <w:szCs w:val="24"/>
        </w:rPr>
      </w:pPr>
      <w:r w:rsidRPr="00654531">
        <w:rPr>
          <w:rFonts w:ascii="Arial" w:hAnsi="Arial" w:cs="Arial"/>
          <w:sz w:val="24"/>
          <w:szCs w:val="24"/>
        </w:rPr>
        <w:t>La investigación financiera se está convirtiendo en una parte esencial de cualquier proyecto de inversión. No importa si es un emprendedor con una idea de negocio, una empresa que quiere crear una nueva industria, o incluso un inversionista que está interesado en invertir dinero en un negocio rentable. La investigación financiera será parte de la futura investigación de mercado. Toda la información recopilada nos permitirá realizar un análisis de riesgos del proyecto y una evaluación en profundidad de su viabilidad.</w:t>
      </w:r>
      <w:sdt>
        <w:sdtPr>
          <w:rPr>
            <w:rFonts w:ascii="Arial" w:hAnsi="Arial" w:cs="Arial"/>
            <w:sz w:val="24"/>
            <w:szCs w:val="24"/>
          </w:rPr>
          <w:id w:val="-1738475930"/>
          <w:citation/>
        </w:sdtPr>
        <w:sdtContent>
          <w:r w:rsidRPr="00654531">
            <w:rPr>
              <w:rFonts w:ascii="Arial" w:hAnsi="Arial" w:cs="Arial"/>
              <w:sz w:val="24"/>
              <w:szCs w:val="24"/>
            </w:rPr>
            <w:fldChar w:fldCharType="begin"/>
          </w:r>
          <w:r w:rsidRPr="00654531">
            <w:rPr>
              <w:rFonts w:ascii="Arial" w:hAnsi="Arial" w:cs="Arial"/>
              <w:sz w:val="24"/>
              <w:szCs w:val="24"/>
            </w:rPr>
            <w:instrText xml:space="preserve"> CITATION Pér21 \l 3082 </w:instrText>
          </w:r>
          <w:r w:rsidRPr="00654531">
            <w:rPr>
              <w:rFonts w:ascii="Arial" w:hAnsi="Arial" w:cs="Arial"/>
              <w:sz w:val="24"/>
              <w:szCs w:val="24"/>
            </w:rPr>
            <w:fldChar w:fldCharType="separate"/>
          </w:r>
          <w:r w:rsidRPr="00654531">
            <w:rPr>
              <w:rFonts w:ascii="Arial" w:hAnsi="Arial" w:cs="Arial"/>
              <w:sz w:val="24"/>
              <w:szCs w:val="24"/>
            </w:rPr>
            <w:t xml:space="preserve"> (Anna, 2021)</w:t>
          </w:r>
          <w:r w:rsidRPr="00654531">
            <w:rPr>
              <w:rFonts w:ascii="Arial" w:hAnsi="Arial" w:cs="Arial"/>
              <w:sz w:val="24"/>
              <w:szCs w:val="24"/>
            </w:rPr>
            <w:fldChar w:fldCharType="end"/>
          </w:r>
        </w:sdtContent>
      </w:sdt>
      <w:r w:rsidRPr="00654531">
        <w:rPr>
          <w:rFonts w:ascii="Arial" w:hAnsi="Arial" w:cs="Arial"/>
          <w:sz w:val="24"/>
          <w:szCs w:val="24"/>
        </w:rPr>
        <w:t>.</w:t>
      </w:r>
    </w:p>
    <w:p w14:paraId="7535375A" w14:textId="77777777" w:rsidR="00654531" w:rsidRPr="00654531" w:rsidRDefault="00654531" w:rsidP="00654531">
      <w:pPr>
        <w:spacing w:line="360" w:lineRule="auto"/>
        <w:ind w:firstLine="709"/>
        <w:jc w:val="both"/>
        <w:rPr>
          <w:rFonts w:ascii="Arial" w:hAnsi="Arial" w:cs="Arial"/>
          <w:sz w:val="24"/>
          <w:szCs w:val="24"/>
        </w:rPr>
      </w:pPr>
      <w:r w:rsidRPr="00654531">
        <w:rPr>
          <w:rFonts w:ascii="Arial" w:hAnsi="Arial" w:cs="Arial"/>
          <w:sz w:val="24"/>
          <w:szCs w:val="24"/>
        </w:rPr>
        <w:t xml:space="preserve">Estudios económicos destinados a determinar la cantidad de recursos, es necesario realizar el proyecto, cual es el costo total actuación clínica e indicaciones, que servirá como otra serie, la base de la parte final y decisiva del proyecto, la evaluación económica. </w:t>
      </w:r>
      <w:sdt>
        <w:sdtPr>
          <w:rPr>
            <w:rFonts w:ascii="Arial" w:hAnsi="Arial" w:cs="Arial"/>
            <w:sz w:val="24"/>
            <w:szCs w:val="24"/>
          </w:rPr>
          <w:id w:val="-491642889"/>
          <w:citation/>
        </w:sdtPr>
        <w:sdtContent>
          <w:r w:rsidRPr="00654531">
            <w:rPr>
              <w:rFonts w:ascii="Arial" w:hAnsi="Arial" w:cs="Arial"/>
              <w:sz w:val="24"/>
              <w:szCs w:val="24"/>
            </w:rPr>
            <w:fldChar w:fldCharType="begin"/>
          </w:r>
          <w:r w:rsidRPr="00654531">
            <w:rPr>
              <w:rFonts w:ascii="Arial" w:hAnsi="Arial" w:cs="Arial"/>
              <w:sz w:val="24"/>
              <w:szCs w:val="24"/>
            </w:rPr>
            <w:instrText xml:space="preserve"> CITATION Bac01 \l 3082 </w:instrText>
          </w:r>
          <w:r w:rsidRPr="00654531">
            <w:rPr>
              <w:rFonts w:ascii="Arial" w:hAnsi="Arial" w:cs="Arial"/>
              <w:sz w:val="24"/>
              <w:szCs w:val="24"/>
            </w:rPr>
            <w:fldChar w:fldCharType="separate"/>
          </w:r>
          <w:r w:rsidRPr="00654531">
            <w:rPr>
              <w:rFonts w:ascii="Arial" w:hAnsi="Arial" w:cs="Arial"/>
              <w:sz w:val="24"/>
              <w:szCs w:val="24"/>
            </w:rPr>
            <w:t>(Gabriel, 2001)</w:t>
          </w:r>
          <w:r w:rsidRPr="00654531">
            <w:rPr>
              <w:rFonts w:ascii="Arial" w:hAnsi="Arial" w:cs="Arial"/>
              <w:sz w:val="24"/>
              <w:szCs w:val="24"/>
            </w:rPr>
            <w:fldChar w:fldCharType="end"/>
          </w:r>
        </w:sdtContent>
      </w:sdt>
    </w:p>
    <w:p w14:paraId="27834FB4" w14:textId="6C2B29DC" w:rsidR="00654531" w:rsidRDefault="00654531" w:rsidP="00654531">
      <w:pPr>
        <w:jc w:val="both"/>
        <w:rPr>
          <w:rFonts w:ascii="Arial" w:hAnsi="Arial" w:cs="Arial"/>
          <w:sz w:val="28"/>
          <w:szCs w:val="28"/>
        </w:rPr>
      </w:pPr>
    </w:p>
    <w:p w14:paraId="4EF1D242" w14:textId="5D4059B9" w:rsidR="00654531" w:rsidRDefault="00654531" w:rsidP="00654531">
      <w:pPr>
        <w:rPr>
          <w:rFonts w:ascii="Arial" w:hAnsi="Arial" w:cs="Arial"/>
          <w:sz w:val="28"/>
          <w:szCs w:val="28"/>
        </w:rPr>
      </w:pPr>
    </w:p>
    <w:p w14:paraId="08BEF4F0" w14:textId="71A01735" w:rsidR="00654531" w:rsidRDefault="00654531" w:rsidP="00654531">
      <w:pPr>
        <w:rPr>
          <w:rFonts w:ascii="Arial" w:hAnsi="Arial" w:cs="Arial"/>
          <w:sz w:val="28"/>
          <w:szCs w:val="28"/>
        </w:rPr>
      </w:pPr>
    </w:p>
    <w:p w14:paraId="25A73861" w14:textId="1B2A98EA" w:rsidR="00F37634" w:rsidRDefault="00F37634" w:rsidP="00654531">
      <w:pPr>
        <w:rPr>
          <w:rFonts w:ascii="Arial" w:hAnsi="Arial" w:cs="Arial"/>
          <w:sz w:val="28"/>
          <w:szCs w:val="28"/>
        </w:rPr>
      </w:pPr>
    </w:p>
    <w:p w14:paraId="4C38FAE9" w14:textId="40FE956F" w:rsidR="00F37634" w:rsidRDefault="00F37634" w:rsidP="00654531">
      <w:pPr>
        <w:rPr>
          <w:rFonts w:ascii="Arial" w:hAnsi="Arial" w:cs="Arial"/>
          <w:sz w:val="28"/>
          <w:szCs w:val="28"/>
        </w:rPr>
      </w:pPr>
    </w:p>
    <w:p w14:paraId="01B7A689" w14:textId="7D7C75C3" w:rsidR="00F37634" w:rsidRDefault="00F37634" w:rsidP="00654531">
      <w:pPr>
        <w:rPr>
          <w:rFonts w:ascii="Arial" w:hAnsi="Arial" w:cs="Arial"/>
          <w:sz w:val="28"/>
          <w:szCs w:val="28"/>
        </w:rPr>
      </w:pPr>
    </w:p>
    <w:p w14:paraId="2ABEA930" w14:textId="6F6D5DD7" w:rsidR="00F37634" w:rsidRDefault="00F37634" w:rsidP="00654531">
      <w:pPr>
        <w:rPr>
          <w:rFonts w:ascii="Arial" w:hAnsi="Arial" w:cs="Arial"/>
          <w:sz w:val="28"/>
          <w:szCs w:val="28"/>
        </w:rPr>
      </w:pPr>
    </w:p>
    <w:p w14:paraId="51B60547" w14:textId="4EF55E84" w:rsidR="00F37634" w:rsidRDefault="00F37634" w:rsidP="00654531">
      <w:pPr>
        <w:rPr>
          <w:rFonts w:ascii="Arial" w:hAnsi="Arial" w:cs="Arial"/>
          <w:sz w:val="28"/>
          <w:szCs w:val="28"/>
        </w:rPr>
      </w:pPr>
    </w:p>
    <w:p w14:paraId="3637D31B" w14:textId="16AA94E4" w:rsidR="00F37634" w:rsidRDefault="00F37634" w:rsidP="00654531">
      <w:pPr>
        <w:rPr>
          <w:rFonts w:ascii="Arial" w:hAnsi="Arial" w:cs="Arial"/>
          <w:sz w:val="28"/>
          <w:szCs w:val="28"/>
        </w:rPr>
      </w:pPr>
    </w:p>
    <w:p w14:paraId="291EBFC1" w14:textId="1BAF092F" w:rsidR="00F37634" w:rsidRDefault="00F37634" w:rsidP="00654531">
      <w:pPr>
        <w:rPr>
          <w:rFonts w:ascii="Arial" w:hAnsi="Arial" w:cs="Arial"/>
          <w:sz w:val="28"/>
          <w:szCs w:val="28"/>
        </w:rPr>
      </w:pPr>
    </w:p>
    <w:p w14:paraId="25002126" w14:textId="110476D0" w:rsidR="00F37634" w:rsidRDefault="00F37634" w:rsidP="00654531">
      <w:pPr>
        <w:rPr>
          <w:rFonts w:ascii="Arial" w:hAnsi="Arial" w:cs="Arial"/>
          <w:sz w:val="28"/>
          <w:szCs w:val="28"/>
        </w:rPr>
      </w:pPr>
    </w:p>
    <w:p w14:paraId="734ED264" w14:textId="77777777" w:rsidR="00F37634" w:rsidRDefault="00F37634" w:rsidP="00654531">
      <w:pPr>
        <w:rPr>
          <w:rFonts w:ascii="Arial" w:hAnsi="Arial" w:cs="Arial"/>
          <w:sz w:val="28"/>
          <w:szCs w:val="28"/>
        </w:rPr>
      </w:pPr>
    </w:p>
    <w:p w14:paraId="194CBF7E" w14:textId="305B06B6" w:rsidR="00654531" w:rsidRDefault="00654531" w:rsidP="00654531">
      <w:pPr>
        <w:rPr>
          <w:rFonts w:ascii="Arial" w:hAnsi="Arial" w:cs="Arial"/>
          <w:sz w:val="28"/>
          <w:szCs w:val="28"/>
        </w:rPr>
      </w:pPr>
    </w:p>
    <w:p w14:paraId="732E8BFB" w14:textId="500B738A" w:rsidR="00654531" w:rsidRDefault="00654531" w:rsidP="00654531">
      <w:pPr>
        <w:rPr>
          <w:rFonts w:ascii="Arial" w:hAnsi="Arial" w:cs="Arial"/>
          <w:sz w:val="28"/>
          <w:szCs w:val="28"/>
        </w:rPr>
      </w:pPr>
    </w:p>
    <w:p w14:paraId="007B3934" w14:textId="652F1D7B" w:rsidR="00654531" w:rsidRPr="00654531" w:rsidRDefault="00E23EB0" w:rsidP="00654531">
      <w:pPr>
        <w:rPr>
          <w:rFonts w:ascii="Arial" w:hAnsi="Arial" w:cs="Arial"/>
          <w:b/>
          <w:bCs/>
          <w:sz w:val="28"/>
          <w:szCs w:val="28"/>
        </w:rPr>
      </w:pPr>
      <w:r>
        <w:rPr>
          <w:rFonts w:ascii="Arial" w:hAnsi="Arial" w:cs="Arial"/>
          <w:noProof/>
          <w:sz w:val="28"/>
          <w:szCs w:val="28"/>
          <w:lang w:val="es-ES"/>
        </w:rPr>
        <w:lastRenderedPageBreak/>
        <mc:AlternateContent>
          <mc:Choice Requires="wps">
            <w:drawing>
              <wp:anchor distT="0" distB="0" distL="114300" distR="114300" simplePos="0" relativeHeight="251755520" behindDoc="0" locked="0" layoutInCell="1" allowOverlap="1" wp14:anchorId="5B8AD5DE" wp14:editId="07A196A5">
                <wp:simplePos x="0" y="0"/>
                <wp:positionH relativeFrom="column">
                  <wp:posOffset>4263241</wp:posOffset>
                </wp:positionH>
                <wp:positionV relativeFrom="paragraph">
                  <wp:posOffset>-486888</wp:posOffset>
                </wp:positionV>
                <wp:extent cx="914400" cy="385010"/>
                <wp:effectExtent l="0" t="0" r="0" b="0"/>
                <wp:wrapNone/>
                <wp:docPr id="48" name="Cuadro de texto 48"/>
                <wp:cNvGraphicFramePr/>
                <a:graphic xmlns:a="http://schemas.openxmlformats.org/drawingml/2006/main">
                  <a:graphicData uri="http://schemas.microsoft.com/office/word/2010/wordprocessingShape">
                    <wps:wsp>
                      <wps:cNvSpPr txBox="1"/>
                      <wps:spPr>
                        <a:xfrm>
                          <a:off x="0" y="0"/>
                          <a:ext cx="914400" cy="385010"/>
                        </a:xfrm>
                        <a:prstGeom prst="rect">
                          <a:avLst/>
                        </a:prstGeom>
                        <a:noFill/>
                        <a:ln w="6350">
                          <a:noFill/>
                        </a:ln>
                      </wps:spPr>
                      <wps:txbx>
                        <w:txbxContent>
                          <w:p w14:paraId="36AFF0A3" w14:textId="77777777" w:rsidR="00E23EB0" w:rsidRPr="002F3AC4" w:rsidRDefault="00E23EB0" w:rsidP="00E23EB0">
                            <w:pPr>
                              <w:rPr>
                                <w:rFonts w:ascii="Arial" w:hAnsi="Arial" w:cs="Arial"/>
                                <w:lang w:val="es-ES"/>
                              </w:rPr>
                            </w:pPr>
                            <w:r w:rsidRPr="002F3AC4">
                              <w:rPr>
                                <w:rFonts w:ascii="Arial" w:hAnsi="Arial" w:cs="Arial"/>
                                <w:lang w:val="es-ES"/>
                              </w:rPr>
                              <w:t>Capítulo I</w:t>
                            </w:r>
                            <w:r>
                              <w:rPr>
                                <w:rFonts w:ascii="Arial" w:hAnsi="Arial" w:cs="Arial"/>
                                <w:lang w:val="es-ES"/>
                              </w:rPr>
                              <w:t>II</w:t>
                            </w:r>
                            <w:r w:rsidRPr="002F3AC4">
                              <w:rPr>
                                <w:rFonts w:ascii="Arial" w:hAnsi="Arial" w:cs="Arial"/>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AD5DE" id="Cuadro de texto 48" o:spid="_x0000_s1070" type="#_x0000_t202" style="position:absolute;margin-left:335.7pt;margin-top:-38.35pt;width:1in;height:30.3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" filled="f" stroked="f" strokeweight=".5pt">
                <v:textbox>
                  <w:txbxContent>
                    <w:p w14:paraId="36AFF0A3" w14:textId="77777777" w:rsidR="00E23EB0" w:rsidRPr="002F3AC4" w:rsidRDefault="00E23EB0" w:rsidP="00E23EB0">
                      <w:pPr>
                        <w:rPr>
                          <w:rFonts w:ascii="Arial" w:hAnsi="Arial" w:cs="Arial"/>
                          <w:lang w:val="es-ES"/>
                        </w:rPr>
                      </w:pPr>
                      <w:r w:rsidRPr="002F3AC4">
                        <w:rPr>
                          <w:rFonts w:ascii="Arial" w:hAnsi="Arial" w:cs="Arial"/>
                          <w:lang w:val="es-ES"/>
                        </w:rPr>
                        <w:t>Capítulo I</w:t>
                      </w:r>
                      <w:r>
                        <w:rPr>
                          <w:rFonts w:ascii="Arial" w:hAnsi="Arial" w:cs="Arial"/>
                          <w:lang w:val="es-ES"/>
                        </w:rPr>
                        <w:t>II</w:t>
                      </w:r>
                      <w:r w:rsidRPr="002F3AC4">
                        <w:rPr>
                          <w:rFonts w:ascii="Arial" w:hAnsi="Arial" w:cs="Arial"/>
                          <w:lang w:val="es-ES"/>
                        </w:rPr>
                        <w:t xml:space="preserve"> </w:t>
                      </w:r>
                    </w:p>
                  </w:txbxContent>
                </v:textbox>
              </v:shape>
            </w:pict>
          </mc:Fallback>
        </mc:AlternateContent>
      </w:r>
      <w:r w:rsidR="00654531" w:rsidRPr="00654531">
        <w:rPr>
          <w:rFonts w:ascii="Arial" w:hAnsi="Arial" w:cs="Arial"/>
          <w:b/>
          <w:bCs/>
          <w:sz w:val="28"/>
          <w:szCs w:val="28"/>
        </w:rPr>
        <w:t xml:space="preserve">3.2 Presupuesto de inversión </w:t>
      </w:r>
    </w:p>
    <w:p w14:paraId="0BCD74B3" w14:textId="77777777" w:rsidR="00654531" w:rsidRPr="00654531" w:rsidRDefault="00654531" w:rsidP="00654531">
      <w:pPr>
        <w:spacing w:line="360" w:lineRule="auto"/>
        <w:ind w:firstLine="709"/>
        <w:jc w:val="both"/>
        <w:rPr>
          <w:rFonts w:ascii="Arial" w:hAnsi="Arial" w:cs="Arial"/>
          <w:sz w:val="24"/>
          <w:szCs w:val="24"/>
        </w:rPr>
      </w:pPr>
      <w:r w:rsidRPr="00654531">
        <w:rPr>
          <w:rFonts w:ascii="Arial" w:hAnsi="Arial" w:cs="Arial"/>
          <w:sz w:val="24"/>
          <w:szCs w:val="24"/>
        </w:rPr>
        <w:t>La información de inversión puede ser descriptiva o analítica. La información descriptiva presenta datos objetivos sobre el comportamiento pasado de la economía, el mercado, la industria, la empresa o determinado instrumento de inversión. La información analítica presenta datos actuales disponibles, junto con proyecciones y recomendaciones sobre posibles inversiones.</w:t>
      </w:r>
      <w:sdt>
        <w:sdtPr>
          <w:rPr>
            <w:rFonts w:ascii="Arial" w:hAnsi="Arial" w:cs="Arial"/>
            <w:sz w:val="24"/>
            <w:szCs w:val="24"/>
          </w:rPr>
          <w:id w:val="-1530785924"/>
          <w:citation/>
        </w:sdtPr>
        <w:sdtContent>
          <w:r w:rsidRPr="00654531">
            <w:rPr>
              <w:rFonts w:ascii="Arial" w:hAnsi="Arial" w:cs="Arial"/>
              <w:sz w:val="24"/>
              <w:szCs w:val="24"/>
            </w:rPr>
            <w:fldChar w:fldCharType="begin"/>
          </w:r>
          <w:r w:rsidRPr="00654531">
            <w:rPr>
              <w:rFonts w:ascii="Arial" w:hAnsi="Arial" w:cs="Arial"/>
              <w:sz w:val="24"/>
              <w:szCs w:val="24"/>
            </w:rPr>
            <w:instrText xml:space="preserve"> CITATION GIT09 \l 3082 </w:instrText>
          </w:r>
          <w:r w:rsidRPr="00654531">
            <w:rPr>
              <w:rFonts w:ascii="Arial" w:hAnsi="Arial" w:cs="Arial"/>
              <w:sz w:val="24"/>
              <w:szCs w:val="24"/>
            </w:rPr>
            <w:fldChar w:fldCharType="separate"/>
          </w:r>
          <w:r w:rsidRPr="00654531">
            <w:rPr>
              <w:rFonts w:ascii="Arial" w:hAnsi="Arial" w:cs="Arial"/>
              <w:sz w:val="24"/>
              <w:szCs w:val="24"/>
            </w:rPr>
            <w:t xml:space="preserve"> (GITMAN, 2009)</w:t>
          </w:r>
          <w:r w:rsidRPr="00654531">
            <w:rPr>
              <w:rFonts w:ascii="Arial" w:hAnsi="Arial" w:cs="Arial"/>
              <w:sz w:val="24"/>
              <w:szCs w:val="24"/>
            </w:rPr>
            <w:fldChar w:fldCharType="end"/>
          </w:r>
        </w:sdtContent>
      </w:sdt>
    </w:p>
    <w:p w14:paraId="6402A58E" w14:textId="77777777" w:rsidR="00654531" w:rsidRPr="00654531" w:rsidRDefault="00654531" w:rsidP="00654531">
      <w:pPr>
        <w:spacing w:line="360" w:lineRule="auto"/>
        <w:ind w:firstLine="709"/>
        <w:jc w:val="both"/>
        <w:rPr>
          <w:rFonts w:ascii="Arial" w:hAnsi="Arial" w:cs="Arial"/>
          <w:sz w:val="24"/>
          <w:szCs w:val="24"/>
        </w:rPr>
      </w:pPr>
      <w:r w:rsidRPr="00654531">
        <w:rPr>
          <w:rFonts w:ascii="Arial" w:hAnsi="Arial" w:cs="Arial"/>
          <w:sz w:val="24"/>
          <w:szCs w:val="24"/>
        </w:rPr>
        <w:t>Específicamente, el presupuesto de inversión se refiere a la estimación de los posibles costos de inversión de un proyecto específico durante su operación, comparando y eligiendo la solución más adecuada.</w:t>
      </w:r>
    </w:p>
    <w:p w14:paraId="54963112" w14:textId="77777777" w:rsidR="00654531" w:rsidRPr="00654531" w:rsidRDefault="00654531" w:rsidP="00654531">
      <w:pPr>
        <w:spacing w:line="360" w:lineRule="auto"/>
        <w:ind w:firstLine="709"/>
        <w:jc w:val="both"/>
        <w:rPr>
          <w:rFonts w:ascii="Arial" w:hAnsi="Arial" w:cs="Arial"/>
          <w:sz w:val="24"/>
          <w:szCs w:val="24"/>
        </w:rPr>
      </w:pPr>
      <w:r w:rsidRPr="00654531">
        <w:rPr>
          <w:rFonts w:ascii="Arial" w:hAnsi="Arial" w:cs="Arial"/>
          <w:sz w:val="24"/>
          <w:szCs w:val="24"/>
        </w:rPr>
        <w:t>Para cuantificar las inversiones necesarias se realizó un estudio basado en la implementación de ofertas con diversos proveedores para elegir el más conveniente para el proyecto en cuanto a calidad, garantía, costo.</w:t>
      </w:r>
    </w:p>
    <w:p w14:paraId="1A15AABD" w14:textId="324C9269" w:rsidR="00654531" w:rsidRDefault="00654531" w:rsidP="00654531">
      <w:pPr>
        <w:spacing w:line="360" w:lineRule="auto"/>
        <w:ind w:firstLine="709"/>
        <w:jc w:val="both"/>
        <w:rPr>
          <w:rFonts w:ascii="Arial" w:hAnsi="Arial" w:cs="Arial"/>
          <w:sz w:val="24"/>
          <w:szCs w:val="24"/>
        </w:rPr>
      </w:pPr>
      <w:r w:rsidRPr="00654531">
        <w:rPr>
          <w:rFonts w:ascii="Arial" w:hAnsi="Arial" w:cs="Arial"/>
          <w:sz w:val="24"/>
          <w:szCs w:val="24"/>
        </w:rPr>
        <w:t>Sus unidades, condiciones de pago, entrega, mantenimiento, etc. Permite una mejor toma de decisiones con respecto a la adquisición de recursos. Según el presupuesto y fondos estatales para inversiones iniciales en la construcción de la clínica, presentamos un panorama general del presupuesto de inversión para activos fijos y para el periodo diferido necesario para adquirir una clínica multiservicio en el municipio del centro de la ciudad de Villahermosa Tabasco. La siguiente tabla muestra que el monto total de la inversión es de $1,900,054.90.</w:t>
      </w:r>
    </w:p>
    <w:p w14:paraId="3E99981E" w14:textId="73546C6F" w:rsidR="00E23EB0" w:rsidRPr="00E23EB0" w:rsidRDefault="00E23EB0" w:rsidP="00E23EB0">
      <w:pPr>
        <w:rPr>
          <w:rFonts w:ascii="Arial" w:hAnsi="Arial" w:cs="Arial"/>
          <w:b/>
          <w:bCs/>
          <w:sz w:val="24"/>
          <w:szCs w:val="24"/>
        </w:rPr>
      </w:pPr>
      <w:r w:rsidRPr="00E23EB0">
        <w:rPr>
          <w:rFonts w:ascii="Arial" w:hAnsi="Arial" w:cs="Arial"/>
          <w:b/>
          <w:bCs/>
          <w:sz w:val="24"/>
          <w:szCs w:val="24"/>
        </w:rPr>
        <w:t>Tabla 1</w:t>
      </w:r>
    </w:p>
    <w:tbl>
      <w:tblPr>
        <w:tblpPr w:leftFromText="141" w:rightFromText="141" w:bottomFromText="160" w:vertAnchor="text" w:horzAnchor="margin" w:tblpY="786"/>
        <w:tblW w:w="9084" w:type="dxa"/>
        <w:tblCellMar>
          <w:left w:w="70" w:type="dxa"/>
          <w:right w:w="70" w:type="dxa"/>
        </w:tblCellMar>
        <w:tblLook w:val="04A0" w:firstRow="1" w:lastRow="0" w:firstColumn="1" w:lastColumn="0" w:noHBand="0" w:noVBand="1"/>
      </w:tblPr>
      <w:tblGrid>
        <w:gridCol w:w="7204"/>
        <w:gridCol w:w="1880"/>
      </w:tblGrid>
      <w:tr w:rsidR="00E23EB0" w:rsidRPr="00E23EB0" w14:paraId="620FA111" w14:textId="77777777" w:rsidTr="00E23EB0">
        <w:trPr>
          <w:trHeight w:val="286"/>
        </w:trPr>
        <w:tc>
          <w:tcPr>
            <w:tcW w:w="7204" w:type="dxa"/>
            <w:tcBorders>
              <w:top w:val="single" w:sz="4" w:space="0" w:color="auto"/>
              <w:bottom w:val="single" w:sz="4" w:space="0" w:color="auto"/>
            </w:tcBorders>
            <w:noWrap/>
            <w:vAlign w:val="bottom"/>
            <w:hideMark/>
          </w:tcPr>
          <w:p w14:paraId="466662CB" w14:textId="77777777" w:rsidR="00E23EB0" w:rsidRPr="00E23EB0" w:rsidRDefault="00E23EB0" w:rsidP="00E23EB0">
            <w:pPr>
              <w:spacing w:after="0" w:line="240" w:lineRule="auto"/>
              <w:jc w:val="both"/>
              <w:rPr>
                <w:rFonts w:ascii="Arial" w:eastAsia="Times New Roman" w:hAnsi="Arial" w:cs="Arial"/>
                <w:b/>
                <w:bCs/>
                <w:color w:val="000000"/>
                <w:lang w:eastAsia="es-MX"/>
              </w:rPr>
            </w:pPr>
            <w:r w:rsidRPr="00E23EB0">
              <w:rPr>
                <w:rFonts w:ascii="Arial" w:eastAsia="Times New Roman" w:hAnsi="Arial" w:cs="Arial"/>
                <w:b/>
                <w:bCs/>
                <w:color w:val="000000"/>
                <w:lang w:eastAsia="es-MX"/>
              </w:rPr>
              <w:t xml:space="preserve">CONCEPTO </w:t>
            </w:r>
          </w:p>
        </w:tc>
        <w:tc>
          <w:tcPr>
            <w:tcW w:w="1880" w:type="dxa"/>
            <w:tcBorders>
              <w:top w:val="single" w:sz="4" w:space="0" w:color="auto"/>
              <w:bottom w:val="single" w:sz="4" w:space="0" w:color="auto"/>
            </w:tcBorders>
            <w:noWrap/>
            <w:vAlign w:val="bottom"/>
            <w:hideMark/>
          </w:tcPr>
          <w:p w14:paraId="60E8E7C0" w14:textId="77777777" w:rsidR="00E23EB0" w:rsidRPr="00E23EB0" w:rsidRDefault="00E23EB0" w:rsidP="00E23EB0">
            <w:pPr>
              <w:spacing w:after="0" w:line="240" w:lineRule="auto"/>
              <w:jc w:val="both"/>
              <w:rPr>
                <w:rFonts w:ascii="Arial" w:eastAsia="Times New Roman" w:hAnsi="Arial" w:cs="Arial"/>
                <w:b/>
                <w:bCs/>
                <w:color w:val="000000"/>
                <w:lang w:eastAsia="es-MX"/>
              </w:rPr>
            </w:pPr>
            <w:r w:rsidRPr="00E23EB0">
              <w:rPr>
                <w:rFonts w:ascii="Arial" w:eastAsia="Times New Roman" w:hAnsi="Arial" w:cs="Arial"/>
                <w:b/>
                <w:bCs/>
                <w:color w:val="000000"/>
                <w:lang w:eastAsia="es-MX"/>
              </w:rPr>
              <w:t xml:space="preserve">COSTO </w:t>
            </w:r>
          </w:p>
        </w:tc>
      </w:tr>
      <w:tr w:rsidR="00E23EB0" w:rsidRPr="00E23EB0" w14:paraId="10A3E562" w14:textId="77777777" w:rsidTr="00E23EB0">
        <w:trPr>
          <w:trHeight w:val="286"/>
        </w:trPr>
        <w:tc>
          <w:tcPr>
            <w:tcW w:w="7204" w:type="dxa"/>
            <w:tcBorders>
              <w:top w:val="single" w:sz="4" w:space="0" w:color="auto"/>
            </w:tcBorders>
            <w:noWrap/>
            <w:vAlign w:val="bottom"/>
            <w:hideMark/>
          </w:tcPr>
          <w:p w14:paraId="0CA2EDBC" w14:textId="55412885" w:rsidR="00E23EB0" w:rsidRPr="00E23EB0" w:rsidRDefault="0005493C" w:rsidP="00E23EB0">
            <w:pPr>
              <w:spacing w:after="0" w:line="240" w:lineRule="auto"/>
              <w:jc w:val="both"/>
              <w:rPr>
                <w:rFonts w:ascii="Arial" w:eastAsia="Times New Roman" w:hAnsi="Arial" w:cs="Arial"/>
                <w:color w:val="000000"/>
                <w:lang w:eastAsia="es-MX"/>
              </w:rPr>
            </w:pPr>
            <w:r w:rsidRPr="00E23EB0">
              <w:rPr>
                <w:rFonts w:ascii="Arial" w:eastAsia="Times New Roman" w:hAnsi="Arial" w:cs="Arial"/>
                <w:color w:val="000000"/>
                <w:lang w:eastAsia="es-MX"/>
              </w:rPr>
              <w:t xml:space="preserve">Remodelación de edificio y adaptaciones. </w:t>
            </w:r>
          </w:p>
        </w:tc>
        <w:tc>
          <w:tcPr>
            <w:tcW w:w="1880" w:type="dxa"/>
            <w:tcBorders>
              <w:top w:val="single" w:sz="4" w:space="0" w:color="auto"/>
            </w:tcBorders>
            <w:noWrap/>
            <w:vAlign w:val="bottom"/>
            <w:hideMark/>
          </w:tcPr>
          <w:p w14:paraId="6186EFA1" w14:textId="77777777" w:rsidR="00E23EB0" w:rsidRPr="00E23EB0" w:rsidRDefault="00E23EB0" w:rsidP="00E23EB0">
            <w:pPr>
              <w:spacing w:after="0" w:line="240" w:lineRule="auto"/>
              <w:jc w:val="both"/>
              <w:rPr>
                <w:rFonts w:ascii="Arial" w:eastAsia="Times New Roman" w:hAnsi="Arial" w:cs="Arial"/>
                <w:color w:val="000000"/>
                <w:lang w:eastAsia="es-MX"/>
              </w:rPr>
            </w:pPr>
            <w:r w:rsidRPr="00E23EB0">
              <w:rPr>
                <w:rFonts w:ascii="Arial" w:eastAsia="Times New Roman" w:hAnsi="Arial" w:cs="Arial"/>
                <w:color w:val="000000"/>
                <w:lang w:eastAsia="es-MX"/>
              </w:rPr>
              <w:t>$850,000.00</w:t>
            </w:r>
          </w:p>
        </w:tc>
      </w:tr>
      <w:tr w:rsidR="00E23EB0" w:rsidRPr="00E23EB0" w14:paraId="70B66F7A" w14:textId="77777777" w:rsidTr="00E23EB0">
        <w:trPr>
          <w:trHeight w:val="286"/>
        </w:trPr>
        <w:tc>
          <w:tcPr>
            <w:tcW w:w="7204" w:type="dxa"/>
            <w:noWrap/>
            <w:vAlign w:val="bottom"/>
            <w:hideMark/>
          </w:tcPr>
          <w:p w14:paraId="7AA397AC" w14:textId="2AD55554" w:rsidR="00E23EB0" w:rsidRPr="00E23EB0" w:rsidRDefault="0005493C" w:rsidP="00E23EB0">
            <w:pPr>
              <w:spacing w:after="0" w:line="240" w:lineRule="auto"/>
              <w:jc w:val="both"/>
              <w:rPr>
                <w:rFonts w:ascii="Arial" w:eastAsia="Times New Roman" w:hAnsi="Arial" w:cs="Arial"/>
                <w:color w:val="000000"/>
                <w:lang w:eastAsia="es-MX"/>
              </w:rPr>
            </w:pPr>
            <w:r w:rsidRPr="00E23EB0">
              <w:rPr>
                <w:rFonts w:ascii="Arial" w:eastAsia="Times New Roman" w:hAnsi="Arial" w:cs="Arial"/>
                <w:color w:val="000000"/>
                <w:lang w:eastAsia="es-MX"/>
              </w:rPr>
              <w:t xml:space="preserve">Compra de inmobiliario médico. </w:t>
            </w:r>
          </w:p>
        </w:tc>
        <w:tc>
          <w:tcPr>
            <w:tcW w:w="1880" w:type="dxa"/>
            <w:noWrap/>
            <w:vAlign w:val="bottom"/>
            <w:hideMark/>
          </w:tcPr>
          <w:p w14:paraId="70FE8EBA" w14:textId="77777777" w:rsidR="00E23EB0" w:rsidRPr="00E23EB0" w:rsidRDefault="00E23EB0" w:rsidP="00E23EB0">
            <w:pPr>
              <w:spacing w:after="0" w:line="240" w:lineRule="auto"/>
              <w:jc w:val="both"/>
              <w:rPr>
                <w:rFonts w:ascii="Arial" w:eastAsia="Times New Roman" w:hAnsi="Arial" w:cs="Arial"/>
                <w:color w:val="000000"/>
                <w:lang w:eastAsia="es-MX"/>
              </w:rPr>
            </w:pPr>
            <w:r w:rsidRPr="00E23EB0">
              <w:rPr>
                <w:rFonts w:ascii="Arial" w:eastAsia="Times New Roman" w:hAnsi="Arial" w:cs="Arial"/>
                <w:color w:val="000000"/>
                <w:lang w:eastAsia="es-MX"/>
              </w:rPr>
              <w:t>$933,280.64</w:t>
            </w:r>
          </w:p>
        </w:tc>
      </w:tr>
      <w:tr w:rsidR="00E23EB0" w:rsidRPr="00E23EB0" w14:paraId="49313132" w14:textId="77777777" w:rsidTr="00E23EB0">
        <w:trPr>
          <w:trHeight w:val="286"/>
        </w:trPr>
        <w:tc>
          <w:tcPr>
            <w:tcW w:w="7204" w:type="dxa"/>
            <w:noWrap/>
            <w:vAlign w:val="bottom"/>
            <w:hideMark/>
          </w:tcPr>
          <w:p w14:paraId="21DF898B" w14:textId="474DD622" w:rsidR="00E23EB0" w:rsidRPr="00E23EB0" w:rsidRDefault="0005493C" w:rsidP="00E23EB0">
            <w:pPr>
              <w:spacing w:after="0" w:line="240" w:lineRule="auto"/>
              <w:jc w:val="both"/>
              <w:rPr>
                <w:rFonts w:ascii="Arial" w:eastAsia="Times New Roman" w:hAnsi="Arial" w:cs="Arial"/>
                <w:color w:val="000000"/>
                <w:lang w:eastAsia="es-MX"/>
              </w:rPr>
            </w:pPr>
            <w:r w:rsidRPr="00E23EB0">
              <w:rPr>
                <w:rFonts w:ascii="Arial" w:eastAsia="Times New Roman" w:hAnsi="Arial" w:cs="Arial"/>
                <w:color w:val="000000"/>
                <w:lang w:eastAsia="es-MX"/>
              </w:rPr>
              <w:t xml:space="preserve">Contratos de servicios básicos. </w:t>
            </w:r>
          </w:p>
        </w:tc>
        <w:tc>
          <w:tcPr>
            <w:tcW w:w="1880" w:type="dxa"/>
            <w:noWrap/>
            <w:vAlign w:val="bottom"/>
            <w:hideMark/>
          </w:tcPr>
          <w:p w14:paraId="17AC5478" w14:textId="77777777" w:rsidR="00E23EB0" w:rsidRPr="00E23EB0" w:rsidRDefault="00E23EB0" w:rsidP="00E23EB0">
            <w:pPr>
              <w:spacing w:after="0" w:line="240" w:lineRule="auto"/>
              <w:jc w:val="both"/>
              <w:rPr>
                <w:rFonts w:ascii="Arial" w:eastAsia="Times New Roman" w:hAnsi="Arial" w:cs="Arial"/>
                <w:color w:val="000000"/>
                <w:lang w:eastAsia="es-MX"/>
              </w:rPr>
            </w:pPr>
            <w:r w:rsidRPr="00E23EB0">
              <w:rPr>
                <w:rFonts w:ascii="Arial" w:eastAsia="Times New Roman" w:hAnsi="Arial" w:cs="Arial"/>
                <w:color w:val="000000"/>
                <w:lang w:eastAsia="es-MX"/>
              </w:rPr>
              <w:t>$8,900.35</w:t>
            </w:r>
          </w:p>
        </w:tc>
      </w:tr>
      <w:tr w:rsidR="00E23EB0" w:rsidRPr="00E23EB0" w14:paraId="516B75E2" w14:textId="77777777" w:rsidTr="00E23EB0">
        <w:trPr>
          <w:trHeight w:val="286"/>
        </w:trPr>
        <w:tc>
          <w:tcPr>
            <w:tcW w:w="7204" w:type="dxa"/>
            <w:vMerge w:val="restart"/>
            <w:hideMark/>
          </w:tcPr>
          <w:p w14:paraId="7F392E71" w14:textId="69E5E1EB" w:rsidR="00E23EB0" w:rsidRPr="00E23EB0" w:rsidRDefault="0005493C" w:rsidP="00E23EB0">
            <w:pPr>
              <w:spacing w:after="0" w:line="240" w:lineRule="auto"/>
              <w:jc w:val="both"/>
              <w:rPr>
                <w:rFonts w:ascii="Arial" w:eastAsia="Times New Roman" w:hAnsi="Arial" w:cs="Arial"/>
                <w:color w:val="000000"/>
                <w:lang w:eastAsia="es-MX"/>
              </w:rPr>
            </w:pPr>
            <w:r w:rsidRPr="00E23EB0">
              <w:rPr>
                <w:rFonts w:ascii="Arial" w:eastAsia="Times New Roman" w:hAnsi="Arial" w:cs="Arial"/>
                <w:color w:val="000000"/>
                <w:lang w:eastAsia="es-MX"/>
              </w:rPr>
              <w:t xml:space="preserve">Permisos de remodelación y cambios de uso de suelo. </w:t>
            </w:r>
          </w:p>
        </w:tc>
        <w:tc>
          <w:tcPr>
            <w:tcW w:w="1880" w:type="dxa"/>
            <w:noWrap/>
            <w:vAlign w:val="bottom"/>
            <w:hideMark/>
          </w:tcPr>
          <w:p w14:paraId="4FB798BD" w14:textId="77777777" w:rsidR="00E23EB0" w:rsidRPr="00E23EB0" w:rsidRDefault="00E23EB0" w:rsidP="00E23EB0">
            <w:pPr>
              <w:spacing w:after="0" w:line="240" w:lineRule="auto"/>
              <w:jc w:val="both"/>
              <w:rPr>
                <w:rFonts w:ascii="Arial" w:eastAsia="Times New Roman" w:hAnsi="Arial" w:cs="Arial"/>
                <w:color w:val="000000"/>
                <w:lang w:eastAsia="es-MX"/>
              </w:rPr>
            </w:pPr>
            <w:r w:rsidRPr="00E23EB0">
              <w:rPr>
                <w:rFonts w:ascii="Arial" w:eastAsia="Times New Roman" w:hAnsi="Arial" w:cs="Arial"/>
                <w:color w:val="000000"/>
                <w:lang w:eastAsia="es-MX"/>
              </w:rPr>
              <w:t>$53,678.77</w:t>
            </w:r>
          </w:p>
        </w:tc>
      </w:tr>
      <w:tr w:rsidR="00E23EB0" w:rsidRPr="00E23EB0" w14:paraId="2672E125" w14:textId="77777777" w:rsidTr="0005493C">
        <w:trPr>
          <w:trHeight w:val="140"/>
        </w:trPr>
        <w:tc>
          <w:tcPr>
            <w:tcW w:w="0" w:type="auto"/>
            <w:vMerge/>
            <w:vAlign w:val="center"/>
            <w:hideMark/>
          </w:tcPr>
          <w:p w14:paraId="2296362C" w14:textId="77777777" w:rsidR="00E23EB0" w:rsidRPr="00E23EB0" w:rsidRDefault="00E23EB0" w:rsidP="00E23EB0">
            <w:pPr>
              <w:spacing w:after="0"/>
              <w:jc w:val="both"/>
              <w:rPr>
                <w:rFonts w:ascii="Arial" w:eastAsia="Times New Roman" w:hAnsi="Arial" w:cs="Arial"/>
                <w:color w:val="000000"/>
                <w:lang w:eastAsia="es-MX"/>
              </w:rPr>
            </w:pPr>
          </w:p>
        </w:tc>
        <w:tc>
          <w:tcPr>
            <w:tcW w:w="1880" w:type="dxa"/>
            <w:noWrap/>
            <w:vAlign w:val="bottom"/>
            <w:hideMark/>
          </w:tcPr>
          <w:p w14:paraId="77A8EC01" w14:textId="77777777" w:rsidR="00E23EB0" w:rsidRPr="00E23EB0" w:rsidRDefault="00E23EB0" w:rsidP="00E23EB0">
            <w:pPr>
              <w:spacing w:after="0" w:line="240" w:lineRule="auto"/>
              <w:jc w:val="both"/>
              <w:rPr>
                <w:rFonts w:ascii="Arial" w:eastAsia="Times New Roman" w:hAnsi="Arial" w:cs="Arial"/>
                <w:color w:val="000000"/>
                <w:lang w:eastAsia="es-MX"/>
              </w:rPr>
            </w:pPr>
            <w:r w:rsidRPr="00E23EB0">
              <w:rPr>
                <w:rFonts w:ascii="Arial" w:eastAsia="Times New Roman" w:hAnsi="Arial" w:cs="Arial"/>
                <w:color w:val="000000"/>
                <w:lang w:eastAsia="es-MX"/>
              </w:rPr>
              <w:t> </w:t>
            </w:r>
          </w:p>
        </w:tc>
      </w:tr>
      <w:tr w:rsidR="00E23EB0" w:rsidRPr="00E23EB0" w14:paraId="2245FC95" w14:textId="77777777" w:rsidTr="00E23EB0">
        <w:trPr>
          <w:trHeight w:val="286"/>
        </w:trPr>
        <w:tc>
          <w:tcPr>
            <w:tcW w:w="7204" w:type="dxa"/>
            <w:vMerge w:val="restart"/>
            <w:vAlign w:val="bottom"/>
            <w:hideMark/>
          </w:tcPr>
          <w:p w14:paraId="203408CF" w14:textId="5E6E8874" w:rsidR="00E23EB0" w:rsidRPr="00E23EB0" w:rsidRDefault="0005493C" w:rsidP="00E23EB0">
            <w:pPr>
              <w:spacing w:after="0" w:line="240" w:lineRule="auto"/>
              <w:jc w:val="both"/>
              <w:rPr>
                <w:rFonts w:ascii="Arial" w:eastAsia="Times New Roman" w:hAnsi="Arial" w:cs="Arial"/>
                <w:color w:val="000000"/>
                <w:lang w:eastAsia="es-MX"/>
              </w:rPr>
            </w:pPr>
            <w:r w:rsidRPr="00E23EB0">
              <w:rPr>
                <w:rFonts w:ascii="Arial" w:eastAsia="Times New Roman" w:hAnsi="Arial" w:cs="Arial"/>
                <w:color w:val="000000"/>
                <w:lang w:eastAsia="es-MX"/>
              </w:rPr>
              <w:t>Permisos de funcionamiento de los 3 niveles de gobierno.</w:t>
            </w:r>
          </w:p>
        </w:tc>
        <w:tc>
          <w:tcPr>
            <w:tcW w:w="1880" w:type="dxa"/>
            <w:noWrap/>
            <w:vAlign w:val="bottom"/>
            <w:hideMark/>
          </w:tcPr>
          <w:p w14:paraId="0742A1CD" w14:textId="2EE0EA79" w:rsidR="00E23EB0" w:rsidRPr="00E23EB0" w:rsidRDefault="00E23EB0" w:rsidP="00E23EB0">
            <w:pPr>
              <w:spacing w:after="0" w:line="240" w:lineRule="auto"/>
              <w:jc w:val="both"/>
              <w:rPr>
                <w:rFonts w:ascii="Arial" w:eastAsia="Times New Roman" w:hAnsi="Arial" w:cs="Arial"/>
                <w:color w:val="000000"/>
                <w:lang w:eastAsia="es-MX"/>
              </w:rPr>
            </w:pPr>
          </w:p>
        </w:tc>
      </w:tr>
      <w:tr w:rsidR="00E23EB0" w:rsidRPr="00E23EB0" w14:paraId="63EBB58B" w14:textId="77777777" w:rsidTr="00E23EB0">
        <w:trPr>
          <w:trHeight w:val="286"/>
        </w:trPr>
        <w:tc>
          <w:tcPr>
            <w:tcW w:w="0" w:type="auto"/>
            <w:vMerge/>
            <w:vAlign w:val="center"/>
            <w:hideMark/>
          </w:tcPr>
          <w:p w14:paraId="71F7A210" w14:textId="77777777" w:rsidR="00E23EB0" w:rsidRPr="00E23EB0" w:rsidRDefault="00E23EB0" w:rsidP="00E23EB0">
            <w:pPr>
              <w:spacing w:after="0"/>
              <w:jc w:val="both"/>
              <w:rPr>
                <w:rFonts w:ascii="Arial" w:eastAsia="Times New Roman" w:hAnsi="Arial" w:cs="Arial"/>
                <w:color w:val="000000"/>
                <w:lang w:eastAsia="es-MX"/>
              </w:rPr>
            </w:pPr>
          </w:p>
        </w:tc>
        <w:tc>
          <w:tcPr>
            <w:tcW w:w="1880" w:type="dxa"/>
            <w:noWrap/>
            <w:vAlign w:val="bottom"/>
            <w:hideMark/>
          </w:tcPr>
          <w:p w14:paraId="44113A05" w14:textId="48CBC289" w:rsidR="00E23EB0" w:rsidRPr="00E23EB0" w:rsidRDefault="00E23EB0" w:rsidP="00E23EB0">
            <w:pPr>
              <w:spacing w:after="0" w:line="240" w:lineRule="auto"/>
              <w:jc w:val="both"/>
              <w:rPr>
                <w:rFonts w:ascii="Arial" w:eastAsia="Times New Roman" w:hAnsi="Arial" w:cs="Arial"/>
                <w:color w:val="000000"/>
                <w:lang w:eastAsia="es-MX"/>
              </w:rPr>
            </w:pPr>
            <w:r w:rsidRPr="00E23EB0">
              <w:rPr>
                <w:rFonts w:ascii="Arial" w:eastAsia="Times New Roman" w:hAnsi="Arial" w:cs="Arial"/>
                <w:color w:val="000000"/>
                <w:lang w:eastAsia="es-MX"/>
              </w:rPr>
              <w:t> </w:t>
            </w:r>
            <w:r w:rsidR="0005493C">
              <w:rPr>
                <w:rFonts w:ascii="Arial" w:eastAsia="Times New Roman" w:hAnsi="Arial" w:cs="Arial"/>
                <w:color w:val="000000"/>
                <w:lang w:eastAsia="es-MX"/>
              </w:rPr>
              <w:t>$18,994.98</w:t>
            </w:r>
          </w:p>
        </w:tc>
      </w:tr>
      <w:tr w:rsidR="00E23EB0" w:rsidRPr="00E23EB0" w14:paraId="76B430A5" w14:textId="77777777" w:rsidTr="00E23EB0">
        <w:trPr>
          <w:trHeight w:val="286"/>
        </w:trPr>
        <w:tc>
          <w:tcPr>
            <w:tcW w:w="7204" w:type="dxa"/>
            <w:tcBorders>
              <w:bottom w:val="single" w:sz="4" w:space="0" w:color="auto"/>
            </w:tcBorders>
            <w:noWrap/>
            <w:vAlign w:val="bottom"/>
            <w:hideMark/>
          </w:tcPr>
          <w:p w14:paraId="64A08CA1" w14:textId="2BAA48A1" w:rsidR="00E23EB0" w:rsidRPr="00E23EB0" w:rsidRDefault="0005493C" w:rsidP="00E23EB0">
            <w:pPr>
              <w:spacing w:after="0" w:line="240" w:lineRule="auto"/>
              <w:jc w:val="both"/>
              <w:rPr>
                <w:rFonts w:ascii="Arial" w:eastAsia="Times New Roman" w:hAnsi="Arial" w:cs="Arial"/>
                <w:color w:val="000000"/>
                <w:lang w:eastAsia="es-MX"/>
              </w:rPr>
            </w:pPr>
            <w:r w:rsidRPr="00E23EB0">
              <w:rPr>
                <w:rFonts w:ascii="Arial" w:eastAsia="Times New Roman" w:hAnsi="Arial" w:cs="Arial"/>
                <w:color w:val="000000"/>
                <w:lang w:eastAsia="es-MX"/>
              </w:rPr>
              <w:t xml:space="preserve">Servicios publicitarios iniciales. </w:t>
            </w:r>
          </w:p>
        </w:tc>
        <w:tc>
          <w:tcPr>
            <w:tcW w:w="1880" w:type="dxa"/>
            <w:tcBorders>
              <w:bottom w:val="single" w:sz="4" w:space="0" w:color="auto"/>
            </w:tcBorders>
            <w:noWrap/>
            <w:vAlign w:val="bottom"/>
            <w:hideMark/>
          </w:tcPr>
          <w:p w14:paraId="7E3FF558" w14:textId="77777777" w:rsidR="00E23EB0" w:rsidRPr="00E23EB0" w:rsidRDefault="00E23EB0" w:rsidP="00E23EB0">
            <w:pPr>
              <w:keepNext/>
              <w:spacing w:after="0" w:line="240" w:lineRule="auto"/>
              <w:jc w:val="both"/>
              <w:rPr>
                <w:rFonts w:ascii="Arial" w:eastAsia="Times New Roman" w:hAnsi="Arial" w:cs="Arial"/>
                <w:color w:val="000000"/>
                <w:lang w:eastAsia="es-MX"/>
              </w:rPr>
            </w:pPr>
            <w:r w:rsidRPr="00E23EB0">
              <w:rPr>
                <w:rFonts w:ascii="Arial" w:eastAsia="Times New Roman" w:hAnsi="Arial" w:cs="Arial"/>
                <w:color w:val="000000"/>
                <w:lang w:eastAsia="es-MX"/>
              </w:rPr>
              <w:t>$35,200.16</w:t>
            </w:r>
          </w:p>
        </w:tc>
      </w:tr>
    </w:tbl>
    <w:p w14:paraId="08D0D7F0" w14:textId="560A48EE" w:rsidR="00E23EB0" w:rsidRPr="00E23EB0" w:rsidRDefault="00E23EB0" w:rsidP="00E23EB0">
      <w:pPr>
        <w:rPr>
          <w:rFonts w:ascii="Arial" w:hAnsi="Arial" w:cs="Arial"/>
          <w:sz w:val="24"/>
          <w:szCs w:val="24"/>
        </w:rPr>
      </w:pPr>
      <w:r>
        <w:rPr>
          <w:rFonts w:ascii="Arial" w:hAnsi="Arial" w:cs="Arial"/>
          <w:sz w:val="24"/>
          <w:szCs w:val="24"/>
        </w:rPr>
        <w:t xml:space="preserve">Monto total de inversión. </w:t>
      </w:r>
    </w:p>
    <w:p w14:paraId="02A7D1F8" w14:textId="24463339" w:rsidR="00E23EB0" w:rsidRDefault="00E23EB0" w:rsidP="00654531">
      <w:pPr>
        <w:spacing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753472" behindDoc="0" locked="0" layoutInCell="1" allowOverlap="1" wp14:anchorId="4EBD34ED" wp14:editId="5C9D3109">
                <wp:simplePos x="0" y="0"/>
                <wp:positionH relativeFrom="column">
                  <wp:posOffset>12255</wp:posOffset>
                </wp:positionH>
                <wp:positionV relativeFrom="paragraph">
                  <wp:posOffset>1944338</wp:posOffset>
                </wp:positionV>
                <wp:extent cx="3099460" cy="261257"/>
                <wp:effectExtent l="0" t="0" r="0" b="5715"/>
                <wp:wrapNone/>
                <wp:docPr id="47" name="Cuadro de texto 47"/>
                <wp:cNvGraphicFramePr/>
                <a:graphic xmlns:a="http://schemas.openxmlformats.org/drawingml/2006/main">
                  <a:graphicData uri="http://schemas.microsoft.com/office/word/2010/wordprocessingShape">
                    <wps:wsp>
                      <wps:cNvSpPr txBox="1"/>
                      <wps:spPr>
                        <a:xfrm>
                          <a:off x="0" y="0"/>
                          <a:ext cx="3099460" cy="261257"/>
                        </a:xfrm>
                        <a:prstGeom prst="rect">
                          <a:avLst/>
                        </a:prstGeom>
                        <a:noFill/>
                        <a:ln w="6350">
                          <a:noFill/>
                        </a:ln>
                      </wps:spPr>
                      <wps:txbx>
                        <w:txbxContent>
                          <w:p w14:paraId="5A3A4495" w14:textId="23217AEF" w:rsidR="00E23EB0" w:rsidRPr="00E23EB0" w:rsidRDefault="00E23EB0">
                            <w:pPr>
                              <w:rPr>
                                <w:rFonts w:ascii="Arial" w:hAnsi="Arial" w:cs="Arial"/>
                                <w:sz w:val="24"/>
                                <w:szCs w:val="24"/>
                                <w:lang w:val="es-ES"/>
                              </w:rPr>
                            </w:pPr>
                            <w:r w:rsidRPr="00E23EB0">
                              <w:rPr>
                                <w:rFonts w:ascii="Arial" w:hAnsi="Arial" w:cs="Arial"/>
                                <w:b/>
                                <w:bCs/>
                                <w:sz w:val="24"/>
                                <w:szCs w:val="24"/>
                                <w:lang w:val="es-ES"/>
                              </w:rPr>
                              <w:t>Nota:</w:t>
                            </w:r>
                            <w:r w:rsidRPr="00E23EB0">
                              <w:rPr>
                                <w:rFonts w:ascii="Arial" w:hAnsi="Arial" w:cs="Arial"/>
                                <w:sz w:val="24"/>
                                <w:szCs w:val="24"/>
                                <w:lang w:val="es-ES"/>
                              </w:rPr>
                              <w:t xml:space="preserve"> Totales de inversión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D34ED" id="Cuadro de texto 47" o:spid="_x0000_s1071" type="#_x0000_t202" style="position:absolute;left:0;text-align:left;margin-left:.95pt;margin-top:153.1pt;width:244.05pt;height:20.5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" filled="f" stroked="f" strokeweight=".5pt">
                <v:textbox>
                  <w:txbxContent>
                    <w:p w14:paraId="5A3A4495" w14:textId="23217AEF" w:rsidR="00E23EB0" w:rsidRPr="00E23EB0" w:rsidRDefault="00E23EB0">
                      <w:pPr>
                        <w:rPr>
                          <w:rFonts w:ascii="Arial" w:hAnsi="Arial" w:cs="Arial"/>
                          <w:sz w:val="24"/>
                          <w:szCs w:val="24"/>
                          <w:lang w:val="es-ES"/>
                        </w:rPr>
                      </w:pPr>
                      <w:r w:rsidRPr="00E23EB0">
                        <w:rPr>
                          <w:rFonts w:ascii="Arial" w:hAnsi="Arial" w:cs="Arial"/>
                          <w:b/>
                          <w:bCs/>
                          <w:sz w:val="24"/>
                          <w:szCs w:val="24"/>
                          <w:lang w:val="es-ES"/>
                        </w:rPr>
                        <w:t>Nota:</w:t>
                      </w:r>
                      <w:r w:rsidRPr="00E23EB0">
                        <w:rPr>
                          <w:rFonts w:ascii="Arial" w:hAnsi="Arial" w:cs="Arial"/>
                          <w:sz w:val="24"/>
                          <w:szCs w:val="24"/>
                          <w:lang w:val="es-ES"/>
                        </w:rPr>
                        <w:t xml:space="preserve"> Totales de inversión </w:t>
                      </w:r>
                    </w:p>
                  </w:txbxContent>
                </v:textbox>
              </v:shape>
            </w:pict>
          </mc:Fallback>
        </mc:AlternateContent>
      </w:r>
    </w:p>
    <w:p w14:paraId="4EF29FA2" w14:textId="104719B3" w:rsidR="00E23EB0" w:rsidRDefault="00E23EB0" w:rsidP="00654531">
      <w:pPr>
        <w:spacing w:line="360" w:lineRule="auto"/>
        <w:jc w:val="both"/>
        <w:rPr>
          <w:rFonts w:ascii="Arial" w:hAnsi="Arial" w:cs="Arial"/>
        </w:rPr>
      </w:pPr>
    </w:p>
    <w:p w14:paraId="4A582391" w14:textId="6BD70103" w:rsidR="00654531" w:rsidRDefault="00F37634" w:rsidP="00654531">
      <w:pPr>
        <w:spacing w:line="360" w:lineRule="auto"/>
        <w:jc w:val="both"/>
        <w:rPr>
          <w:rFonts w:ascii="Arial" w:hAnsi="Arial" w:cs="Arial"/>
          <w:b/>
          <w:bCs/>
          <w:sz w:val="28"/>
          <w:szCs w:val="28"/>
        </w:rPr>
      </w:pPr>
      <w:r>
        <w:rPr>
          <w:rFonts w:ascii="Arial" w:hAnsi="Arial" w:cs="Arial"/>
          <w:noProof/>
          <w:sz w:val="28"/>
          <w:szCs w:val="28"/>
          <w:lang w:val="es-ES"/>
        </w:rPr>
        <w:lastRenderedPageBreak/>
        <mc:AlternateContent>
          <mc:Choice Requires="wps">
            <w:drawing>
              <wp:anchor distT="0" distB="0" distL="114300" distR="114300" simplePos="0" relativeHeight="251761664" behindDoc="0" locked="0" layoutInCell="1" allowOverlap="1" wp14:anchorId="324ECDD2" wp14:editId="7FF3C211">
                <wp:simplePos x="0" y="0"/>
                <wp:positionH relativeFrom="column">
                  <wp:posOffset>4343400</wp:posOffset>
                </wp:positionH>
                <wp:positionV relativeFrom="paragraph">
                  <wp:posOffset>-514350</wp:posOffset>
                </wp:positionV>
                <wp:extent cx="914400" cy="385010"/>
                <wp:effectExtent l="0" t="0" r="0" b="0"/>
                <wp:wrapNone/>
                <wp:docPr id="53" name="Cuadro de texto 53"/>
                <wp:cNvGraphicFramePr/>
                <a:graphic xmlns:a="http://schemas.openxmlformats.org/drawingml/2006/main">
                  <a:graphicData uri="http://schemas.microsoft.com/office/word/2010/wordprocessingShape">
                    <wps:wsp>
                      <wps:cNvSpPr txBox="1"/>
                      <wps:spPr>
                        <a:xfrm>
                          <a:off x="0" y="0"/>
                          <a:ext cx="914400" cy="385010"/>
                        </a:xfrm>
                        <a:prstGeom prst="rect">
                          <a:avLst/>
                        </a:prstGeom>
                        <a:noFill/>
                        <a:ln w="6350">
                          <a:noFill/>
                        </a:ln>
                      </wps:spPr>
                      <wps:txbx>
                        <w:txbxContent>
                          <w:p w14:paraId="6E298E6D" w14:textId="77777777" w:rsidR="00F37634" w:rsidRPr="002F3AC4" w:rsidRDefault="00F37634" w:rsidP="00F37634">
                            <w:pPr>
                              <w:rPr>
                                <w:rFonts w:ascii="Arial" w:hAnsi="Arial" w:cs="Arial"/>
                                <w:lang w:val="es-ES"/>
                              </w:rPr>
                            </w:pPr>
                            <w:r w:rsidRPr="002F3AC4">
                              <w:rPr>
                                <w:rFonts w:ascii="Arial" w:hAnsi="Arial" w:cs="Arial"/>
                                <w:lang w:val="es-ES"/>
                              </w:rPr>
                              <w:t>Capítulo I</w:t>
                            </w:r>
                            <w:r>
                              <w:rPr>
                                <w:rFonts w:ascii="Arial" w:hAnsi="Arial" w:cs="Arial"/>
                                <w:lang w:val="es-ES"/>
                              </w:rPr>
                              <w:t>II</w:t>
                            </w:r>
                            <w:r w:rsidRPr="002F3AC4">
                              <w:rPr>
                                <w:rFonts w:ascii="Arial" w:hAnsi="Arial" w:cs="Arial"/>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ECDD2" id="Cuadro de texto 53" o:spid="_x0000_s1072" type="#_x0000_t202" style="position:absolute;left:0;text-align:left;margin-left:342pt;margin-top:-40.5pt;width:1in;height:30.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" filled="f" stroked="f" strokeweight=".5pt">
                <v:textbox>
                  <w:txbxContent>
                    <w:p w14:paraId="6E298E6D" w14:textId="77777777" w:rsidR="00F37634" w:rsidRPr="002F3AC4" w:rsidRDefault="00F37634" w:rsidP="00F37634">
                      <w:pPr>
                        <w:rPr>
                          <w:rFonts w:ascii="Arial" w:hAnsi="Arial" w:cs="Arial"/>
                          <w:lang w:val="es-ES"/>
                        </w:rPr>
                      </w:pPr>
                      <w:r w:rsidRPr="002F3AC4">
                        <w:rPr>
                          <w:rFonts w:ascii="Arial" w:hAnsi="Arial" w:cs="Arial"/>
                          <w:lang w:val="es-ES"/>
                        </w:rPr>
                        <w:t>Capítulo I</w:t>
                      </w:r>
                      <w:r>
                        <w:rPr>
                          <w:rFonts w:ascii="Arial" w:hAnsi="Arial" w:cs="Arial"/>
                          <w:lang w:val="es-ES"/>
                        </w:rPr>
                        <w:t>II</w:t>
                      </w:r>
                      <w:r w:rsidRPr="002F3AC4">
                        <w:rPr>
                          <w:rFonts w:ascii="Arial" w:hAnsi="Arial" w:cs="Arial"/>
                          <w:lang w:val="es-ES"/>
                        </w:rPr>
                        <w:t xml:space="preserve"> </w:t>
                      </w:r>
                    </w:p>
                  </w:txbxContent>
                </v:textbox>
              </v:shape>
            </w:pict>
          </mc:Fallback>
        </mc:AlternateContent>
      </w:r>
      <w:r w:rsidR="000C0514" w:rsidRPr="000C0514">
        <w:rPr>
          <w:rFonts w:ascii="Arial" w:hAnsi="Arial" w:cs="Arial"/>
          <w:b/>
          <w:bCs/>
          <w:sz w:val="28"/>
          <w:szCs w:val="28"/>
        </w:rPr>
        <w:t xml:space="preserve">3.3 Ingresos </w:t>
      </w:r>
    </w:p>
    <w:p w14:paraId="2AEC4231" w14:textId="77777777" w:rsidR="000C0514" w:rsidRPr="000C0514" w:rsidRDefault="000C0514" w:rsidP="000C0514">
      <w:pPr>
        <w:spacing w:after="120" w:line="360" w:lineRule="auto"/>
        <w:ind w:firstLine="709"/>
        <w:jc w:val="both"/>
        <w:rPr>
          <w:rFonts w:ascii="Arial" w:hAnsi="Arial" w:cs="Arial"/>
          <w:sz w:val="24"/>
          <w:szCs w:val="24"/>
          <w:lang w:val="es-ES"/>
        </w:rPr>
      </w:pPr>
      <w:r w:rsidRPr="000C0514">
        <w:rPr>
          <w:rFonts w:ascii="Arial" w:hAnsi="Arial" w:cs="Arial"/>
          <w:sz w:val="24"/>
          <w:szCs w:val="24"/>
          <w:lang w:val="es-ES"/>
        </w:rPr>
        <w:t>El presupuesto de ingresos es muy importante y de él depende la rentabilidad y estabilidad del proyecto, por lo tanto, es esencial predecir si se obtendrán ganancias y ceñirse a un presupuesto de gastos.</w:t>
      </w:r>
    </w:p>
    <w:p w14:paraId="44B41D67" w14:textId="77777777" w:rsidR="000C0514" w:rsidRPr="000C0514" w:rsidRDefault="000C0514" w:rsidP="000C0514">
      <w:pPr>
        <w:spacing w:after="120" w:line="360" w:lineRule="auto"/>
        <w:ind w:firstLine="709"/>
        <w:jc w:val="both"/>
        <w:rPr>
          <w:rFonts w:ascii="Arial" w:hAnsi="Arial" w:cs="Arial"/>
          <w:sz w:val="24"/>
          <w:szCs w:val="24"/>
          <w:lang w:val="es-ES"/>
        </w:rPr>
      </w:pPr>
      <w:r w:rsidRPr="000C0514">
        <w:rPr>
          <w:rFonts w:ascii="Arial" w:hAnsi="Arial" w:cs="Arial"/>
          <w:sz w:val="24"/>
          <w:szCs w:val="24"/>
          <w:lang w:val="es-ES"/>
        </w:rPr>
        <w:t>El presupuesto de ingresos se calcula sobre la base de un cálculo a largo plazo de 5 años, que tiene en cuenta la recuperación del presupuesto de inversión inicial. Se calcula en base a 3 médicos de familia, 3 psicoterapeutas y 2 nutricionistas. creando así un cuidado diario aproximado de 30 consultas generales, 30 consultas de psicoterapia y 20 consultas nutricionales por día, el precio de cada consulta para los 3 servicios es el mismo, lo que asegura bajos costos y competencia en el mercado para grupos de bajos recursos la tarifa es de 250.00 pesos por persona.</w:t>
      </w:r>
    </w:p>
    <w:p w14:paraId="47A4F324" w14:textId="6B513564" w:rsidR="000C0514" w:rsidRDefault="000C0514" w:rsidP="00654531">
      <w:pPr>
        <w:spacing w:line="360" w:lineRule="auto"/>
        <w:jc w:val="both"/>
        <w:rPr>
          <w:rFonts w:ascii="Arial" w:hAnsi="Arial" w:cs="Arial"/>
          <w:b/>
          <w:bCs/>
          <w:sz w:val="24"/>
          <w:szCs w:val="24"/>
        </w:rPr>
      </w:pPr>
      <w:r>
        <w:rPr>
          <w:rFonts w:ascii="Arial" w:hAnsi="Arial" w:cs="Arial"/>
          <w:b/>
          <w:bCs/>
          <w:sz w:val="24"/>
          <w:szCs w:val="24"/>
        </w:rPr>
        <w:t>Tabla 2.</w:t>
      </w:r>
    </w:p>
    <w:p w14:paraId="0BCDBF46" w14:textId="77777777" w:rsidR="000C0514" w:rsidRDefault="000C0514" w:rsidP="000C0514">
      <w:pPr>
        <w:spacing w:line="360" w:lineRule="auto"/>
        <w:jc w:val="both"/>
        <w:rPr>
          <w:rFonts w:ascii="Arial" w:hAnsi="Arial" w:cs="Arial"/>
          <w:sz w:val="24"/>
          <w:szCs w:val="24"/>
        </w:rPr>
      </w:pPr>
      <w:r w:rsidRPr="000C0514">
        <w:rPr>
          <w:rFonts w:ascii="Arial" w:hAnsi="Arial" w:cs="Arial"/>
          <w:sz w:val="24"/>
          <w:szCs w:val="24"/>
        </w:rPr>
        <w:t>Ingresos</w:t>
      </w:r>
    </w:p>
    <w:tbl>
      <w:tblPr>
        <w:tblW w:w="9186" w:type="dxa"/>
        <w:tblInd w:w="-5" w:type="dxa"/>
        <w:tblCellMar>
          <w:left w:w="70" w:type="dxa"/>
          <w:right w:w="70" w:type="dxa"/>
        </w:tblCellMar>
        <w:tblLook w:val="04A0" w:firstRow="1" w:lastRow="0" w:firstColumn="1" w:lastColumn="0" w:noHBand="0" w:noVBand="1"/>
      </w:tblPr>
      <w:tblGrid>
        <w:gridCol w:w="1667"/>
        <w:gridCol w:w="1239"/>
        <w:gridCol w:w="1239"/>
        <w:gridCol w:w="1499"/>
        <w:gridCol w:w="1703"/>
        <w:gridCol w:w="1839"/>
      </w:tblGrid>
      <w:tr w:rsidR="000C0514" w14:paraId="36B10405" w14:textId="77777777" w:rsidTr="000C0514">
        <w:trPr>
          <w:trHeight w:val="340"/>
        </w:trPr>
        <w:tc>
          <w:tcPr>
            <w:tcW w:w="1667" w:type="dxa"/>
            <w:tcBorders>
              <w:top w:val="single" w:sz="4" w:space="0" w:color="auto"/>
              <w:bottom w:val="single" w:sz="4" w:space="0" w:color="auto"/>
            </w:tcBorders>
            <w:noWrap/>
            <w:vAlign w:val="bottom"/>
            <w:hideMark/>
          </w:tcPr>
          <w:p w14:paraId="3E5463CE" w14:textId="77777777" w:rsidR="000C0514" w:rsidRPr="000C0514" w:rsidRDefault="000C0514">
            <w:pPr>
              <w:spacing w:after="120" w:line="480" w:lineRule="auto"/>
              <w:jc w:val="both"/>
              <w:rPr>
                <w:rFonts w:ascii="Arial" w:hAnsi="Arial" w:cs="Arial"/>
                <w:b/>
                <w:bCs/>
                <w:sz w:val="24"/>
                <w:szCs w:val="24"/>
              </w:rPr>
            </w:pPr>
            <w:r w:rsidRPr="000C0514">
              <w:rPr>
                <w:rFonts w:ascii="Arial" w:hAnsi="Arial" w:cs="Arial"/>
                <w:b/>
                <w:bCs/>
                <w:sz w:val="24"/>
                <w:szCs w:val="24"/>
              </w:rPr>
              <w:t>Servicio</w:t>
            </w:r>
          </w:p>
        </w:tc>
        <w:tc>
          <w:tcPr>
            <w:tcW w:w="1239" w:type="dxa"/>
            <w:tcBorders>
              <w:top w:val="single" w:sz="4" w:space="0" w:color="auto"/>
              <w:bottom w:val="single" w:sz="4" w:space="0" w:color="auto"/>
            </w:tcBorders>
            <w:noWrap/>
            <w:vAlign w:val="bottom"/>
            <w:hideMark/>
          </w:tcPr>
          <w:p w14:paraId="4685B3CC" w14:textId="77777777" w:rsidR="000C0514" w:rsidRPr="000C0514" w:rsidRDefault="000C0514">
            <w:pPr>
              <w:spacing w:after="120" w:line="480" w:lineRule="auto"/>
              <w:jc w:val="both"/>
              <w:rPr>
                <w:rFonts w:ascii="Arial" w:hAnsi="Arial" w:cs="Arial"/>
                <w:b/>
                <w:bCs/>
                <w:sz w:val="24"/>
                <w:szCs w:val="24"/>
              </w:rPr>
            </w:pPr>
            <w:r w:rsidRPr="000C0514">
              <w:rPr>
                <w:rFonts w:ascii="Arial" w:hAnsi="Arial" w:cs="Arial"/>
                <w:b/>
                <w:bCs/>
                <w:sz w:val="24"/>
                <w:szCs w:val="24"/>
              </w:rPr>
              <w:t>Diario</w:t>
            </w:r>
          </w:p>
        </w:tc>
        <w:tc>
          <w:tcPr>
            <w:tcW w:w="1239" w:type="dxa"/>
            <w:tcBorders>
              <w:top w:val="single" w:sz="4" w:space="0" w:color="auto"/>
              <w:bottom w:val="single" w:sz="4" w:space="0" w:color="auto"/>
            </w:tcBorders>
            <w:noWrap/>
            <w:vAlign w:val="bottom"/>
            <w:hideMark/>
          </w:tcPr>
          <w:p w14:paraId="124F6A69" w14:textId="77777777" w:rsidR="000C0514" w:rsidRPr="000C0514" w:rsidRDefault="000C0514">
            <w:pPr>
              <w:spacing w:after="120" w:line="480" w:lineRule="auto"/>
              <w:jc w:val="both"/>
              <w:rPr>
                <w:rFonts w:ascii="Arial" w:hAnsi="Arial" w:cs="Arial"/>
                <w:b/>
                <w:bCs/>
                <w:sz w:val="24"/>
                <w:szCs w:val="24"/>
              </w:rPr>
            </w:pPr>
            <w:r w:rsidRPr="000C0514">
              <w:rPr>
                <w:rFonts w:ascii="Arial" w:hAnsi="Arial" w:cs="Arial"/>
                <w:b/>
                <w:bCs/>
                <w:sz w:val="24"/>
                <w:szCs w:val="24"/>
              </w:rPr>
              <w:t>Diario total</w:t>
            </w:r>
          </w:p>
        </w:tc>
        <w:tc>
          <w:tcPr>
            <w:tcW w:w="1499" w:type="dxa"/>
            <w:tcBorders>
              <w:top w:val="single" w:sz="4" w:space="0" w:color="auto"/>
              <w:bottom w:val="single" w:sz="4" w:space="0" w:color="auto"/>
            </w:tcBorders>
            <w:noWrap/>
            <w:vAlign w:val="bottom"/>
            <w:hideMark/>
          </w:tcPr>
          <w:p w14:paraId="0BB1F4B2" w14:textId="77777777" w:rsidR="000C0514" w:rsidRPr="000C0514" w:rsidRDefault="000C0514">
            <w:pPr>
              <w:spacing w:after="120" w:line="480" w:lineRule="auto"/>
              <w:jc w:val="both"/>
              <w:rPr>
                <w:rFonts w:ascii="Arial" w:hAnsi="Arial" w:cs="Arial"/>
                <w:b/>
                <w:bCs/>
                <w:sz w:val="24"/>
                <w:szCs w:val="24"/>
              </w:rPr>
            </w:pPr>
            <w:r w:rsidRPr="000C0514">
              <w:rPr>
                <w:rFonts w:ascii="Arial" w:hAnsi="Arial" w:cs="Arial"/>
                <w:b/>
                <w:bCs/>
                <w:sz w:val="24"/>
                <w:szCs w:val="24"/>
              </w:rPr>
              <w:t>Mensual</w:t>
            </w:r>
          </w:p>
        </w:tc>
        <w:tc>
          <w:tcPr>
            <w:tcW w:w="1703" w:type="dxa"/>
            <w:tcBorders>
              <w:top w:val="single" w:sz="4" w:space="0" w:color="auto"/>
              <w:bottom w:val="single" w:sz="4" w:space="0" w:color="auto"/>
            </w:tcBorders>
            <w:noWrap/>
            <w:vAlign w:val="bottom"/>
            <w:hideMark/>
          </w:tcPr>
          <w:p w14:paraId="45050D22" w14:textId="77777777" w:rsidR="000C0514" w:rsidRPr="000C0514" w:rsidRDefault="000C0514">
            <w:pPr>
              <w:spacing w:after="120" w:line="480" w:lineRule="auto"/>
              <w:jc w:val="both"/>
              <w:rPr>
                <w:rFonts w:ascii="Arial" w:hAnsi="Arial" w:cs="Arial"/>
                <w:b/>
                <w:bCs/>
                <w:sz w:val="24"/>
                <w:szCs w:val="24"/>
              </w:rPr>
            </w:pPr>
            <w:r w:rsidRPr="000C0514">
              <w:rPr>
                <w:rFonts w:ascii="Arial" w:hAnsi="Arial" w:cs="Arial"/>
                <w:b/>
                <w:bCs/>
                <w:sz w:val="24"/>
                <w:szCs w:val="24"/>
              </w:rPr>
              <w:t>Anual</w:t>
            </w:r>
          </w:p>
        </w:tc>
        <w:tc>
          <w:tcPr>
            <w:tcW w:w="1839" w:type="dxa"/>
            <w:tcBorders>
              <w:top w:val="single" w:sz="4" w:space="0" w:color="auto"/>
              <w:bottom w:val="single" w:sz="4" w:space="0" w:color="auto"/>
            </w:tcBorders>
            <w:noWrap/>
            <w:vAlign w:val="bottom"/>
            <w:hideMark/>
          </w:tcPr>
          <w:p w14:paraId="6DD59B3A" w14:textId="77777777" w:rsidR="000C0514" w:rsidRPr="000C0514" w:rsidRDefault="000C0514">
            <w:pPr>
              <w:spacing w:after="120" w:line="480" w:lineRule="auto"/>
              <w:jc w:val="both"/>
              <w:rPr>
                <w:rFonts w:ascii="Arial" w:hAnsi="Arial" w:cs="Arial"/>
                <w:b/>
                <w:bCs/>
                <w:sz w:val="24"/>
                <w:szCs w:val="24"/>
              </w:rPr>
            </w:pPr>
            <w:r w:rsidRPr="000C0514">
              <w:rPr>
                <w:rFonts w:ascii="Arial" w:hAnsi="Arial" w:cs="Arial"/>
                <w:b/>
                <w:bCs/>
                <w:sz w:val="24"/>
                <w:szCs w:val="24"/>
              </w:rPr>
              <w:t>Quinquenio</w:t>
            </w:r>
          </w:p>
        </w:tc>
      </w:tr>
      <w:tr w:rsidR="000C0514" w14:paraId="72AF5374" w14:textId="77777777" w:rsidTr="000C0514">
        <w:trPr>
          <w:trHeight w:val="340"/>
        </w:trPr>
        <w:tc>
          <w:tcPr>
            <w:tcW w:w="1667" w:type="dxa"/>
            <w:tcBorders>
              <w:top w:val="single" w:sz="4" w:space="0" w:color="auto"/>
            </w:tcBorders>
            <w:noWrap/>
            <w:vAlign w:val="bottom"/>
            <w:hideMark/>
          </w:tcPr>
          <w:p w14:paraId="3FF408B6" w14:textId="77777777" w:rsidR="000C0514" w:rsidRPr="000C0514" w:rsidRDefault="000C0514">
            <w:pPr>
              <w:spacing w:after="120" w:line="480" w:lineRule="auto"/>
              <w:jc w:val="both"/>
              <w:rPr>
                <w:rFonts w:ascii="Arial" w:hAnsi="Arial" w:cs="Arial"/>
                <w:b/>
                <w:bCs/>
                <w:sz w:val="24"/>
                <w:szCs w:val="24"/>
              </w:rPr>
            </w:pPr>
            <w:r w:rsidRPr="000C0514">
              <w:rPr>
                <w:rFonts w:ascii="Arial" w:hAnsi="Arial" w:cs="Arial"/>
                <w:b/>
                <w:bCs/>
                <w:sz w:val="24"/>
                <w:szCs w:val="24"/>
              </w:rPr>
              <w:t>Consulta general</w:t>
            </w:r>
          </w:p>
        </w:tc>
        <w:tc>
          <w:tcPr>
            <w:tcW w:w="1239" w:type="dxa"/>
            <w:tcBorders>
              <w:top w:val="single" w:sz="4" w:space="0" w:color="auto"/>
            </w:tcBorders>
            <w:noWrap/>
            <w:vAlign w:val="bottom"/>
            <w:hideMark/>
          </w:tcPr>
          <w:p w14:paraId="0FFF003E" w14:textId="77777777" w:rsidR="000C0514" w:rsidRPr="000C0514" w:rsidRDefault="000C0514">
            <w:pPr>
              <w:spacing w:after="120" w:line="480" w:lineRule="auto"/>
              <w:jc w:val="both"/>
              <w:rPr>
                <w:rFonts w:ascii="Arial" w:hAnsi="Arial" w:cs="Arial"/>
                <w:sz w:val="24"/>
                <w:szCs w:val="24"/>
              </w:rPr>
            </w:pPr>
            <w:r w:rsidRPr="000C0514">
              <w:rPr>
                <w:rFonts w:ascii="Arial" w:hAnsi="Arial" w:cs="Arial"/>
                <w:sz w:val="24"/>
                <w:szCs w:val="24"/>
              </w:rPr>
              <w:t>$30.00</w:t>
            </w:r>
          </w:p>
        </w:tc>
        <w:tc>
          <w:tcPr>
            <w:tcW w:w="1239" w:type="dxa"/>
            <w:tcBorders>
              <w:top w:val="single" w:sz="4" w:space="0" w:color="auto"/>
            </w:tcBorders>
            <w:noWrap/>
            <w:vAlign w:val="bottom"/>
            <w:hideMark/>
          </w:tcPr>
          <w:p w14:paraId="44B900FF" w14:textId="77777777" w:rsidR="000C0514" w:rsidRPr="000C0514" w:rsidRDefault="000C0514">
            <w:pPr>
              <w:spacing w:after="120" w:line="480" w:lineRule="auto"/>
              <w:jc w:val="both"/>
              <w:rPr>
                <w:rFonts w:ascii="Arial" w:hAnsi="Arial" w:cs="Arial"/>
                <w:sz w:val="24"/>
                <w:szCs w:val="24"/>
              </w:rPr>
            </w:pPr>
            <w:r w:rsidRPr="000C0514">
              <w:rPr>
                <w:rFonts w:ascii="Arial" w:hAnsi="Arial" w:cs="Arial"/>
                <w:sz w:val="24"/>
                <w:szCs w:val="24"/>
              </w:rPr>
              <w:t>$7,500.00</w:t>
            </w:r>
          </w:p>
        </w:tc>
        <w:tc>
          <w:tcPr>
            <w:tcW w:w="1499" w:type="dxa"/>
            <w:tcBorders>
              <w:top w:val="single" w:sz="4" w:space="0" w:color="auto"/>
            </w:tcBorders>
            <w:noWrap/>
            <w:vAlign w:val="bottom"/>
            <w:hideMark/>
          </w:tcPr>
          <w:p w14:paraId="08681281" w14:textId="77777777" w:rsidR="000C0514" w:rsidRPr="000C0514" w:rsidRDefault="000C0514">
            <w:pPr>
              <w:spacing w:after="120" w:line="480" w:lineRule="auto"/>
              <w:jc w:val="both"/>
              <w:rPr>
                <w:rFonts w:ascii="Arial" w:hAnsi="Arial" w:cs="Arial"/>
                <w:sz w:val="24"/>
                <w:szCs w:val="24"/>
              </w:rPr>
            </w:pPr>
            <w:r w:rsidRPr="000C0514">
              <w:rPr>
                <w:rFonts w:ascii="Arial" w:hAnsi="Arial" w:cs="Arial"/>
                <w:sz w:val="24"/>
                <w:szCs w:val="24"/>
              </w:rPr>
              <w:t>$180,000.00</w:t>
            </w:r>
          </w:p>
        </w:tc>
        <w:tc>
          <w:tcPr>
            <w:tcW w:w="1703" w:type="dxa"/>
            <w:tcBorders>
              <w:top w:val="single" w:sz="4" w:space="0" w:color="auto"/>
            </w:tcBorders>
            <w:noWrap/>
            <w:vAlign w:val="bottom"/>
            <w:hideMark/>
          </w:tcPr>
          <w:p w14:paraId="1B9A8681" w14:textId="77777777" w:rsidR="000C0514" w:rsidRPr="000C0514" w:rsidRDefault="000C0514">
            <w:pPr>
              <w:spacing w:after="120" w:line="480" w:lineRule="auto"/>
              <w:jc w:val="both"/>
              <w:rPr>
                <w:rFonts w:ascii="Arial" w:hAnsi="Arial" w:cs="Arial"/>
                <w:sz w:val="24"/>
                <w:szCs w:val="24"/>
              </w:rPr>
            </w:pPr>
            <w:r w:rsidRPr="000C0514">
              <w:rPr>
                <w:rFonts w:ascii="Arial" w:hAnsi="Arial" w:cs="Arial"/>
                <w:sz w:val="24"/>
                <w:szCs w:val="24"/>
              </w:rPr>
              <w:t>$2,160,000.00</w:t>
            </w:r>
          </w:p>
        </w:tc>
        <w:tc>
          <w:tcPr>
            <w:tcW w:w="1839" w:type="dxa"/>
            <w:tcBorders>
              <w:top w:val="single" w:sz="4" w:space="0" w:color="auto"/>
            </w:tcBorders>
            <w:noWrap/>
            <w:vAlign w:val="bottom"/>
            <w:hideMark/>
          </w:tcPr>
          <w:p w14:paraId="1226B9B7" w14:textId="77777777" w:rsidR="000C0514" w:rsidRPr="000C0514" w:rsidRDefault="000C0514">
            <w:pPr>
              <w:spacing w:after="120" w:line="480" w:lineRule="auto"/>
              <w:jc w:val="both"/>
              <w:rPr>
                <w:rFonts w:ascii="Arial" w:hAnsi="Arial" w:cs="Arial"/>
                <w:sz w:val="24"/>
                <w:szCs w:val="24"/>
              </w:rPr>
            </w:pPr>
            <w:r w:rsidRPr="000C0514">
              <w:rPr>
                <w:rFonts w:ascii="Arial" w:hAnsi="Arial" w:cs="Arial"/>
                <w:sz w:val="24"/>
                <w:szCs w:val="24"/>
              </w:rPr>
              <w:t>$10,800,000.00</w:t>
            </w:r>
          </w:p>
        </w:tc>
      </w:tr>
      <w:tr w:rsidR="000C0514" w14:paraId="489CC3DB" w14:textId="77777777" w:rsidTr="000C0514">
        <w:trPr>
          <w:trHeight w:val="340"/>
        </w:trPr>
        <w:tc>
          <w:tcPr>
            <w:tcW w:w="1667" w:type="dxa"/>
            <w:noWrap/>
            <w:vAlign w:val="bottom"/>
            <w:hideMark/>
          </w:tcPr>
          <w:p w14:paraId="4B218F43" w14:textId="77777777" w:rsidR="000C0514" w:rsidRPr="000C0514" w:rsidRDefault="000C0514">
            <w:pPr>
              <w:spacing w:after="120" w:line="480" w:lineRule="auto"/>
              <w:jc w:val="both"/>
              <w:rPr>
                <w:rFonts w:ascii="Arial" w:hAnsi="Arial" w:cs="Arial"/>
                <w:b/>
                <w:bCs/>
                <w:sz w:val="24"/>
                <w:szCs w:val="24"/>
              </w:rPr>
            </w:pPr>
            <w:r w:rsidRPr="000C0514">
              <w:rPr>
                <w:rFonts w:ascii="Arial" w:hAnsi="Arial" w:cs="Arial"/>
                <w:b/>
                <w:bCs/>
                <w:sz w:val="24"/>
                <w:szCs w:val="24"/>
              </w:rPr>
              <w:t>Psicoterapia</w:t>
            </w:r>
          </w:p>
        </w:tc>
        <w:tc>
          <w:tcPr>
            <w:tcW w:w="1239" w:type="dxa"/>
            <w:noWrap/>
            <w:vAlign w:val="bottom"/>
            <w:hideMark/>
          </w:tcPr>
          <w:p w14:paraId="6181DC92" w14:textId="77777777" w:rsidR="000C0514" w:rsidRPr="000C0514" w:rsidRDefault="000C0514">
            <w:pPr>
              <w:spacing w:after="120" w:line="480" w:lineRule="auto"/>
              <w:jc w:val="both"/>
              <w:rPr>
                <w:rFonts w:ascii="Arial" w:hAnsi="Arial" w:cs="Arial"/>
                <w:sz w:val="24"/>
                <w:szCs w:val="24"/>
              </w:rPr>
            </w:pPr>
            <w:r w:rsidRPr="000C0514">
              <w:rPr>
                <w:rFonts w:ascii="Arial" w:hAnsi="Arial" w:cs="Arial"/>
                <w:sz w:val="24"/>
                <w:szCs w:val="24"/>
              </w:rPr>
              <w:t>$30.00</w:t>
            </w:r>
          </w:p>
        </w:tc>
        <w:tc>
          <w:tcPr>
            <w:tcW w:w="1239" w:type="dxa"/>
            <w:noWrap/>
            <w:vAlign w:val="bottom"/>
            <w:hideMark/>
          </w:tcPr>
          <w:p w14:paraId="4DF7C812" w14:textId="77777777" w:rsidR="000C0514" w:rsidRPr="000C0514" w:rsidRDefault="000C0514">
            <w:pPr>
              <w:spacing w:after="120" w:line="480" w:lineRule="auto"/>
              <w:jc w:val="both"/>
              <w:rPr>
                <w:rFonts w:ascii="Arial" w:hAnsi="Arial" w:cs="Arial"/>
                <w:sz w:val="24"/>
                <w:szCs w:val="24"/>
              </w:rPr>
            </w:pPr>
            <w:r w:rsidRPr="000C0514">
              <w:rPr>
                <w:rFonts w:ascii="Arial" w:hAnsi="Arial" w:cs="Arial"/>
                <w:sz w:val="24"/>
                <w:szCs w:val="24"/>
              </w:rPr>
              <w:t>$7,500.00</w:t>
            </w:r>
          </w:p>
        </w:tc>
        <w:tc>
          <w:tcPr>
            <w:tcW w:w="1499" w:type="dxa"/>
            <w:noWrap/>
            <w:vAlign w:val="bottom"/>
            <w:hideMark/>
          </w:tcPr>
          <w:p w14:paraId="35C33E1F" w14:textId="77777777" w:rsidR="000C0514" w:rsidRPr="000C0514" w:rsidRDefault="000C0514">
            <w:pPr>
              <w:spacing w:after="120" w:line="480" w:lineRule="auto"/>
              <w:jc w:val="both"/>
              <w:rPr>
                <w:rFonts w:ascii="Arial" w:hAnsi="Arial" w:cs="Arial"/>
                <w:sz w:val="24"/>
                <w:szCs w:val="24"/>
              </w:rPr>
            </w:pPr>
            <w:r w:rsidRPr="000C0514">
              <w:rPr>
                <w:rFonts w:ascii="Arial" w:hAnsi="Arial" w:cs="Arial"/>
                <w:sz w:val="24"/>
                <w:szCs w:val="24"/>
              </w:rPr>
              <w:t>$180,000.00</w:t>
            </w:r>
          </w:p>
        </w:tc>
        <w:tc>
          <w:tcPr>
            <w:tcW w:w="1703" w:type="dxa"/>
            <w:noWrap/>
            <w:vAlign w:val="bottom"/>
            <w:hideMark/>
          </w:tcPr>
          <w:p w14:paraId="1E32EE1A" w14:textId="77777777" w:rsidR="000C0514" w:rsidRPr="000C0514" w:rsidRDefault="000C0514">
            <w:pPr>
              <w:spacing w:after="120" w:line="480" w:lineRule="auto"/>
              <w:jc w:val="both"/>
              <w:rPr>
                <w:rFonts w:ascii="Arial" w:hAnsi="Arial" w:cs="Arial"/>
                <w:sz w:val="24"/>
                <w:szCs w:val="24"/>
              </w:rPr>
            </w:pPr>
            <w:r w:rsidRPr="000C0514">
              <w:rPr>
                <w:rFonts w:ascii="Arial" w:hAnsi="Arial" w:cs="Arial"/>
                <w:sz w:val="24"/>
                <w:szCs w:val="24"/>
              </w:rPr>
              <w:t>$2,160,000.00</w:t>
            </w:r>
          </w:p>
        </w:tc>
        <w:tc>
          <w:tcPr>
            <w:tcW w:w="1839" w:type="dxa"/>
            <w:noWrap/>
            <w:vAlign w:val="bottom"/>
            <w:hideMark/>
          </w:tcPr>
          <w:p w14:paraId="22E50FD3" w14:textId="77777777" w:rsidR="000C0514" w:rsidRPr="000C0514" w:rsidRDefault="000C0514">
            <w:pPr>
              <w:spacing w:after="120" w:line="480" w:lineRule="auto"/>
              <w:jc w:val="both"/>
              <w:rPr>
                <w:rFonts w:ascii="Arial" w:hAnsi="Arial" w:cs="Arial"/>
                <w:sz w:val="24"/>
                <w:szCs w:val="24"/>
              </w:rPr>
            </w:pPr>
            <w:r w:rsidRPr="000C0514">
              <w:rPr>
                <w:rFonts w:ascii="Arial" w:hAnsi="Arial" w:cs="Arial"/>
                <w:sz w:val="24"/>
                <w:szCs w:val="24"/>
              </w:rPr>
              <w:t>$10,800,000.00</w:t>
            </w:r>
          </w:p>
        </w:tc>
      </w:tr>
      <w:tr w:rsidR="000C0514" w14:paraId="10635CA0" w14:textId="77777777" w:rsidTr="000C0514">
        <w:trPr>
          <w:trHeight w:val="340"/>
        </w:trPr>
        <w:tc>
          <w:tcPr>
            <w:tcW w:w="1667" w:type="dxa"/>
            <w:tcBorders>
              <w:bottom w:val="single" w:sz="4" w:space="0" w:color="auto"/>
            </w:tcBorders>
            <w:noWrap/>
            <w:vAlign w:val="bottom"/>
            <w:hideMark/>
          </w:tcPr>
          <w:p w14:paraId="411276DC" w14:textId="77777777" w:rsidR="000C0514" w:rsidRPr="000C0514" w:rsidRDefault="000C0514">
            <w:pPr>
              <w:spacing w:after="120" w:line="480" w:lineRule="auto"/>
              <w:jc w:val="both"/>
              <w:rPr>
                <w:rFonts w:ascii="Arial" w:hAnsi="Arial" w:cs="Arial"/>
                <w:b/>
                <w:bCs/>
                <w:sz w:val="24"/>
                <w:szCs w:val="24"/>
              </w:rPr>
            </w:pPr>
            <w:r w:rsidRPr="000C0514">
              <w:rPr>
                <w:rFonts w:ascii="Arial" w:hAnsi="Arial" w:cs="Arial"/>
                <w:b/>
                <w:bCs/>
                <w:sz w:val="24"/>
                <w:szCs w:val="24"/>
              </w:rPr>
              <w:t>Nutrición</w:t>
            </w:r>
          </w:p>
        </w:tc>
        <w:tc>
          <w:tcPr>
            <w:tcW w:w="1239" w:type="dxa"/>
            <w:tcBorders>
              <w:bottom w:val="single" w:sz="4" w:space="0" w:color="auto"/>
            </w:tcBorders>
            <w:noWrap/>
            <w:vAlign w:val="bottom"/>
            <w:hideMark/>
          </w:tcPr>
          <w:p w14:paraId="7C66A8A4" w14:textId="77777777" w:rsidR="000C0514" w:rsidRPr="000C0514" w:rsidRDefault="000C0514">
            <w:pPr>
              <w:spacing w:after="120" w:line="480" w:lineRule="auto"/>
              <w:jc w:val="both"/>
              <w:rPr>
                <w:rFonts w:ascii="Arial" w:hAnsi="Arial" w:cs="Arial"/>
                <w:sz w:val="24"/>
                <w:szCs w:val="24"/>
              </w:rPr>
            </w:pPr>
            <w:r w:rsidRPr="000C0514">
              <w:rPr>
                <w:rFonts w:ascii="Arial" w:hAnsi="Arial" w:cs="Arial"/>
                <w:sz w:val="24"/>
                <w:szCs w:val="24"/>
              </w:rPr>
              <w:t>$20.00</w:t>
            </w:r>
          </w:p>
        </w:tc>
        <w:tc>
          <w:tcPr>
            <w:tcW w:w="1239" w:type="dxa"/>
            <w:tcBorders>
              <w:bottom w:val="single" w:sz="4" w:space="0" w:color="auto"/>
            </w:tcBorders>
            <w:noWrap/>
            <w:vAlign w:val="bottom"/>
            <w:hideMark/>
          </w:tcPr>
          <w:p w14:paraId="096089CD" w14:textId="77777777" w:rsidR="000C0514" w:rsidRPr="000C0514" w:rsidRDefault="000C0514">
            <w:pPr>
              <w:spacing w:after="120" w:line="480" w:lineRule="auto"/>
              <w:jc w:val="both"/>
              <w:rPr>
                <w:rFonts w:ascii="Arial" w:hAnsi="Arial" w:cs="Arial"/>
                <w:sz w:val="24"/>
                <w:szCs w:val="24"/>
              </w:rPr>
            </w:pPr>
            <w:r w:rsidRPr="000C0514">
              <w:rPr>
                <w:rFonts w:ascii="Arial" w:hAnsi="Arial" w:cs="Arial"/>
                <w:sz w:val="24"/>
                <w:szCs w:val="24"/>
              </w:rPr>
              <w:t>$5,000.00</w:t>
            </w:r>
          </w:p>
        </w:tc>
        <w:tc>
          <w:tcPr>
            <w:tcW w:w="1499" w:type="dxa"/>
            <w:tcBorders>
              <w:bottom w:val="single" w:sz="4" w:space="0" w:color="auto"/>
            </w:tcBorders>
            <w:noWrap/>
            <w:vAlign w:val="bottom"/>
            <w:hideMark/>
          </w:tcPr>
          <w:p w14:paraId="57933871" w14:textId="77777777" w:rsidR="000C0514" w:rsidRPr="000C0514" w:rsidRDefault="000C0514">
            <w:pPr>
              <w:spacing w:after="120" w:line="480" w:lineRule="auto"/>
              <w:jc w:val="both"/>
              <w:rPr>
                <w:rFonts w:ascii="Arial" w:hAnsi="Arial" w:cs="Arial"/>
                <w:sz w:val="24"/>
                <w:szCs w:val="24"/>
              </w:rPr>
            </w:pPr>
            <w:r w:rsidRPr="000C0514">
              <w:rPr>
                <w:rFonts w:ascii="Arial" w:hAnsi="Arial" w:cs="Arial"/>
                <w:sz w:val="24"/>
                <w:szCs w:val="24"/>
              </w:rPr>
              <w:t>$180,000.00</w:t>
            </w:r>
          </w:p>
        </w:tc>
        <w:tc>
          <w:tcPr>
            <w:tcW w:w="1703" w:type="dxa"/>
            <w:tcBorders>
              <w:bottom w:val="single" w:sz="4" w:space="0" w:color="auto"/>
            </w:tcBorders>
            <w:noWrap/>
            <w:vAlign w:val="bottom"/>
            <w:hideMark/>
          </w:tcPr>
          <w:p w14:paraId="45E91F04" w14:textId="77777777" w:rsidR="000C0514" w:rsidRPr="000C0514" w:rsidRDefault="000C0514">
            <w:pPr>
              <w:spacing w:after="120" w:line="480" w:lineRule="auto"/>
              <w:jc w:val="both"/>
              <w:rPr>
                <w:rFonts w:ascii="Arial" w:hAnsi="Arial" w:cs="Arial"/>
                <w:sz w:val="24"/>
                <w:szCs w:val="24"/>
              </w:rPr>
            </w:pPr>
            <w:r w:rsidRPr="000C0514">
              <w:rPr>
                <w:rFonts w:ascii="Arial" w:hAnsi="Arial" w:cs="Arial"/>
                <w:sz w:val="24"/>
                <w:szCs w:val="24"/>
              </w:rPr>
              <w:t>$2,160,000.00</w:t>
            </w:r>
          </w:p>
        </w:tc>
        <w:tc>
          <w:tcPr>
            <w:tcW w:w="1839" w:type="dxa"/>
            <w:tcBorders>
              <w:bottom w:val="single" w:sz="4" w:space="0" w:color="auto"/>
            </w:tcBorders>
            <w:noWrap/>
            <w:vAlign w:val="bottom"/>
            <w:hideMark/>
          </w:tcPr>
          <w:p w14:paraId="1B57BFBC" w14:textId="77777777" w:rsidR="000C0514" w:rsidRPr="000C0514" w:rsidRDefault="000C0514">
            <w:pPr>
              <w:keepNext/>
              <w:spacing w:after="120" w:line="480" w:lineRule="auto"/>
              <w:jc w:val="both"/>
              <w:rPr>
                <w:rFonts w:ascii="Arial" w:hAnsi="Arial" w:cs="Arial"/>
                <w:sz w:val="24"/>
                <w:szCs w:val="24"/>
              </w:rPr>
            </w:pPr>
            <w:r w:rsidRPr="000C0514">
              <w:rPr>
                <w:rFonts w:ascii="Arial" w:hAnsi="Arial" w:cs="Arial"/>
                <w:sz w:val="24"/>
                <w:szCs w:val="24"/>
              </w:rPr>
              <w:t>$10,800,000.00</w:t>
            </w:r>
          </w:p>
        </w:tc>
      </w:tr>
    </w:tbl>
    <w:p w14:paraId="257A3F1B" w14:textId="55051887" w:rsidR="000C0514" w:rsidRDefault="000C0514" w:rsidP="00D86374">
      <w:pPr>
        <w:spacing w:line="240" w:lineRule="auto"/>
        <w:jc w:val="both"/>
        <w:rPr>
          <w:rFonts w:ascii="Arial" w:hAnsi="Arial" w:cs="Arial"/>
          <w:sz w:val="24"/>
          <w:szCs w:val="24"/>
        </w:rPr>
      </w:pPr>
      <w:r w:rsidRPr="000C0514">
        <w:rPr>
          <w:rFonts w:ascii="Arial" w:hAnsi="Arial" w:cs="Arial"/>
          <w:sz w:val="24"/>
          <w:szCs w:val="24"/>
        </w:rPr>
        <w:t xml:space="preserve"> </w:t>
      </w:r>
    </w:p>
    <w:p w14:paraId="3F8AD0DB" w14:textId="692ECC71" w:rsidR="000C0514" w:rsidRDefault="000C0514" w:rsidP="000C0514">
      <w:pPr>
        <w:spacing w:line="360" w:lineRule="auto"/>
        <w:jc w:val="both"/>
        <w:rPr>
          <w:rFonts w:ascii="Arial" w:hAnsi="Arial" w:cs="Arial"/>
          <w:b/>
          <w:bCs/>
          <w:sz w:val="24"/>
          <w:szCs w:val="24"/>
        </w:rPr>
      </w:pPr>
      <w:r w:rsidRPr="00D86374">
        <w:rPr>
          <w:rFonts w:ascii="Arial" w:hAnsi="Arial" w:cs="Arial"/>
          <w:b/>
          <w:bCs/>
          <w:sz w:val="24"/>
          <w:szCs w:val="24"/>
        </w:rPr>
        <w:t>Nota:</w:t>
      </w:r>
      <w:r>
        <w:rPr>
          <w:rFonts w:ascii="Arial" w:hAnsi="Arial" w:cs="Arial"/>
          <w:sz w:val="24"/>
          <w:szCs w:val="24"/>
        </w:rPr>
        <w:t xml:space="preserve"> </w:t>
      </w:r>
      <w:r w:rsidR="00D86374">
        <w:rPr>
          <w:rFonts w:ascii="Arial" w:hAnsi="Arial" w:cs="Arial"/>
          <w:sz w:val="24"/>
          <w:szCs w:val="24"/>
        </w:rPr>
        <w:t xml:space="preserve">Todos los ingresos </w:t>
      </w:r>
    </w:p>
    <w:p w14:paraId="436605A2" w14:textId="3BF2F7FC" w:rsidR="00D86374" w:rsidRDefault="00D86374" w:rsidP="00D86374">
      <w:pPr>
        <w:ind w:firstLine="708"/>
        <w:rPr>
          <w:rFonts w:ascii="Arial" w:hAnsi="Arial" w:cs="Arial"/>
          <w:sz w:val="24"/>
          <w:szCs w:val="24"/>
        </w:rPr>
      </w:pPr>
    </w:p>
    <w:p w14:paraId="73205A1B" w14:textId="3B2DBCAA" w:rsidR="00D86374" w:rsidRDefault="00D86374" w:rsidP="00D86374">
      <w:pPr>
        <w:ind w:firstLine="708"/>
        <w:rPr>
          <w:rFonts w:ascii="Arial" w:hAnsi="Arial" w:cs="Arial"/>
          <w:sz w:val="24"/>
          <w:szCs w:val="24"/>
        </w:rPr>
      </w:pPr>
    </w:p>
    <w:p w14:paraId="64AB8D2A" w14:textId="24536212" w:rsidR="00D86374" w:rsidRDefault="00D86374" w:rsidP="00D86374">
      <w:pPr>
        <w:ind w:firstLine="708"/>
        <w:rPr>
          <w:rFonts w:ascii="Arial" w:hAnsi="Arial" w:cs="Arial"/>
          <w:sz w:val="24"/>
          <w:szCs w:val="24"/>
        </w:rPr>
      </w:pPr>
    </w:p>
    <w:p w14:paraId="2DE60FE7" w14:textId="7429617D" w:rsidR="00D86374" w:rsidRDefault="00F37634" w:rsidP="00D86374">
      <w:pPr>
        <w:rPr>
          <w:rFonts w:ascii="Arial" w:hAnsi="Arial" w:cs="Arial"/>
          <w:b/>
          <w:bCs/>
          <w:sz w:val="28"/>
          <w:szCs w:val="28"/>
        </w:rPr>
      </w:pPr>
      <w:r>
        <w:rPr>
          <w:rFonts w:ascii="Arial" w:hAnsi="Arial" w:cs="Arial"/>
          <w:noProof/>
          <w:sz w:val="28"/>
          <w:szCs w:val="28"/>
          <w:lang w:val="es-ES"/>
        </w:rPr>
        <w:lastRenderedPageBreak/>
        <mc:AlternateContent>
          <mc:Choice Requires="wps">
            <w:drawing>
              <wp:anchor distT="0" distB="0" distL="114300" distR="114300" simplePos="0" relativeHeight="251763712" behindDoc="0" locked="0" layoutInCell="1" allowOverlap="1" wp14:anchorId="3DD5E4A4" wp14:editId="3079E644">
                <wp:simplePos x="0" y="0"/>
                <wp:positionH relativeFrom="column">
                  <wp:posOffset>4248150</wp:posOffset>
                </wp:positionH>
                <wp:positionV relativeFrom="paragraph">
                  <wp:posOffset>-459105</wp:posOffset>
                </wp:positionV>
                <wp:extent cx="914400" cy="385010"/>
                <wp:effectExtent l="0" t="0" r="0" b="0"/>
                <wp:wrapNone/>
                <wp:docPr id="54" name="Cuadro de texto 54"/>
                <wp:cNvGraphicFramePr/>
                <a:graphic xmlns:a="http://schemas.openxmlformats.org/drawingml/2006/main">
                  <a:graphicData uri="http://schemas.microsoft.com/office/word/2010/wordprocessingShape">
                    <wps:wsp>
                      <wps:cNvSpPr txBox="1"/>
                      <wps:spPr>
                        <a:xfrm>
                          <a:off x="0" y="0"/>
                          <a:ext cx="914400" cy="385010"/>
                        </a:xfrm>
                        <a:prstGeom prst="rect">
                          <a:avLst/>
                        </a:prstGeom>
                        <a:noFill/>
                        <a:ln w="6350">
                          <a:noFill/>
                        </a:ln>
                      </wps:spPr>
                      <wps:txbx>
                        <w:txbxContent>
                          <w:p w14:paraId="45690567" w14:textId="77777777" w:rsidR="00F37634" w:rsidRPr="002F3AC4" w:rsidRDefault="00F37634" w:rsidP="00F37634">
                            <w:pPr>
                              <w:rPr>
                                <w:rFonts w:ascii="Arial" w:hAnsi="Arial" w:cs="Arial"/>
                                <w:lang w:val="es-ES"/>
                              </w:rPr>
                            </w:pPr>
                            <w:r w:rsidRPr="002F3AC4">
                              <w:rPr>
                                <w:rFonts w:ascii="Arial" w:hAnsi="Arial" w:cs="Arial"/>
                                <w:lang w:val="es-ES"/>
                              </w:rPr>
                              <w:t>Capítulo I</w:t>
                            </w:r>
                            <w:r>
                              <w:rPr>
                                <w:rFonts w:ascii="Arial" w:hAnsi="Arial" w:cs="Arial"/>
                                <w:lang w:val="es-ES"/>
                              </w:rPr>
                              <w:t>II</w:t>
                            </w:r>
                            <w:r w:rsidRPr="002F3AC4">
                              <w:rPr>
                                <w:rFonts w:ascii="Arial" w:hAnsi="Arial" w:cs="Arial"/>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5E4A4" id="Cuadro de texto 54" o:spid="_x0000_s1073" type="#_x0000_t202" style="position:absolute;margin-left:334.5pt;margin-top:-36.15pt;width:1in;height:30.3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" filled="f" stroked="f" strokeweight=".5pt">
                <v:textbox>
                  <w:txbxContent>
                    <w:p w14:paraId="45690567" w14:textId="77777777" w:rsidR="00F37634" w:rsidRPr="002F3AC4" w:rsidRDefault="00F37634" w:rsidP="00F37634">
                      <w:pPr>
                        <w:rPr>
                          <w:rFonts w:ascii="Arial" w:hAnsi="Arial" w:cs="Arial"/>
                          <w:lang w:val="es-ES"/>
                        </w:rPr>
                      </w:pPr>
                      <w:r w:rsidRPr="002F3AC4">
                        <w:rPr>
                          <w:rFonts w:ascii="Arial" w:hAnsi="Arial" w:cs="Arial"/>
                          <w:lang w:val="es-ES"/>
                        </w:rPr>
                        <w:t>Capítulo I</w:t>
                      </w:r>
                      <w:r>
                        <w:rPr>
                          <w:rFonts w:ascii="Arial" w:hAnsi="Arial" w:cs="Arial"/>
                          <w:lang w:val="es-ES"/>
                        </w:rPr>
                        <w:t>II</w:t>
                      </w:r>
                      <w:r w:rsidRPr="002F3AC4">
                        <w:rPr>
                          <w:rFonts w:ascii="Arial" w:hAnsi="Arial" w:cs="Arial"/>
                          <w:lang w:val="es-ES"/>
                        </w:rPr>
                        <w:t xml:space="preserve"> </w:t>
                      </w:r>
                    </w:p>
                  </w:txbxContent>
                </v:textbox>
              </v:shape>
            </w:pict>
          </mc:Fallback>
        </mc:AlternateContent>
      </w:r>
      <w:r w:rsidR="00D86374" w:rsidRPr="00D86374">
        <w:rPr>
          <w:rFonts w:ascii="Arial" w:hAnsi="Arial" w:cs="Arial"/>
          <w:b/>
          <w:bCs/>
          <w:sz w:val="28"/>
          <w:szCs w:val="28"/>
        </w:rPr>
        <w:t xml:space="preserve">3.4 Egresos </w:t>
      </w:r>
    </w:p>
    <w:p w14:paraId="45DBF91E" w14:textId="0D579630" w:rsidR="00D86374" w:rsidRPr="00D86374" w:rsidRDefault="00D86374" w:rsidP="00D86374">
      <w:pPr>
        <w:spacing w:line="360" w:lineRule="auto"/>
        <w:ind w:firstLine="709"/>
        <w:jc w:val="both"/>
        <w:rPr>
          <w:rFonts w:ascii="Arial" w:hAnsi="Arial" w:cs="Arial"/>
          <w:sz w:val="24"/>
          <w:szCs w:val="24"/>
        </w:rPr>
      </w:pPr>
      <w:r w:rsidRPr="00D86374">
        <w:rPr>
          <w:rFonts w:ascii="Arial" w:hAnsi="Arial" w:cs="Arial"/>
          <w:sz w:val="24"/>
          <w:szCs w:val="24"/>
        </w:rPr>
        <w:t>El presupuesto de gastos es fundamental porque define pagos realizados durante la ejecución del proyecto, y La liquidez con la que cuenta para pagar sus deudas y cumplir con sus obligaciones financiación.</w:t>
      </w:r>
    </w:p>
    <w:p w14:paraId="22F0DF1F" w14:textId="77777777" w:rsidR="00D86374" w:rsidRPr="00D86374" w:rsidRDefault="00D86374" w:rsidP="00D86374">
      <w:pPr>
        <w:spacing w:line="360" w:lineRule="auto"/>
        <w:ind w:firstLine="709"/>
        <w:jc w:val="both"/>
        <w:rPr>
          <w:rFonts w:ascii="Arial" w:hAnsi="Arial" w:cs="Arial"/>
          <w:sz w:val="24"/>
          <w:szCs w:val="24"/>
        </w:rPr>
      </w:pPr>
      <w:r w:rsidRPr="00D86374">
        <w:rPr>
          <w:rFonts w:ascii="Arial" w:hAnsi="Arial" w:cs="Arial"/>
          <w:sz w:val="24"/>
          <w:szCs w:val="24"/>
        </w:rPr>
        <w:t>A partir del cálculo general de costes de mantenimiento y costes de materiales, Costo de servicios básicos como electricidad, agua, comunicación, salarios, impuestos, etc.</w:t>
      </w:r>
    </w:p>
    <w:p w14:paraId="0DAC7F55" w14:textId="77777777" w:rsidR="00D86374" w:rsidRPr="00D86374" w:rsidRDefault="00D86374" w:rsidP="00D86374">
      <w:pPr>
        <w:spacing w:line="360" w:lineRule="auto"/>
        <w:ind w:firstLine="709"/>
        <w:jc w:val="both"/>
        <w:rPr>
          <w:rFonts w:ascii="Arial" w:hAnsi="Arial" w:cs="Arial"/>
          <w:sz w:val="24"/>
          <w:szCs w:val="24"/>
        </w:rPr>
      </w:pPr>
      <w:r w:rsidRPr="00D86374">
        <w:rPr>
          <w:rFonts w:ascii="Arial" w:hAnsi="Arial" w:cs="Arial"/>
          <w:sz w:val="24"/>
          <w:szCs w:val="24"/>
        </w:rPr>
        <w:t>Fondo de rentas y gastos especiales, promedios mensuales calculados, todos los años y durante 5 años. como el destino importe de los gastos mensuales como recuperación de capital incluido el importe Inversiones totales distribuidas en los primeros 5 años de operación Clínica.</w:t>
      </w:r>
    </w:p>
    <w:p w14:paraId="38EC529A" w14:textId="35C28705" w:rsidR="00D86374" w:rsidRPr="00D86374" w:rsidRDefault="00D86374" w:rsidP="00D86374">
      <w:pPr>
        <w:rPr>
          <w:rFonts w:ascii="Arial" w:hAnsi="Arial" w:cs="Arial"/>
          <w:b/>
          <w:bCs/>
          <w:sz w:val="24"/>
          <w:szCs w:val="24"/>
        </w:rPr>
      </w:pPr>
      <w:r w:rsidRPr="00D86374">
        <w:rPr>
          <w:rFonts w:ascii="Arial" w:hAnsi="Arial" w:cs="Arial"/>
          <w:b/>
          <w:bCs/>
          <w:sz w:val="24"/>
          <w:szCs w:val="24"/>
        </w:rPr>
        <w:t>Tabla 3</w:t>
      </w:r>
      <w:r>
        <w:rPr>
          <w:rFonts w:ascii="Arial" w:hAnsi="Arial" w:cs="Arial"/>
          <w:b/>
          <w:bCs/>
          <w:sz w:val="24"/>
          <w:szCs w:val="24"/>
        </w:rPr>
        <w:t>.</w:t>
      </w:r>
    </w:p>
    <w:p w14:paraId="06046CCF" w14:textId="58EA435E" w:rsidR="00D86374" w:rsidRPr="00D86374" w:rsidRDefault="00D86374" w:rsidP="00D86374">
      <w:pPr>
        <w:rPr>
          <w:rFonts w:ascii="Arial" w:hAnsi="Arial" w:cs="Arial"/>
          <w:sz w:val="24"/>
          <w:szCs w:val="24"/>
        </w:rPr>
      </w:pPr>
      <w:r w:rsidRPr="00D86374">
        <w:rPr>
          <w:rFonts w:ascii="Arial" w:hAnsi="Arial" w:cs="Arial"/>
          <w:sz w:val="24"/>
          <w:szCs w:val="24"/>
        </w:rPr>
        <w:t>Egresos</w:t>
      </w:r>
    </w:p>
    <w:tbl>
      <w:tblPr>
        <w:tblW w:w="9544" w:type="dxa"/>
        <w:tblInd w:w="75" w:type="dxa"/>
        <w:tblCellMar>
          <w:left w:w="70" w:type="dxa"/>
          <w:right w:w="70" w:type="dxa"/>
        </w:tblCellMar>
        <w:tblLook w:val="04A0" w:firstRow="1" w:lastRow="0" w:firstColumn="1" w:lastColumn="0" w:noHBand="0" w:noVBand="1"/>
      </w:tblPr>
      <w:tblGrid>
        <w:gridCol w:w="3771"/>
        <w:gridCol w:w="2061"/>
        <w:gridCol w:w="1786"/>
        <w:gridCol w:w="1926"/>
      </w:tblGrid>
      <w:tr w:rsidR="00D86374" w:rsidRPr="00D86374" w14:paraId="79D6DE07" w14:textId="77777777" w:rsidTr="00D86374">
        <w:trPr>
          <w:trHeight w:val="454"/>
        </w:trPr>
        <w:tc>
          <w:tcPr>
            <w:tcW w:w="3771" w:type="dxa"/>
            <w:tcBorders>
              <w:top w:val="single" w:sz="4" w:space="0" w:color="auto"/>
              <w:bottom w:val="single" w:sz="4" w:space="0" w:color="auto"/>
            </w:tcBorders>
            <w:noWrap/>
            <w:vAlign w:val="bottom"/>
            <w:hideMark/>
          </w:tcPr>
          <w:p w14:paraId="73ED8B15" w14:textId="77777777" w:rsidR="00D86374" w:rsidRPr="00D86374" w:rsidRDefault="00D86374" w:rsidP="00D86374">
            <w:pPr>
              <w:spacing w:after="0" w:line="360" w:lineRule="auto"/>
              <w:jc w:val="both"/>
              <w:rPr>
                <w:rFonts w:ascii="Arial" w:eastAsia="Times New Roman" w:hAnsi="Arial" w:cs="Arial"/>
                <w:b/>
                <w:bCs/>
                <w:color w:val="000000"/>
                <w:sz w:val="24"/>
                <w:szCs w:val="24"/>
                <w:lang w:eastAsia="es-MX"/>
              </w:rPr>
            </w:pPr>
            <w:r w:rsidRPr="00D86374">
              <w:rPr>
                <w:rFonts w:ascii="Arial" w:eastAsia="Times New Roman" w:hAnsi="Arial" w:cs="Arial"/>
                <w:b/>
                <w:bCs/>
                <w:color w:val="000000"/>
                <w:sz w:val="24"/>
                <w:szCs w:val="24"/>
                <w:lang w:eastAsia="es-MX"/>
              </w:rPr>
              <w:t>Concepto</w:t>
            </w:r>
          </w:p>
        </w:tc>
        <w:tc>
          <w:tcPr>
            <w:tcW w:w="2061" w:type="dxa"/>
            <w:tcBorders>
              <w:top w:val="single" w:sz="4" w:space="0" w:color="auto"/>
              <w:bottom w:val="single" w:sz="4" w:space="0" w:color="auto"/>
            </w:tcBorders>
            <w:noWrap/>
            <w:vAlign w:val="bottom"/>
            <w:hideMark/>
          </w:tcPr>
          <w:p w14:paraId="7AFD9877" w14:textId="00AC4D47" w:rsidR="00D86374" w:rsidRPr="00D86374" w:rsidRDefault="00D86374" w:rsidP="00D86374">
            <w:pPr>
              <w:spacing w:after="0" w:line="360" w:lineRule="auto"/>
              <w:jc w:val="both"/>
              <w:rPr>
                <w:rFonts w:ascii="Arial" w:eastAsia="Times New Roman" w:hAnsi="Arial" w:cs="Arial"/>
                <w:b/>
                <w:bCs/>
                <w:color w:val="000000"/>
                <w:sz w:val="24"/>
                <w:szCs w:val="24"/>
                <w:lang w:eastAsia="es-MX"/>
              </w:rPr>
            </w:pPr>
            <w:r w:rsidRPr="00D86374">
              <w:rPr>
                <w:rFonts w:ascii="Arial" w:eastAsia="Times New Roman" w:hAnsi="Arial" w:cs="Arial"/>
                <w:b/>
                <w:bCs/>
                <w:color w:val="000000"/>
                <w:sz w:val="24"/>
                <w:szCs w:val="24"/>
                <w:lang w:eastAsia="es-MX"/>
              </w:rPr>
              <w:t xml:space="preserve">Costo </w:t>
            </w:r>
            <w:r w:rsidRPr="00D86374">
              <w:rPr>
                <w:rFonts w:ascii="Arial" w:eastAsia="Times New Roman" w:hAnsi="Arial" w:cs="Arial"/>
                <w:b/>
                <w:bCs/>
                <w:color w:val="000000"/>
                <w:sz w:val="24"/>
                <w:szCs w:val="24"/>
                <w:lang w:eastAsia="es-MX"/>
              </w:rPr>
              <w:t>mensual</w:t>
            </w:r>
          </w:p>
        </w:tc>
        <w:tc>
          <w:tcPr>
            <w:tcW w:w="1786" w:type="dxa"/>
            <w:tcBorders>
              <w:top w:val="single" w:sz="4" w:space="0" w:color="auto"/>
              <w:bottom w:val="single" w:sz="4" w:space="0" w:color="auto"/>
            </w:tcBorders>
            <w:noWrap/>
            <w:vAlign w:val="bottom"/>
            <w:hideMark/>
          </w:tcPr>
          <w:p w14:paraId="6DCF0689" w14:textId="159AF266" w:rsidR="00D86374" w:rsidRPr="00D86374" w:rsidRDefault="00D86374" w:rsidP="00D86374">
            <w:pPr>
              <w:spacing w:after="0" w:line="360" w:lineRule="auto"/>
              <w:jc w:val="both"/>
              <w:rPr>
                <w:rFonts w:ascii="Arial" w:eastAsia="Times New Roman" w:hAnsi="Arial" w:cs="Arial"/>
                <w:b/>
                <w:bCs/>
                <w:color w:val="000000"/>
                <w:sz w:val="24"/>
                <w:szCs w:val="24"/>
                <w:lang w:eastAsia="es-MX"/>
              </w:rPr>
            </w:pPr>
            <w:r w:rsidRPr="00D86374">
              <w:rPr>
                <w:rFonts w:ascii="Arial" w:eastAsia="Times New Roman" w:hAnsi="Arial" w:cs="Arial"/>
                <w:b/>
                <w:bCs/>
                <w:color w:val="000000"/>
                <w:sz w:val="24"/>
                <w:szCs w:val="24"/>
                <w:lang w:eastAsia="es-MX"/>
              </w:rPr>
              <w:t xml:space="preserve">Costo </w:t>
            </w:r>
            <w:r w:rsidRPr="00D86374">
              <w:rPr>
                <w:rFonts w:ascii="Arial" w:eastAsia="Times New Roman" w:hAnsi="Arial" w:cs="Arial"/>
                <w:b/>
                <w:bCs/>
                <w:color w:val="000000"/>
                <w:sz w:val="24"/>
                <w:szCs w:val="24"/>
                <w:lang w:eastAsia="es-MX"/>
              </w:rPr>
              <w:t>anual</w:t>
            </w:r>
          </w:p>
        </w:tc>
        <w:tc>
          <w:tcPr>
            <w:tcW w:w="1926" w:type="dxa"/>
            <w:tcBorders>
              <w:top w:val="single" w:sz="4" w:space="0" w:color="auto"/>
              <w:bottom w:val="single" w:sz="4" w:space="0" w:color="auto"/>
            </w:tcBorders>
            <w:noWrap/>
            <w:vAlign w:val="bottom"/>
            <w:hideMark/>
          </w:tcPr>
          <w:p w14:paraId="3A3AB8F8" w14:textId="0544FE3D" w:rsidR="00D86374" w:rsidRPr="00D86374" w:rsidRDefault="00D86374" w:rsidP="00D86374">
            <w:pPr>
              <w:spacing w:after="0" w:line="360" w:lineRule="auto"/>
              <w:jc w:val="both"/>
              <w:rPr>
                <w:rFonts w:ascii="Arial" w:eastAsia="Times New Roman" w:hAnsi="Arial" w:cs="Arial"/>
                <w:b/>
                <w:bCs/>
                <w:color w:val="000000"/>
                <w:sz w:val="24"/>
                <w:szCs w:val="24"/>
                <w:lang w:eastAsia="es-MX"/>
              </w:rPr>
            </w:pPr>
            <w:r w:rsidRPr="00D86374">
              <w:rPr>
                <w:rFonts w:ascii="Arial" w:eastAsia="Times New Roman" w:hAnsi="Arial" w:cs="Arial"/>
                <w:b/>
                <w:bCs/>
                <w:color w:val="000000"/>
                <w:sz w:val="24"/>
                <w:szCs w:val="24"/>
                <w:lang w:eastAsia="es-MX"/>
              </w:rPr>
              <w:t xml:space="preserve">Costo </w:t>
            </w:r>
            <w:r w:rsidRPr="00D86374">
              <w:rPr>
                <w:rFonts w:ascii="Arial" w:eastAsia="Times New Roman" w:hAnsi="Arial" w:cs="Arial"/>
                <w:b/>
                <w:bCs/>
                <w:color w:val="000000"/>
                <w:sz w:val="24"/>
                <w:szCs w:val="24"/>
                <w:lang w:eastAsia="es-MX"/>
              </w:rPr>
              <w:t>a 5 años</w:t>
            </w:r>
          </w:p>
        </w:tc>
      </w:tr>
      <w:tr w:rsidR="00D86374" w:rsidRPr="00D86374" w14:paraId="1008C6CC" w14:textId="77777777" w:rsidTr="00D86374">
        <w:trPr>
          <w:trHeight w:val="454"/>
        </w:trPr>
        <w:tc>
          <w:tcPr>
            <w:tcW w:w="3771" w:type="dxa"/>
            <w:tcBorders>
              <w:top w:val="single" w:sz="4" w:space="0" w:color="auto"/>
            </w:tcBorders>
            <w:noWrap/>
            <w:vAlign w:val="bottom"/>
            <w:hideMark/>
          </w:tcPr>
          <w:p w14:paraId="4310ADE0" w14:textId="4287E0B8" w:rsidR="00D86374" w:rsidRPr="00D86374" w:rsidRDefault="00D86374" w:rsidP="00D86374">
            <w:pPr>
              <w:spacing w:after="0" w:line="360" w:lineRule="auto"/>
              <w:jc w:val="both"/>
              <w:rPr>
                <w:rFonts w:ascii="Arial" w:eastAsia="Times New Roman" w:hAnsi="Arial" w:cs="Arial"/>
                <w:color w:val="000000"/>
                <w:sz w:val="24"/>
                <w:szCs w:val="24"/>
                <w:lang w:eastAsia="es-MX"/>
              </w:rPr>
            </w:pPr>
            <w:r w:rsidRPr="00D86374">
              <w:rPr>
                <w:rFonts w:ascii="Arial" w:eastAsia="Times New Roman" w:hAnsi="Arial" w:cs="Arial"/>
                <w:color w:val="000000"/>
                <w:sz w:val="24"/>
                <w:szCs w:val="24"/>
                <w:lang w:eastAsia="es-MX"/>
              </w:rPr>
              <w:t xml:space="preserve">Renta mensual </w:t>
            </w:r>
          </w:p>
        </w:tc>
        <w:tc>
          <w:tcPr>
            <w:tcW w:w="2061" w:type="dxa"/>
            <w:tcBorders>
              <w:top w:val="single" w:sz="4" w:space="0" w:color="auto"/>
            </w:tcBorders>
            <w:noWrap/>
            <w:vAlign w:val="bottom"/>
            <w:hideMark/>
          </w:tcPr>
          <w:p w14:paraId="71EB439D" w14:textId="77777777" w:rsidR="00D86374" w:rsidRPr="00D86374" w:rsidRDefault="00D86374" w:rsidP="00D86374">
            <w:pPr>
              <w:spacing w:after="0" w:line="360" w:lineRule="auto"/>
              <w:jc w:val="both"/>
              <w:rPr>
                <w:rFonts w:ascii="Arial" w:eastAsia="Times New Roman" w:hAnsi="Arial" w:cs="Arial"/>
                <w:color w:val="000000"/>
                <w:sz w:val="24"/>
                <w:szCs w:val="24"/>
                <w:lang w:eastAsia="es-MX"/>
              </w:rPr>
            </w:pPr>
            <w:r w:rsidRPr="00D86374">
              <w:rPr>
                <w:rFonts w:ascii="Arial" w:eastAsia="Times New Roman" w:hAnsi="Arial" w:cs="Arial"/>
                <w:color w:val="000000"/>
                <w:sz w:val="24"/>
                <w:szCs w:val="24"/>
                <w:lang w:eastAsia="es-MX"/>
              </w:rPr>
              <w:t>$8,000.00</w:t>
            </w:r>
          </w:p>
        </w:tc>
        <w:tc>
          <w:tcPr>
            <w:tcW w:w="1786" w:type="dxa"/>
            <w:tcBorders>
              <w:top w:val="single" w:sz="4" w:space="0" w:color="auto"/>
            </w:tcBorders>
            <w:noWrap/>
            <w:vAlign w:val="bottom"/>
            <w:hideMark/>
          </w:tcPr>
          <w:p w14:paraId="698DC4AF" w14:textId="77777777" w:rsidR="00D86374" w:rsidRPr="00D86374" w:rsidRDefault="00D86374" w:rsidP="00D86374">
            <w:pPr>
              <w:spacing w:after="0" w:line="360" w:lineRule="auto"/>
              <w:jc w:val="both"/>
              <w:rPr>
                <w:rFonts w:ascii="Arial" w:eastAsia="Times New Roman" w:hAnsi="Arial" w:cs="Arial"/>
                <w:color w:val="000000"/>
                <w:sz w:val="24"/>
                <w:szCs w:val="24"/>
                <w:lang w:eastAsia="es-MX"/>
              </w:rPr>
            </w:pPr>
            <w:r w:rsidRPr="00D86374">
              <w:rPr>
                <w:rFonts w:ascii="Arial" w:eastAsia="Times New Roman" w:hAnsi="Arial" w:cs="Arial"/>
                <w:color w:val="000000"/>
                <w:sz w:val="24"/>
                <w:szCs w:val="24"/>
                <w:lang w:eastAsia="es-MX"/>
              </w:rPr>
              <w:t>$96,000.00</w:t>
            </w:r>
          </w:p>
        </w:tc>
        <w:tc>
          <w:tcPr>
            <w:tcW w:w="1926" w:type="dxa"/>
            <w:tcBorders>
              <w:top w:val="single" w:sz="4" w:space="0" w:color="auto"/>
            </w:tcBorders>
            <w:noWrap/>
            <w:vAlign w:val="bottom"/>
            <w:hideMark/>
          </w:tcPr>
          <w:p w14:paraId="7EBF6814" w14:textId="77777777" w:rsidR="00D86374" w:rsidRPr="00D86374" w:rsidRDefault="00D86374" w:rsidP="00D86374">
            <w:pPr>
              <w:spacing w:after="0" w:line="360" w:lineRule="auto"/>
              <w:jc w:val="both"/>
              <w:rPr>
                <w:rFonts w:ascii="Arial" w:eastAsia="Times New Roman" w:hAnsi="Arial" w:cs="Arial"/>
                <w:color w:val="000000"/>
                <w:sz w:val="24"/>
                <w:szCs w:val="24"/>
                <w:lang w:eastAsia="es-MX"/>
              </w:rPr>
            </w:pPr>
            <w:r w:rsidRPr="00D86374">
              <w:rPr>
                <w:rFonts w:ascii="Arial" w:eastAsia="Times New Roman" w:hAnsi="Arial" w:cs="Arial"/>
                <w:color w:val="000000"/>
                <w:sz w:val="24"/>
                <w:szCs w:val="24"/>
                <w:lang w:eastAsia="es-MX"/>
              </w:rPr>
              <w:t>$480,000.00</w:t>
            </w:r>
          </w:p>
        </w:tc>
      </w:tr>
      <w:tr w:rsidR="00D86374" w:rsidRPr="00D86374" w14:paraId="353213AE" w14:textId="77777777" w:rsidTr="00D86374">
        <w:trPr>
          <w:trHeight w:val="454"/>
        </w:trPr>
        <w:tc>
          <w:tcPr>
            <w:tcW w:w="3771" w:type="dxa"/>
            <w:noWrap/>
            <w:vAlign w:val="bottom"/>
            <w:hideMark/>
          </w:tcPr>
          <w:p w14:paraId="3BBF3994" w14:textId="23B400DB" w:rsidR="00D86374" w:rsidRPr="00D86374" w:rsidRDefault="00D86374" w:rsidP="00D86374">
            <w:pPr>
              <w:spacing w:after="0" w:line="360" w:lineRule="auto"/>
              <w:jc w:val="both"/>
              <w:rPr>
                <w:rFonts w:ascii="Arial" w:eastAsia="Times New Roman" w:hAnsi="Arial" w:cs="Arial"/>
                <w:color w:val="000000"/>
                <w:sz w:val="24"/>
                <w:szCs w:val="24"/>
                <w:lang w:eastAsia="es-MX"/>
              </w:rPr>
            </w:pPr>
            <w:r w:rsidRPr="00D86374">
              <w:rPr>
                <w:rFonts w:ascii="Arial" w:eastAsia="Times New Roman" w:hAnsi="Arial" w:cs="Arial"/>
                <w:color w:val="000000"/>
                <w:sz w:val="24"/>
                <w:szCs w:val="24"/>
                <w:lang w:eastAsia="es-MX"/>
              </w:rPr>
              <w:t xml:space="preserve">Luz </w:t>
            </w:r>
          </w:p>
        </w:tc>
        <w:tc>
          <w:tcPr>
            <w:tcW w:w="2061" w:type="dxa"/>
            <w:noWrap/>
            <w:vAlign w:val="bottom"/>
            <w:hideMark/>
          </w:tcPr>
          <w:p w14:paraId="3210C8D2" w14:textId="77777777" w:rsidR="00D86374" w:rsidRPr="00D86374" w:rsidRDefault="00D86374" w:rsidP="00D86374">
            <w:pPr>
              <w:spacing w:after="0" w:line="360" w:lineRule="auto"/>
              <w:jc w:val="both"/>
              <w:rPr>
                <w:rFonts w:ascii="Arial" w:eastAsia="Times New Roman" w:hAnsi="Arial" w:cs="Arial"/>
                <w:color w:val="000000"/>
                <w:sz w:val="24"/>
                <w:szCs w:val="24"/>
                <w:lang w:eastAsia="es-MX"/>
              </w:rPr>
            </w:pPr>
            <w:r w:rsidRPr="00D86374">
              <w:rPr>
                <w:rFonts w:ascii="Arial" w:eastAsia="Times New Roman" w:hAnsi="Arial" w:cs="Arial"/>
                <w:color w:val="000000"/>
                <w:sz w:val="24"/>
                <w:szCs w:val="24"/>
                <w:lang w:eastAsia="es-MX"/>
              </w:rPr>
              <w:t>$10,000.00</w:t>
            </w:r>
          </w:p>
        </w:tc>
        <w:tc>
          <w:tcPr>
            <w:tcW w:w="1786" w:type="dxa"/>
            <w:noWrap/>
            <w:vAlign w:val="bottom"/>
            <w:hideMark/>
          </w:tcPr>
          <w:p w14:paraId="48F4E2E6" w14:textId="77777777" w:rsidR="00D86374" w:rsidRPr="00D86374" w:rsidRDefault="00D86374" w:rsidP="00D86374">
            <w:pPr>
              <w:spacing w:after="0" w:line="360" w:lineRule="auto"/>
              <w:jc w:val="both"/>
              <w:rPr>
                <w:rFonts w:ascii="Arial" w:eastAsia="Times New Roman" w:hAnsi="Arial" w:cs="Arial"/>
                <w:color w:val="000000"/>
                <w:sz w:val="24"/>
                <w:szCs w:val="24"/>
                <w:lang w:eastAsia="es-MX"/>
              </w:rPr>
            </w:pPr>
            <w:r w:rsidRPr="00D86374">
              <w:rPr>
                <w:rFonts w:ascii="Arial" w:eastAsia="Times New Roman" w:hAnsi="Arial" w:cs="Arial"/>
                <w:color w:val="000000"/>
                <w:sz w:val="24"/>
                <w:szCs w:val="24"/>
                <w:lang w:eastAsia="es-MX"/>
              </w:rPr>
              <w:t>$120,000.00</w:t>
            </w:r>
          </w:p>
        </w:tc>
        <w:tc>
          <w:tcPr>
            <w:tcW w:w="1926" w:type="dxa"/>
            <w:noWrap/>
            <w:vAlign w:val="bottom"/>
            <w:hideMark/>
          </w:tcPr>
          <w:p w14:paraId="75B17DC0" w14:textId="77777777" w:rsidR="00D86374" w:rsidRPr="00D86374" w:rsidRDefault="00D86374" w:rsidP="00D86374">
            <w:pPr>
              <w:spacing w:after="0" w:line="360" w:lineRule="auto"/>
              <w:jc w:val="both"/>
              <w:rPr>
                <w:rFonts w:ascii="Arial" w:eastAsia="Times New Roman" w:hAnsi="Arial" w:cs="Arial"/>
                <w:color w:val="000000"/>
                <w:sz w:val="24"/>
                <w:szCs w:val="24"/>
                <w:lang w:eastAsia="es-MX"/>
              </w:rPr>
            </w:pPr>
            <w:r w:rsidRPr="00D86374">
              <w:rPr>
                <w:rFonts w:ascii="Arial" w:eastAsia="Times New Roman" w:hAnsi="Arial" w:cs="Arial"/>
                <w:color w:val="000000"/>
                <w:sz w:val="24"/>
                <w:szCs w:val="24"/>
                <w:lang w:eastAsia="es-MX"/>
              </w:rPr>
              <w:t>$600,000.00</w:t>
            </w:r>
          </w:p>
        </w:tc>
      </w:tr>
      <w:tr w:rsidR="00D86374" w:rsidRPr="00D86374" w14:paraId="6A5E5251" w14:textId="77777777" w:rsidTr="00D86374">
        <w:trPr>
          <w:trHeight w:val="454"/>
        </w:trPr>
        <w:tc>
          <w:tcPr>
            <w:tcW w:w="3771" w:type="dxa"/>
            <w:noWrap/>
            <w:vAlign w:val="bottom"/>
            <w:hideMark/>
          </w:tcPr>
          <w:p w14:paraId="5D29C776" w14:textId="2A24EADF" w:rsidR="00D86374" w:rsidRPr="00D86374" w:rsidRDefault="00D86374" w:rsidP="00D86374">
            <w:pPr>
              <w:spacing w:after="0" w:line="360" w:lineRule="auto"/>
              <w:jc w:val="both"/>
              <w:rPr>
                <w:rFonts w:ascii="Arial" w:eastAsia="Times New Roman" w:hAnsi="Arial" w:cs="Arial"/>
                <w:color w:val="000000"/>
                <w:sz w:val="24"/>
                <w:szCs w:val="24"/>
                <w:lang w:eastAsia="es-MX"/>
              </w:rPr>
            </w:pPr>
            <w:r w:rsidRPr="00D86374">
              <w:rPr>
                <w:rFonts w:ascii="Arial" w:eastAsia="Times New Roman" w:hAnsi="Arial" w:cs="Arial"/>
                <w:color w:val="000000"/>
                <w:sz w:val="24"/>
                <w:szCs w:val="24"/>
                <w:lang w:eastAsia="es-MX"/>
              </w:rPr>
              <w:t xml:space="preserve">Agua </w:t>
            </w:r>
          </w:p>
        </w:tc>
        <w:tc>
          <w:tcPr>
            <w:tcW w:w="2061" w:type="dxa"/>
            <w:noWrap/>
            <w:vAlign w:val="bottom"/>
            <w:hideMark/>
          </w:tcPr>
          <w:p w14:paraId="26D5DE20" w14:textId="77777777" w:rsidR="00D86374" w:rsidRPr="00D86374" w:rsidRDefault="00D86374" w:rsidP="00D86374">
            <w:pPr>
              <w:spacing w:after="0" w:line="360" w:lineRule="auto"/>
              <w:jc w:val="both"/>
              <w:rPr>
                <w:rFonts w:ascii="Arial" w:eastAsia="Times New Roman" w:hAnsi="Arial" w:cs="Arial"/>
                <w:color w:val="000000"/>
                <w:sz w:val="24"/>
                <w:szCs w:val="24"/>
                <w:lang w:eastAsia="es-MX"/>
              </w:rPr>
            </w:pPr>
            <w:r w:rsidRPr="00D86374">
              <w:rPr>
                <w:rFonts w:ascii="Arial" w:eastAsia="Times New Roman" w:hAnsi="Arial" w:cs="Arial"/>
                <w:color w:val="000000"/>
                <w:sz w:val="24"/>
                <w:szCs w:val="24"/>
                <w:lang w:eastAsia="es-MX"/>
              </w:rPr>
              <w:t>$1,000.00</w:t>
            </w:r>
          </w:p>
        </w:tc>
        <w:tc>
          <w:tcPr>
            <w:tcW w:w="1786" w:type="dxa"/>
            <w:noWrap/>
            <w:vAlign w:val="bottom"/>
            <w:hideMark/>
          </w:tcPr>
          <w:p w14:paraId="75B72672" w14:textId="77777777" w:rsidR="00D86374" w:rsidRPr="00D86374" w:rsidRDefault="00D86374" w:rsidP="00D86374">
            <w:pPr>
              <w:spacing w:after="0" w:line="360" w:lineRule="auto"/>
              <w:jc w:val="both"/>
              <w:rPr>
                <w:rFonts w:ascii="Arial" w:eastAsia="Times New Roman" w:hAnsi="Arial" w:cs="Arial"/>
                <w:color w:val="000000"/>
                <w:sz w:val="24"/>
                <w:szCs w:val="24"/>
                <w:lang w:eastAsia="es-MX"/>
              </w:rPr>
            </w:pPr>
            <w:r w:rsidRPr="00D86374">
              <w:rPr>
                <w:rFonts w:ascii="Arial" w:eastAsia="Times New Roman" w:hAnsi="Arial" w:cs="Arial"/>
                <w:color w:val="000000"/>
                <w:sz w:val="24"/>
                <w:szCs w:val="24"/>
                <w:lang w:eastAsia="es-MX"/>
              </w:rPr>
              <w:t>$12,000.00</w:t>
            </w:r>
          </w:p>
        </w:tc>
        <w:tc>
          <w:tcPr>
            <w:tcW w:w="1926" w:type="dxa"/>
            <w:noWrap/>
            <w:vAlign w:val="bottom"/>
            <w:hideMark/>
          </w:tcPr>
          <w:p w14:paraId="0E4AE5CB" w14:textId="77777777" w:rsidR="00D86374" w:rsidRPr="00D86374" w:rsidRDefault="00D86374" w:rsidP="00D86374">
            <w:pPr>
              <w:spacing w:after="0" w:line="360" w:lineRule="auto"/>
              <w:jc w:val="both"/>
              <w:rPr>
                <w:rFonts w:ascii="Arial" w:eastAsia="Times New Roman" w:hAnsi="Arial" w:cs="Arial"/>
                <w:color w:val="000000"/>
                <w:sz w:val="24"/>
                <w:szCs w:val="24"/>
                <w:lang w:eastAsia="es-MX"/>
              </w:rPr>
            </w:pPr>
            <w:r w:rsidRPr="00D86374">
              <w:rPr>
                <w:rFonts w:ascii="Arial" w:eastAsia="Times New Roman" w:hAnsi="Arial" w:cs="Arial"/>
                <w:color w:val="000000"/>
                <w:sz w:val="24"/>
                <w:szCs w:val="24"/>
                <w:lang w:eastAsia="es-MX"/>
              </w:rPr>
              <w:t>$60,000.00</w:t>
            </w:r>
          </w:p>
        </w:tc>
      </w:tr>
      <w:tr w:rsidR="00D86374" w:rsidRPr="00D86374" w14:paraId="04837E29" w14:textId="77777777" w:rsidTr="00D86374">
        <w:trPr>
          <w:trHeight w:val="454"/>
        </w:trPr>
        <w:tc>
          <w:tcPr>
            <w:tcW w:w="3771" w:type="dxa"/>
            <w:noWrap/>
            <w:vAlign w:val="bottom"/>
            <w:hideMark/>
          </w:tcPr>
          <w:p w14:paraId="3F88E8C2" w14:textId="45B8378B" w:rsidR="00D86374" w:rsidRPr="00D86374" w:rsidRDefault="00D86374" w:rsidP="00D86374">
            <w:pPr>
              <w:spacing w:after="0" w:line="360" w:lineRule="auto"/>
              <w:jc w:val="both"/>
              <w:rPr>
                <w:rFonts w:ascii="Arial" w:eastAsia="Times New Roman" w:hAnsi="Arial" w:cs="Arial"/>
                <w:color w:val="000000"/>
                <w:sz w:val="24"/>
                <w:szCs w:val="24"/>
                <w:lang w:eastAsia="es-MX"/>
              </w:rPr>
            </w:pPr>
            <w:r w:rsidRPr="00D86374">
              <w:rPr>
                <w:rFonts w:ascii="Arial" w:eastAsia="Times New Roman" w:hAnsi="Arial" w:cs="Arial"/>
                <w:color w:val="000000"/>
                <w:sz w:val="24"/>
                <w:szCs w:val="24"/>
                <w:lang w:eastAsia="es-MX"/>
              </w:rPr>
              <w:t xml:space="preserve">Comunicaciones </w:t>
            </w:r>
          </w:p>
        </w:tc>
        <w:tc>
          <w:tcPr>
            <w:tcW w:w="2061" w:type="dxa"/>
            <w:noWrap/>
            <w:vAlign w:val="bottom"/>
            <w:hideMark/>
          </w:tcPr>
          <w:p w14:paraId="02563392" w14:textId="77777777" w:rsidR="00D86374" w:rsidRPr="00D86374" w:rsidRDefault="00D86374" w:rsidP="00D86374">
            <w:pPr>
              <w:spacing w:after="0" w:line="360" w:lineRule="auto"/>
              <w:jc w:val="both"/>
              <w:rPr>
                <w:rFonts w:ascii="Arial" w:eastAsia="Times New Roman" w:hAnsi="Arial" w:cs="Arial"/>
                <w:color w:val="000000"/>
                <w:sz w:val="24"/>
                <w:szCs w:val="24"/>
                <w:lang w:eastAsia="es-MX"/>
              </w:rPr>
            </w:pPr>
            <w:r w:rsidRPr="00D86374">
              <w:rPr>
                <w:rFonts w:ascii="Arial" w:eastAsia="Times New Roman" w:hAnsi="Arial" w:cs="Arial"/>
                <w:color w:val="000000"/>
                <w:sz w:val="24"/>
                <w:szCs w:val="24"/>
                <w:lang w:eastAsia="es-MX"/>
              </w:rPr>
              <w:t>$1,000.00</w:t>
            </w:r>
          </w:p>
        </w:tc>
        <w:tc>
          <w:tcPr>
            <w:tcW w:w="1786" w:type="dxa"/>
            <w:noWrap/>
            <w:vAlign w:val="bottom"/>
            <w:hideMark/>
          </w:tcPr>
          <w:p w14:paraId="40051A64" w14:textId="77777777" w:rsidR="00D86374" w:rsidRPr="00D86374" w:rsidRDefault="00D86374" w:rsidP="00D86374">
            <w:pPr>
              <w:spacing w:after="0" w:line="360" w:lineRule="auto"/>
              <w:jc w:val="both"/>
              <w:rPr>
                <w:rFonts w:ascii="Arial" w:eastAsia="Times New Roman" w:hAnsi="Arial" w:cs="Arial"/>
                <w:color w:val="000000"/>
                <w:sz w:val="24"/>
                <w:szCs w:val="24"/>
                <w:lang w:eastAsia="es-MX"/>
              </w:rPr>
            </w:pPr>
            <w:r w:rsidRPr="00D86374">
              <w:rPr>
                <w:rFonts w:ascii="Arial" w:eastAsia="Times New Roman" w:hAnsi="Arial" w:cs="Arial"/>
                <w:color w:val="000000"/>
                <w:sz w:val="24"/>
                <w:szCs w:val="24"/>
                <w:lang w:eastAsia="es-MX"/>
              </w:rPr>
              <w:t>$12,000.00</w:t>
            </w:r>
          </w:p>
        </w:tc>
        <w:tc>
          <w:tcPr>
            <w:tcW w:w="1926" w:type="dxa"/>
            <w:noWrap/>
            <w:vAlign w:val="bottom"/>
            <w:hideMark/>
          </w:tcPr>
          <w:p w14:paraId="1ED24A92" w14:textId="77777777" w:rsidR="00D86374" w:rsidRPr="00D86374" w:rsidRDefault="00D86374" w:rsidP="00D86374">
            <w:pPr>
              <w:spacing w:after="0" w:line="360" w:lineRule="auto"/>
              <w:jc w:val="both"/>
              <w:rPr>
                <w:rFonts w:ascii="Arial" w:eastAsia="Times New Roman" w:hAnsi="Arial" w:cs="Arial"/>
                <w:color w:val="000000"/>
                <w:sz w:val="24"/>
                <w:szCs w:val="24"/>
                <w:lang w:eastAsia="es-MX"/>
              </w:rPr>
            </w:pPr>
            <w:r w:rsidRPr="00D86374">
              <w:rPr>
                <w:rFonts w:ascii="Arial" w:eastAsia="Times New Roman" w:hAnsi="Arial" w:cs="Arial"/>
                <w:color w:val="000000"/>
                <w:sz w:val="24"/>
                <w:szCs w:val="24"/>
                <w:lang w:eastAsia="es-MX"/>
              </w:rPr>
              <w:t>$60,000.00</w:t>
            </w:r>
          </w:p>
        </w:tc>
      </w:tr>
      <w:tr w:rsidR="00D86374" w:rsidRPr="00D86374" w14:paraId="009045AB" w14:textId="77777777" w:rsidTr="00D86374">
        <w:trPr>
          <w:trHeight w:val="454"/>
        </w:trPr>
        <w:tc>
          <w:tcPr>
            <w:tcW w:w="3771" w:type="dxa"/>
            <w:noWrap/>
            <w:vAlign w:val="bottom"/>
            <w:hideMark/>
          </w:tcPr>
          <w:p w14:paraId="438BAA6F" w14:textId="3A9F39FD" w:rsidR="00D86374" w:rsidRPr="00D86374" w:rsidRDefault="00D86374" w:rsidP="00D86374">
            <w:pPr>
              <w:spacing w:after="0" w:line="360" w:lineRule="auto"/>
              <w:jc w:val="both"/>
              <w:rPr>
                <w:rFonts w:ascii="Arial" w:eastAsia="Times New Roman" w:hAnsi="Arial" w:cs="Arial"/>
                <w:color w:val="000000"/>
                <w:sz w:val="24"/>
                <w:szCs w:val="24"/>
                <w:lang w:eastAsia="es-MX"/>
              </w:rPr>
            </w:pPr>
            <w:r w:rsidRPr="00D86374">
              <w:rPr>
                <w:rFonts w:ascii="Arial" w:eastAsia="Times New Roman" w:hAnsi="Arial" w:cs="Arial"/>
                <w:color w:val="000000"/>
                <w:sz w:val="24"/>
                <w:szCs w:val="24"/>
                <w:lang w:eastAsia="es-MX"/>
              </w:rPr>
              <w:t xml:space="preserve">Mantenimiento </w:t>
            </w:r>
          </w:p>
        </w:tc>
        <w:tc>
          <w:tcPr>
            <w:tcW w:w="2061" w:type="dxa"/>
            <w:noWrap/>
            <w:vAlign w:val="bottom"/>
            <w:hideMark/>
          </w:tcPr>
          <w:p w14:paraId="60163F5C" w14:textId="77777777" w:rsidR="00D86374" w:rsidRPr="00D86374" w:rsidRDefault="00D86374" w:rsidP="00D86374">
            <w:pPr>
              <w:spacing w:after="0" w:line="360" w:lineRule="auto"/>
              <w:jc w:val="both"/>
              <w:rPr>
                <w:rFonts w:ascii="Arial" w:eastAsia="Times New Roman" w:hAnsi="Arial" w:cs="Arial"/>
                <w:color w:val="000000"/>
                <w:sz w:val="24"/>
                <w:szCs w:val="24"/>
                <w:lang w:eastAsia="es-MX"/>
              </w:rPr>
            </w:pPr>
            <w:r w:rsidRPr="00D86374">
              <w:rPr>
                <w:rFonts w:ascii="Arial" w:eastAsia="Times New Roman" w:hAnsi="Arial" w:cs="Arial"/>
                <w:color w:val="000000"/>
                <w:sz w:val="24"/>
                <w:szCs w:val="24"/>
                <w:lang w:eastAsia="es-MX"/>
              </w:rPr>
              <w:t>$4,000.00</w:t>
            </w:r>
          </w:p>
        </w:tc>
        <w:tc>
          <w:tcPr>
            <w:tcW w:w="1786" w:type="dxa"/>
            <w:noWrap/>
            <w:vAlign w:val="bottom"/>
            <w:hideMark/>
          </w:tcPr>
          <w:p w14:paraId="5089A0DC" w14:textId="77777777" w:rsidR="00D86374" w:rsidRPr="00D86374" w:rsidRDefault="00D86374" w:rsidP="00D86374">
            <w:pPr>
              <w:spacing w:after="0" w:line="360" w:lineRule="auto"/>
              <w:jc w:val="both"/>
              <w:rPr>
                <w:rFonts w:ascii="Arial" w:eastAsia="Times New Roman" w:hAnsi="Arial" w:cs="Arial"/>
                <w:color w:val="000000"/>
                <w:sz w:val="24"/>
                <w:szCs w:val="24"/>
                <w:lang w:eastAsia="es-MX"/>
              </w:rPr>
            </w:pPr>
            <w:r w:rsidRPr="00D86374">
              <w:rPr>
                <w:rFonts w:ascii="Arial" w:eastAsia="Times New Roman" w:hAnsi="Arial" w:cs="Arial"/>
                <w:color w:val="000000"/>
                <w:sz w:val="24"/>
                <w:szCs w:val="24"/>
                <w:lang w:eastAsia="es-MX"/>
              </w:rPr>
              <w:t>$48,000.00</w:t>
            </w:r>
          </w:p>
        </w:tc>
        <w:tc>
          <w:tcPr>
            <w:tcW w:w="1926" w:type="dxa"/>
            <w:noWrap/>
            <w:vAlign w:val="bottom"/>
            <w:hideMark/>
          </w:tcPr>
          <w:p w14:paraId="4AECFC1A" w14:textId="77777777" w:rsidR="00D86374" w:rsidRPr="00D86374" w:rsidRDefault="00D86374" w:rsidP="00D86374">
            <w:pPr>
              <w:spacing w:after="0" w:line="360" w:lineRule="auto"/>
              <w:jc w:val="both"/>
              <w:rPr>
                <w:rFonts w:ascii="Arial" w:eastAsia="Times New Roman" w:hAnsi="Arial" w:cs="Arial"/>
                <w:color w:val="000000"/>
                <w:sz w:val="24"/>
                <w:szCs w:val="24"/>
                <w:lang w:eastAsia="es-MX"/>
              </w:rPr>
            </w:pPr>
            <w:r w:rsidRPr="00D86374">
              <w:rPr>
                <w:rFonts w:ascii="Arial" w:eastAsia="Times New Roman" w:hAnsi="Arial" w:cs="Arial"/>
                <w:color w:val="000000"/>
                <w:sz w:val="24"/>
                <w:szCs w:val="24"/>
                <w:lang w:eastAsia="es-MX"/>
              </w:rPr>
              <w:t>$240,000.00</w:t>
            </w:r>
          </w:p>
        </w:tc>
      </w:tr>
      <w:tr w:rsidR="00D86374" w:rsidRPr="00D86374" w14:paraId="40F8F2E0" w14:textId="77777777" w:rsidTr="00D86374">
        <w:trPr>
          <w:trHeight w:val="454"/>
        </w:trPr>
        <w:tc>
          <w:tcPr>
            <w:tcW w:w="3771" w:type="dxa"/>
            <w:noWrap/>
            <w:vAlign w:val="bottom"/>
            <w:hideMark/>
          </w:tcPr>
          <w:p w14:paraId="39CD6AE4" w14:textId="1E8307FF" w:rsidR="00D86374" w:rsidRPr="00D86374" w:rsidRDefault="00D86374" w:rsidP="00D86374">
            <w:pPr>
              <w:spacing w:after="0" w:line="360" w:lineRule="auto"/>
              <w:jc w:val="both"/>
              <w:rPr>
                <w:rFonts w:ascii="Arial" w:eastAsia="Times New Roman" w:hAnsi="Arial" w:cs="Arial"/>
                <w:color w:val="000000"/>
                <w:sz w:val="24"/>
                <w:szCs w:val="24"/>
                <w:lang w:eastAsia="es-MX"/>
              </w:rPr>
            </w:pPr>
            <w:r w:rsidRPr="00D86374">
              <w:rPr>
                <w:rFonts w:ascii="Arial" w:eastAsia="Times New Roman" w:hAnsi="Arial" w:cs="Arial"/>
                <w:color w:val="000000"/>
                <w:sz w:val="24"/>
                <w:szCs w:val="24"/>
                <w:lang w:eastAsia="es-MX"/>
              </w:rPr>
              <w:t xml:space="preserve">Recursos médicos </w:t>
            </w:r>
          </w:p>
        </w:tc>
        <w:tc>
          <w:tcPr>
            <w:tcW w:w="2061" w:type="dxa"/>
            <w:noWrap/>
            <w:vAlign w:val="bottom"/>
            <w:hideMark/>
          </w:tcPr>
          <w:p w14:paraId="188A8865" w14:textId="77777777" w:rsidR="00D86374" w:rsidRPr="00D86374" w:rsidRDefault="00D86374" w:rsidP="00D86374">
            <w:pPr>
              <w:spacing w:after="0" w:line="360" w:lineRule="auto"/>
              <w:jc w:val="both"/>
              <w:rPr>
                <w:rFonts w:ascii="Arial" w:eastAsia="Times New Roman" w:hAnsi="Arial" w:cs="Arial"/>
                <w:color w:val="000000"/>
                <w:sz w:val="24"/>
                <w:szCs w:val="24"/>
                <w:lang w:eastAsia="es-MX"/>
              </w:rPr>
            </w:pPr>
            <w:r w:rsidRPr="00D86374">
              <w:rPr>
                <w:rFonts w:ascii="Arial" w:eastAsia="Times New Roman" w:hAnsi="Arial" w:cs="Arial"/>
                <w:color w:val="000000"/>
                <w:sz w:val="24"/>
                <w:szCs w:val="24"/>
                <w:lang w:eastAsia="es-MX"/>
              </w:rPr>
              <w:t>$10,000.00</w:t>
            </w:r>
          </w:p>
        </w:tc>
        <w:tc>
          <w:tcPr>
            <w:tcW w:w="1786" w:type="dxa"/>
            <w:noWrap/>
            <w:vAlign w:val="bottom"/>
            <w:hideMark/>
          </w:tcPr>
          <w:p w14:paraId="159F4849" w14:textId="77777777" w:rsidR="00D86374" w:rsidRPr="00D86374" w:rsidRDefault="00D86374" w:rsidP="00D86374">
            <w:pPr>
              <w:spacing w:after="0" w:line="360" w:lineRule="auto"/>
              <w:jc w:val="both"/>
              <w:rPr>
                <w:rFonts w:ascii="Arial" w:eastAsia="Times New Roman" w:hAnsi="Arial" w:cs="Arial"/>
                <w:color w:val="000000"/>
                <w:sz w:val="24"/>
                <w:szCs w:val="24"/>
                <w:lang w:eastAsia="es-MX"/>
              </w:rPr>
            </w:pPr>
            <w:r w:rsidRPr="00D86374">
              <w:rPr>
                <w:rFonts w:ascii="Arial" w:eastAsia="Times New Roman" w:hAnsi="Arial" w:cs="Arial"/>
                <w:color w:val="000000"/>
                <w:sz w:val="24"/>
                <w:szCs w:val="24"/>
                <w:lang w:eastAsia="es-MX"/>
              </w:rPr>
              <w:t>$120,000.00</w:t>
            </w:r>
          </w:p>
        </w:tc>
        <w:tc>
          <w:tcPr>
            <w:tcW w:w="1926" w:type="dxa"/>
            <w:noWrap/>
            <w:vAlign w:val="bottom"/>
            <w:hideMark/>
          </w:tcPr>
          <w:p w14:paraId="1AA4D7D6" w14:textId="77777777" w:rsidR="00D86374" w:rsidRPr="00D86374" w:rsidRDefault="00D86374" w:rsidP="00D86374">
            <w:pPr>
              <w:spacing w:after="0" w:line="360" w:lineRule="auto"/>
              <w:jc w:val="both"/>
              <w:rPr>
                <w:rFonts w:ascii="Arial" w:eastAsia="Times New Roman" w:hAnsi="Arial" w:cs="Arial"/>
                <w:color w:val="000000"/>
                <w:sz w:val="24"/>
                <w:szCs w:val="24"/>
                <w:lang w:eastAsia="es-MX"/>
              </w:rPr>
            </w:pPr>
            <w:r w:rsidRPr="00D86374">
              <w:rPr>
                <w:rFonts w:ascii="Arial" w:eastAsia="Times New Roman" w:hAnsi="Arial" w:cs="Arial"/>
                <w:color w:val="000000"/>
                <w:sz w:val="24"/>
                <w:szCs w:val="24"/>
                <w:lang w:eastAsia="es-MX"/>
              </w:rPr>
              <w:t>$600,000.00</w:t>
            </w:r>
          </w:p>
        </w:tc>
      </w:tr>
      <w:tr w:rsidR="00D86374" w:rsidRPr="00D86374" w14:paraId="51F3BC8D" w14:textId="77777777" w:rsidTr="00D86374">
        <w:trPr>
          <w:trHeight w:val="454"/>
        </w:trPr>
        <w:tc>
          <w:tcPr>
            <w:tcW w:w="3771" w:type="dxa"/>
            <w:noWrap/>
            <w:vAlign w:val="bottom"/>
            <w:hideMark/>
          </w:tcPr>
          <w:p w14:paraId="298A55D1" w14:textId="77A210D2" w:rsidR="00D86374" w:rsidRPr="00D86374" w:rsidRDefault="00D86374" w:rsidP="00D86374">
            <w:pPr>
              <w:spacing w:after="0" w:line="360" w:lineRule="auto"/>
              <w:jc w:val="both"/>
              <w:rPr>
                <w:rFonts w:ascii="Arial" w:eastAsia="Times New Roman" w:hAnsi="Arial" w:cs="Arial"/>
                <w:color w:val="000000"/>
                <w:sz w:val="24"/>
                <w:szCs w:val="24"/>
                <w:lang w:eastAsia="es-MX"/>
              </w:rPr>
            </w:pPr>
            <w:r w:rsidRPr="00D86374">
              <w:rPr>
                <w:rFonts w:ascii="Arial" w:eastAsia="Times New Roman" w:hAnsi="Arial" w:cs="Arial"/>
                <w:color w:val="000000"/>
                <w:sz w:val="24"/>
                <w:szCs w:val="24"/>
                <w:lang w:eastAsia="es-MX"/>
              </w:rPr>
              <w:t>Recursos materiales de</w:t>
            </w:r>
          </w:p>
        </w:tc>
        <w:tc>
          <w:tcPr>
            <w:tcW w:w="2061" w:type="dxa"/>
            <w:noWrap/>
            <w:vAlign w:val="bottom"/>
            <w:hideMark/>
          </w:tcPr>
          <w:p w14:paraId="3B0AEF9E" w14:textId="77777777" w:rsidR="00D86374" w:rsidRPr="00D86374" w:rsidRDefault="00D86374" w:rsidP="00D86374">
            <w:pPr>
              <w:spacing w:after="0" w:line="360" w:lineRule="auto"/>
              <w:jc w:val="both"/>
              <w:rPr>
                <w:rFonts w:ascii="Arial" w:eastAsia="Times New Roman" w:hAnsi="Arial" w:cs="Arial"/>
                <w:color w:val="000000"/>
                <w:sz w:val="24"/>
                <w:szCs w:val="24"/>
                <w:lang w:eastAsia="es-MX"/>
              </w:rPr>
            </w:pPr>
            <w:r w:rsidRPr="00D86374">
              <w:rPr>
                <w:rFonts w:ascii="Arial" w:eastAsia="Times New Roman" w:hAnsi="Arial" w:cs="Arial"/>
                <w:color w:val="000000"/>
                <w:sz w:val="24"/>
                <w:szCs w:val="24"/>
                <w:lang w:eastAsia="es-MX"/>
              </w:rPr>
              <w:t>$2,000.00</w:t>
            </w:r>
          </w:p>
        </w:tc>
        <w:tc>
          <w:tcPr>
            <w:tcW w:w="1786" w:type="dxa"/>
            <w:noWrap/>
            <w:vAlign w:val="bottom"/>
            <w:hideMark/>
          </w:tcPr>
          <w:p w14:paraId="2D975F2F" w14:textId="77777777" w:rsidR="00D86374" w:rsidRPr="00D86374" w:rsidRDefault="00D86374" w:rsidP="00D86374">
            <w:pPr>
              <w:spacing w:after="0" w:line="360" w:lineRule="auto"/>
              <w:jc w:val="both"/>
              <w:rPr>
                <w:rFonts w:ascii="Arial" w:eastAsia="Times New Roman" w:hAnsi="Arial" w:cs="Arial"/>
                <w:color w:val="000000"/>
                <w:sz w:val="24"/>
                <w:szCs w:val="24"/>
                <w:lang w:eastAsia="es-MX"/>
              </w:rPr>
            </w:pPr>
            <w:r w:rsidRPr="00D86374">
              <w:rPr>
                <w:rFonts w:ascii="Arial" w:eastAsia="Times New Roman" w:hAnsi="Arial" w:cs="Arial"/>
                <w:color w:val="000000"/>
                <w:sz w:val="24"/>
                <w:szCs w:val="24"/>
                <w:lang w:eastAsia="es-MX"/>
              </w:rPr>
              <w:t>$24,000.00</w:t>
            </w:r>
          </w:p>
        </w:tc>
        <w:tc>
          <w:tcPr>
            <w:tcW w:w="1926" w:type="dxa"/>
            <w:noWrap/>
            <w:vAlign w:val="bottom"/>
            <w:hideMark/>
          </w:tcPr>
          <w:p w14:paraId="232B5F4C" w14:textId="77777777" w:rsidR="00D86374" w:rsidRPr="00D86374" w:rsidRDefault="00D86374" w:rsidP="00D86374">
            <w:pPr>
              <w:spacing w:after="0" w:line="360" w:lineRule="auto"/>
              <w:jc w:val="both"/>
              <w:rPr>
                <w:rFonts w:ascii="Arial" w:eastAsia="Times New Roman" w:hAnsi="Arial" w:cs="Arial"/>
                <w:color w:val="000000"/>
                <w:sz w:val="24"/>
                <w:szCs w:val="24"/>
                <w:lang w:eastAsia="es-MX"/>
              </w:rPr>
            </w:pPr>
            <w:r w:rsidRPr="00D86374">
              <w:rPr>
                <w:rFonts w:ascii="Arial" w:eastAsia="Times New Roman" w:hAnsi="Arial" w:cs="Arial"/>
                <w:color w:val="000000"/>
                <w:sz w:val="24"/>
                <w:szCs w:val="24"/>
                <w:lang w:eastAsia="es-MX"/>
              </w:rPr>
              <w:t>$120,000.00</w:t>
            </w:r>
          </w:p>
        </w:tc>
      </w:tr>
      <w:tr w:rsidR="00D86374" w:rsidRPr="00D86374" w14:paraId="5C244EAF" w14:textId="77777777" w:rsidTr="00D86374">
        <w:trPr>
          <w:trHeight w:val="454"/>
        </w:trPr>
        <w:tc>
          <w:tcPr>
            <w:tcW w:w="3771" w:type="dxa"/>
            <w:noWrap/>
            <w:vAlign w:val="bottom"/>
            <w:hideMark/>
          </w:tcPr>
          <w:p w14:paraId="58863B71" w14:textId="1F6167A9" w:rsidR="00D86374" w:rsidRPr="00D86374" w:rsidRDefault="00D86374" w:rsidP="00D86374">
            <w:pPr>
              <w:spacing w:after="0" w:line="360" w:lineRule="auto"/>
              <w:jc w:val="both"/>
              <w:rPr>
                <w:rFonts w:ascii="Arial" w:eastAsia="Times New Roman" w:hAnsi="Arial" w:cs="Arial"/>
                <w:color w:val="000000"/>
                <w:sz w:val="24"/>
                <w:szCs w:val="24"/>
                <w:lang w:eastAsia="es-MX"/>
              </w:rPr>
            </w:pPr>
            <w:r w:rsidRPr="00D86374">
              <w:rPr>
                <w:rFonts w:ascii="Arial" w:eastAsia="Times New Roman" w:hAnsi="Arial" w:cs="Arial"/>
                <w:color w:val="000000"/>
                <w:sz w:val="24"/>
                <w:szCs w:val="24"/>
                <w:lang w:eastAsia="es-MX"/>
              </w:rPr>
              <w:t>Recursos materiales</w:t>
            </w:r>
          </w:p>
        </w:tc>
        <w:tc>
          <w:tcPr>
            <w:tcW w:w="2061" w:type="dxa"/>
            <w:noWrap/>
            <w:vAlign w:val="bottom"/>
            <w:hideMark/>
          </w:tcPr>
          <w:p w14:paraId="30A353D7" w14:textId="77777777" w:rsidR="00D86374" w:rsidRPr="00D86374" w:rsidRDefault="00D86374" w:rsidP="00D86374">
            <w:pPr>
              <w:spacing w:after="0" w:line="360" w:lineRule="auto"/>
              <w:jc w:val="both"/>
              <w:rPr>
                <w:rFonts w:ascii="Arial" w:eastAsia="Times New Roman" w:hAnsi="Arial" w:cs="Arial"/>
                <w:color w:val="000000"/>
                <w:sz w:val="24"/>
                <w:szCs w:val="24"/>
                <w:lang w:eastAsia="es-MX"/>
              </w:rPr>
            </w:pPr>
            <w:r w:rsidRPr="00D86374">
              <w:rPr>
                <w:rFonts w:ascii="Arial" w:eastAsia="Times New Roman" w:hAnsi="Arial" w:cs="Arial"/>
                <w:color w:val="000000"/>
                <w:sz w:val="24"/>
                <w:szCs w:val="24"/>
                <w:lang w:eastAsia="es-MX"/>
              </w:rPr>
              <w:t>$4,000.00</w:t>
            </w:r>
          </w:p>
        </w:tc>
        <w:tc>
          <w:tcPr>
            <w:tcW w:w="1786" w:type="dxa"/>
            <w:noWrap/>
            <w:vAlign w:val="bottom"/>
            <w:hideMark/>
          </w:tcPr>
          <w:p w14:paraId="04D42744" w14:textId="77777777" w:rsidR="00D86374" w:rsidRPr="00D86374" w:rsidRDefault="00D86374" w:rsidP="00D86374">
            <w:pPr>
              <w:spacing w:after="0" w:line="360" w:lineRule="auto"/>
              <w:jc w:val="both"/>
              <w:rPr>
                <w:rFonts w:ascii="Arial" w:eastAsia="Times New Roman" w:hAnsi="Arial" w:cs="Arial"/>
                <w:color w:val="000000"/>
                <w:sz w:val="24"/>
                <w:szCs w:val="24"/>
                <w:lang w:eastAsia="es-MX"/>
              </w:rPr>
            </w:pPr>
            <w:r w:rsidRPr="00D86374">
              <w:rPr>
                <w:rFonts w:ascii="Arial" w:eastAsia="Times New Roman" w:hAnsi="Arial" w:cs="Arial"/>
                <w:color w:val="000000"/>
                <w:sz w:val="24"/>
                <w:szCs w:val="24"/>
                <w:lang w:eastAsia="es-MX"/>
              </w:rPr>
              <w:t>$48,000.00</w:t>
            </w:r>
          </w:p>
        </w:tc>
        <w:tc>
          <w:tcPr>
            <w:tcW w:w="1926" w:type="dxa"/>
            <w:noWrap/>
            <w:vAlign w:val="bottom"/>
            <w:hideMark/>
          </w:tcPr>
          <w:p w14:paraId="59F30C1B" w14:textId="77777777" w:rsidR="00D86374" w:rsidRPr="00D86374" w:rsidRDefault="00D86374" w:rsidP="00D86374">
            <w:pPr>
              <w:spacing w:after="0" w:line="360" w:lineRule="auto"/>
              <w:jc w:val="both"/>
              <w:rPr>
                <w:rFonts w:ascii="Arial" w:eastAsia="Times New Roman" w:hAnsi="Arial" w:cs="Arial"/>
                <w:color w:val="000000"/>
                <w:sz w:val="24"/>
                <w:szCs w:val="24"/>
                <w:lang w:eastAsia="es-MX"/>
              </w:rPr>
            </w:pPr>
            <w:r w:rsidRPr="00D86374">
              <w:rPr>
                <w:rFonts w:ascii="Arial" w:eastAsia="Times New Roman" w:hAnsi="Arial" w:cs="Arial"/>
                <w:color w:val="000000"/>
                <w:sz w:val="24"/>
                <w:szCs w:val="24"/>
                <w:lang w:eastAsia="es-MX"/>
              </w:rPr>
              <w:t>$240,000.00</w:t>
            </w:r>
          </w:p>
        </w:tc>
      </w:tr>
      <w:tr w:rsidR="00D86374" w:rsidRPr="00D86374" w14:paraId="2658F5EB" w14:textId="77777777" w:rsidTr="00D86374">
        <w:trPr>
          <w:trHeight w:val="454"/>
        </w:trPr>
        <w:tc>
          <w:tcPr>
            <w:tcW w:w="3771" w:type="dxa"/>
            <w:noWrap/>
            <w:vAlign w:val="bottom"/>
            <w:hideMark/>
          </w:tcPr>
          <w:p w14:paraId="2F593C89" w14:textId="649C4CD8" w:rsidR="00D86374" w:rsidRPr="00D86374" w:rsidRDefault="00D86374" w:rsidP="00D86374">
            <w:pPr>
              <w:spacing w:after="0" w:line="360" w:lineRule="auto"/>
              <w:jc w:val="both"/>
              <w:rPr>
                <w:rFonts w:ascii="Arial" w:eastAsia="Times New Roman" w:hAnsi="Arial" w:cs="Arial"/>
                <w:color w:val="000000"/>
                <w:sz w:val="24"/>
                <w:szCs w:val="24"/>
                <w:lang w:eastAsia="es-MX"/>
              </w:rPr>
            </w:pPr>
            <w:r w:rsidRPr="00D86374">
              <w:rPr>
                <w:rFonts w:ascii="Arial" w:eastAsia="Times New Roman" w:hAnsi="Arial" w:cs="Arial"/>
                <w:color w:val="000000"/>
                <w:sz w:val="24"/>
                <w:szCs w:val="24"/>
                <w:lang w:eastAsia="es-MX"/>
              </w:rPr>
              <w:t xml:space="preserve">Publicidad </w:t>
            </w:r>
          </w:p>
        </w:tc>
        <w:tc>
          <w:tcPr>
            <w:tcW w:w="2061" w:type="dxa"/>
            <w:noWrap/>
            <w:vAlign w:val="bottom"/>
            <w:hideMark/>
          </w:tcPr>
          <w:p w14:paraId="0D742A04" w14:textId="77777777" w:rsidR="00D86374" w:rsidRPr="00D86374" w:rsidRDefault="00D86374" w:rsidP="00D86374">
            <w:pPr>
              <w:spacing w:after="0" w:line="360" w:lineRule="auto"/>
              <w:jc w:val="both"/>
              <w:rPr>
                <w:rFonts w:ascii="Arial" w:eastAsia="Times New Roman" w:hAnsi="Arial" w:cs="Arial"/>
                <w:color w:val="000000"/>
                <w:sz w:val="24"/>
                <w:szCs w:val="24"/>
                <w:lang w:eastAsia="es-MX"/>
              </w:rPr>
            </w:pPr>
            <w:r w:rsidRPr="00D86374">
              <w:rPr>
                <w:rFonts w:ascii="Arial" w:eastAsia="Times New Roman" w:hAnsi="Arial" w:cs="Arial"/>
                <w:color w:val="000000"/>
                <w:sz w:val="24"/>
                <w:szCs w:val="24"/>
                <w:lang w:eastAsia="es-MX"/>
              </w:rPr>
              <w:t>$6,000.00</w:t>
            </w:r>
          </w:p>
        </w:tc>
        <w:tc>
          <w:tcPr>
            <w:tcW w:w="1786" w:type="dxa"/>
            <w:noWrap/>
            <w:vAlign w:val="bottom"/>
            <w:hideMark/>
          </w:tcPr>
          <w:p w14:paraId="3C7C918D" w14:textId="77777777" w:rsidR="00D86374" w:rsidRPr="00D86374" w:rsidRDefault="00D86374" w:rsidP="00D86374">
            <w:pPr>
              <w:spacing w:after="0" w:line="360" w:lineRule="auto"/>
              <w:jc w:val="both"/>
              <w:rPr>
                <w:rFonts w:ascii="Arial" w:eastAsia="Times New Roman" w:hAnsi="Arial" w:cs="Arial"/>
                <w:color w:val="000000"/>
                <w:sz w:val="24"/>
                <w:szCs w:val="24"/>
                <w:lang w:eastAsia="es-MX"/>
              </w:rPr>
            </w:pPr>
            <w:r w:rsidRPr="00D86374">
              <w:rPr>
                <w:rFonts w:ascii="Arial" w:eastAsia="Times New Roman" w:hAnsi="Arial" w:cs="Arial"/>
                <w:color w:val="000000"/>
                <w:sz w:val="24"/>
                <w:szCs w:val="24"/>
                <w:lang w:eastAsia="es-MX"/>
              </w:rPr>
              <w:t>$72,000.00</w:t>
            </w:r>
          </w:p>
        </w:tc>
        <w:tc>
          <w:tcPr>
            <w:tcW w:w="1926" w:type="dxa"/>
            <w:noWrap/>
            <w:vAlign w:val="bottom"/>
            <w:hideMark/>
          </w:tcPr>
          <w:p w14:paraId="11E8AD9C" w14:textId="77777777" w:rsidR="00D86374" w:rsidRPr="00D86374" w:rsidRDefault="00D86374" w:rsidP="00D86374">
            <w:pPr>
              <w:spacing w:after="0" w:line="360" w:lineRule="auto"/>
              <w:jc w:val="both"/>
              <w:rPr>
                <w:rFonts w:ascii="Arial" w:eastAsia="Times New Roman" w:hAnsi="Arial" w:cs="Arial"/>
                <w:color w:val="000000"/>
                <w:sz w:val="24"/>
                <w:szCs w:val="24"/>
                <w:lang w:eastAsia="es-MX"/>
              </w:rPr>
            </w:pPr>
            <w:r w:rsidRPr="00D86374">
              <w:rPr>
                <w:rFonts w:ascii="Arial" w:eastAsia="Times New Roman" w:hAnsi="Arial" w:cs="Arial"/>
                <w:color w:val="000000"/>
                <w:sz w:val="24"/>
                <w:szCs w:val="24"/>
                <w:lang w:eastAsia="es-MX"/>
              </w:rPr>
              <w:t>$360,000.00</w:t>
            </w:r>
          </w:p>
        </w:tc>
      </w:tr>
      <w:tr w:rsidR="00D86374" w:rsidRPr="00D86374" w14:paraId="633F4F24" w14:textId="77777777" w:rsidTr="00D86374">
        <w:trPr>
          <w:trHeight w:val="454"/>
        </w:trPr>
        <w:tc>
          <w:tcPr>
            <w:tcW w:w="3771" w:type="dxa"/>
            <w:noWrap/>
            <w:vAlign w:val="bottom"/>
            <w:hideMark/>
          </w:tcPr>
          <w:p w14:paraId="686AE307" w14:textId="179823C8" w:rsidR="00D86374" w:rsidRPr="00D86374" w:rsidRDefault="00D86374" w:rsidP="00D86374">
            <w:pPr>
              <w:spacing w:after="0" w:line="360" w:lineRule="auto"/>
              <w:jc w:val="both"/>
              <w:rPr>
                <w:rFonts w:ascii="Arial" w:eastAsia="Times New Roman" w:hAnsi="Arial" w:cs="Arial"/>
                <w:color w:val="000000"/>
                <w:sz w:val="24"/>
                <w:szCs w:val="24"/>
                <w:lang w:eastAsia="es-MX"/>
              </w:rPr>
            </w:pPr>
            <w:r w:rsidRPr="00D86374">
              <w:rPr>
                <w:rFonts w:ascii="Arial" w:eastAsia="Times New Roman" w:hAnsi="Arial" w:cs="Arial"/>
                <w:color w:val="000000"/>
                <w:sz w:val="24"/>
                <w:szCs w:val="24"/>
                <w:lang w:eastAsia="es-MX"/>
              </w:rPr>
              <w:t>Extraordinarios</w:t>
            </w:r>
          </w:p>
        </w:tc>
        <w:tc>
          <w:tcPr>
            <w:tcW w:w="2061" w:type="dxa"/>
            <w:noWrap/>
            <w:vAlign w:val="bottom"/>
            <w:hideMark/>
          </w:tcPr>
          <w:p w14:paraId="67946386" w14:textId="77777777" w:rsidR="00D86374" w:rsidRPr="00D86374" w:rsidRDefault="00D86374" w:rsidP="00D86374">
            <w:pPr>
              <w:spacing w:after="0" w:line="360" w:lineRule="auto"/>
              <w:jc w:val="both"/>
              <w:rPr>
                <w:rFonts w:ascii="Arial" w:eastAsia="Times New Roman" w:hAnsi="Arial" w:cs="Arial"/>
                <w:color w:val="000000"/>
                <w:sz w:val="24"/>
                <w:szCs w:val="24"/>
                <w:lang w:eastAsia="es-MX"/>
              </w:rPr>
            </w:pPr>
            <w:r w:rsidRPr="00D86374">
              <w:rPr>
                <w:rFonts w:ascii="Arial" w:eastAsia="Times New Roman" w:hAnsi="Arial" w:cs="Arial"/>
                <w:color w:val="000000"/>
                <w:sz w:val="24"/>
                <w:szCs w:val="24"/>
                <w:lang w:eastAsia="es-MX"/>
              </w:rPr>
              <w:t>$20,000.00</w:t>
            </w:r>
          </w:p>
        </w:tc>
        <w:tc>
          <w:tcPr>
            <w:tcW w:w="1786" w:type="dxa"/>
            <w:noWrap/>
            <w:vAlign w:val="bottom"/>
            <w:hideMark/>
          </w:tcPr>
          <w:p w14:paraId="42BAFFAB" w14:textId="77777777" w:rsidR="00D86374" w:rsidRPr="00D86374" w:rsidRDefault="00D86374" w:rsidP="00D86374">
            <w:pPr>
              <w:spacing w:after="0" w:line="360" w:lineRule="auto"/>
              <w:jc w:val="both"/>
              <w:rPr>
                <w:rFonts w:ascii="Arial" w:eastAsia="Times New Roman" w:hAnsi="Arial" w:cs="Arial"/>
                <w:color w:val="000000"/>
                <w:sz w:val="24"/>
                <w:szCs w:val="24"/>
                <w:lang w:eastAsia="es-MX"/>
              </w:rPr>
            </w:pPr>
            <w:r w:rsidRPr="00D86374">
              <w:rPr>
                <w:rFonts w:ascii="Arial" w:eastAsia="Times New Roman" w:hAnsi="Arial" w:cs="Arial"/>
                <w:color w:val="000000"/>
                <w:sz w:val="24"/>
                <w:szCs w:val="24"/>
                <w:lang w:eastAsia="es-MX"/>
              </w:rPr>
              <w:t>$240,000.00</w:t>
            </w:r>
          </w:p>
        </w:tc>
        <w:tc>
          <w:tcPr>
            <w:tcW w:w="1926" w:type="dxa"/>
            <w:noWrap/>
            <w:vAlign w:val="bottom"/>
            <w:hideMark/>
          </w:tcPr>
          <w:p w14:paraId="1AEF23DB" w14:textId="77777777" w:rsidR="00D86374" w:rsidRPr="00D86374" w:rsidRDefault="00D86374" w:rsidP="00D86374">
            <w:pPr>
              <w:spacing w:after="0" w:line="360" w:lineRule="auto"/>
              <w:jc w:val="both"/>
              <w:rPr>
                <w:rFonts w:ascii="Arial" w:eastAsia="Times New Roman" w:hAnsi="Arial" w:cs="Arial"/>
                <w:color w:val="000000"/>
                <w:sz w:val="24"/>
                <w:szCs w:val="24"/>
                <w:lang w:eastAsia="es-MX"/>
              </w:rPr>
            </w:pPr>
            <w:r w:rsidRPr="00D86374">
              <w:rPr>
                <w:rFonts w:ascii="Arial" w:eastAsia="Times New Roman" w:hAnsi="Arial" w:cs="Arial"/>
                <w:color w:val="000000"/>
                <w:sz w:val="24"/>
                <w:szCs w:val="24"/>
                <w:lang w:eastAsia="es-MX"/>
              </w:rPr>
              <w:t>$1,200,000.00</w:t>
            </w:r>
          </w:p>
        </w:tc>
      </w:tr>
      <w:tr w:rsidR="00D86374" w:rsidRPr="00D86374" w14:paraId="63F7CA7A" w14:textId="77777777" w:rsidTr="00D86374">
        <w:trPr>
          <w:trHeight w:val="454"/>
        </w:trPr>
        <w:tc>
          <w:tcPr>
            <w:tcW w:w="3771" w:type="dxa"/>
            <w:noWrap/>
            <w:vAlign w:val="bottom"/>
            <w:hideMark/>
          </w:tcPr>
          <w:p w14:paraId="0ECBF5F7" w14:textId="47D75952" w:rsidR="00D86374" w:rsidRPr="00D86374" w:rsidRDefault="00D86374" w:rsidP="00D86374">
            <w:pPr>
              <w:spacing w:after="0" w:line="360" w:lineRule="auto"/>
              <w:jc w:val="both"/>
              <w:rPr>
                <w:rFonts w:ascii="Arial" w:eastAsia="Times New Roman" w:hAnsi="Arial" w:cs="Arial"/>
                <w:color w:val="000000"/>
                <w:sz w:val="24"/>
                <w:szCs w:val="24"/>
                <w:lang w:eastAsia="es-MX"/>
              </w:rPr>
            </w:pPr>
            <w:r w:rsidRPr="00D86374">
              <w:rPr>
                <w:rFonts w:ascii="Arial" w:eastAsia="Times New Roman" w:hAnsi="Arial" w:cs="Arial"/>
                <w:color w:val="000000"/>
                <w:sz w:val="24"/>
                <w:szCs w:val="24"/>
                <w:lang w:eastAsia="es-MX"/>
              </w:rPr>
              <w:t xml:space="preserve">Sueldos y salarios </w:t>
            </w:r>
          </w:p>
        </w:tc>
        <w:tc>
          <w:tcPr>
            <w:tcW w:w="2061" w:type="dxa"/>
            <w:noWrap/>
            <w:vAlign w:val="bottom"/>
            <w:hideMark/>
          </w:tcPr>
          <w:p w14:paraId="41A7CF0F" w14:textId="77777777" w:rsidR="00D86374" w:rsidRPr="00D86374" w:rsidRDefault="00D86374" w:rsidP="00D86374">
            <w:pPr>
              <w:spacing w:after="0" w:line="360" w:lineRule="auto"/>
              <w:jc w:val="both"/>
              <w:rPr>
                <w:rFonts w:ascii="Arial" w:eastAsia="Times New Roman" w:hAnsi="Arial" w:cs="Arial"/>
                <w:color w:val="000000"/>
                <w:sz w:val="24"/>
                <w:szCs w:val="24"/>
                <w:lang w:eastAsia="es-MX"/>
              </w:rPr>
            </w:pPr>
            <w:r w:rsidRPr="00D86374">
              <w:rPr>
                <w:rFonts w:ascii="Arial" w:eastAsia="Times New Roman" w:hAnsi="Arial" w:cs="Arial"/>
                <w:color w:val="000000"/>
                <w:sz w:val="24"/>
                <w:szCs w:val="24"/>
                <w:lang w:eastAsia="es-MX"/>
              </w:rPr>
              <w:t>$260,000.00</w:t>
            </w:r>
          </w:p>
        </w:tc>
        <w:tc>
          <w:tcPr>
            <w:tcW w:w="1786" w:type="dxa"/>
            <w:noWrap/>
            <w:vAlign w:val="bottom"/>
            <w:hideMark/>
          </w:tcPr>
          <w:p w14:paraId="5DBF537B" w14:textId="77777777" w:rsidR="00D86374" w:rsidRPr="00D86374" w:rsidRDefault="00D86374" w:rsidP="00D86374">
            <w:pPr>
              <w:spacing w:after="0" w:line="360" w:lineRule="auto"/>
              <w:jc w:val="both"/>
              <w:rPr>
                <w:rFonts w:ascii="Arial" w:eastAsia="Times New Roman" w:hAnsi="Arial" w:cs="Arial"/>
                <w:color w:val="000000"/>
                <w:sz w:val="24"/>
                <w:szCs w:val="24"/>
                <w:lang w:eastAsia="es-MX"/>
              </w:rPr>
            </w:pPr>
            <w:r w:rsidRPr="00D86374">
              <w:rPr>
                <w:rFonts w:ascii="Arial" w:eastAsia="Times New Roman" w:hAnsi="Arial" w:cs="Arial"/>
                <w:color w:val="000000"/>
                <w:sz w:val="24"/>
                <w:szCs w:val="24"/>
                <w:lang w:eastAsia="es-MX"/>
              </w:rPr>
              <w:t>$3,120,000.00</w:t>
            </w:r>
          </w:p>
        </w:tc>
        <w:tc>
          <w:tcPr>
            <w:tcW w:w="1926" w:type="dxa"/>
            <w:noWrap/>
            <w:vAlign w:val="bottom"/>
            <w:hideMark/>
          </w:tcPr>
          <w:p w14:paraId="0FF27825" w14:textId="77777777" w:rsidR="00D86374" w:rsidRPr="00D86374" w:rsidRDefault="00D86374" w:rsidP="00D86374">
            <w:pPr>
              <w:spacing w:after="0" w:line="360" w:lineRule="auto"/>
              <w:jc w:val="both"/>
              <w:rPr>
                <w:rFonts w:ascii="Arial" w:eastAsia="Times New Roman" w:hAnsi="Arial" w:cs="Arial"/>
                <w:color w:val="000000"/>
                <w:sz w:val="24"/>
                <w:szCs w:val="24"/>
                <w:lang w:eastAsia="es-MX"/>
              </w:rPr>
            </w:pPr>
            <w:r w:rsidRPr="00D86374">
              <w:rPr>
                <w:rFonts w:ascii="Arial" w:eastAsia="Times New Roman" w:hAnsi="Arial" w:cs="Arial"/>
                <w:color w:val="000000"/>
                <w:sz w:val="24"/>
                <w:szCs w:val="24"/>
                <w:lang w:eastAsia="es-MX"/>
              </w:rPr>
              <w:t>$15,600,000.00</w:t>
            </w:r>
          </w:p>
        </w:tc>
      </w:tr>
      <w:tr w:rsidR="00D86374" w:rsidRPr="00D86374" w14:paraId="380D1E2B" w14:textId="77777777" w:rsidTr="00D86374">
        <w:trPr>
          <w:trHeight w:val="454"/>
        </w:trPr>
        <w:tc>
          <w:tcPr>
            <w:tcW w:w="3771" w:type="dxa"/>
            <w:noWrap/>
            <w:vAlign w:val="bottom"/>
            <w:hideMark/>
          </w:tcPr>
          <w:p w14:paraId="341F9C83" w14:textId="021E0060" w:rsidR="00D86374" w:rsidRPr="00D86374" w:rsidRDefault="00D86374" w:rsidP="00D86374">
            <w:pPr>
              <w:spacing w:after="0" w:line="360" w:lineRule="auto"/>
              <w:jc w:val="both"/>
              <w:rPr>
                <w:rFonts w:ascii="Arial" w:eastAsia="Times New Roman" w:hAnsi="Arial" w:cs="Arial"/>
                <w:color w:val="000000"/>
                <w:sz w:val="24"/>
                <w:szCs w:val="24"/>
                <w:lang w:eastAsia="es-MX"/>
              </w:rPr>
            </w:pPr>
            <w:r w:rsidRPr="00D86374">
              <w:rPr>
                <w:rFonts w:ascii="Arial" w:eastAsia="Times New Roman" w:hAnsi="Arial" w:cs="Arial"/>
                <w:color w:val="000000"/>
                <w:sz w:val="24"/>
                <w:szCs w:val="24"/>
                <w:lang w:eastAsia="es-MX"/>
              </w:rPr>
              <w:t xml:space="preserve">Recuperación de inversión </w:t>
            </w:r>
          </w:p>
        </w:tc>
        <w:tc>
          <w:tcPr>
            <w:tcW w:w="2061" w:type="dxa"/>
            <w:noWrap/>
            <w:vAlign w:val="bottom"/>
            <w:hideMark/>
          </w:tcPr>
          <w:p w14:paraId="3BC42089" w14:textId="77777777" w:rsidR="00D86374" w:rsidRPr="00D86374" w:rsidRDefault="00D86374" w:rsidP="00D86374">
            <w:pPr>
              <w:spacing w:after="0" w:line="360" w:lineRule="auto"/>
              <w:jc w:val="both"/>
              <w:rPr>
                <w:rFonts w:ascii="Arial" w:eastAsia="Times New Roman" w:hAnsi="Arial" w:cs="Arial"/>
                <w:color w:val="000000"/>
                <w:sz w:val="24"/>
                <w:szCs w:val="24"/>
                <w:lang w:eastAsia="es-MX"/>
              </w:rPr>
            </w:pPr>
            <w:r w:rsidRPr="00D86374">
              <w:rPr>
                <w:rFonts w:ascii="Arial" w:eastAsia="Times New Roman" w:hAnsi="Arial" w:cs="Arial"/>
                <w:color w:val="000000"/>
                <w:sz w:val="24"/>
                <w:szCs w:val="24"/>
                <w:lang w:eastAsia="es-MX"/>
              </w:rPr>
              <w:t>$31,668.00</w:t>
            </w:r>
          </w:p>
        </w:tc>
        <w:tc>
          <w:tcPr>
            <w:tcW w:w="1786" w:type="dxa"/>
            <w:noWrap/>
            <w:vAlign w:val="bottom"/>
            <w:hideMark/>
          </w:tcPr>
          <w:p w14:paraId="6E210487" w14:textId="77777777" w:rsidR="00D86374" w:rsidRPr="00D86374" w:rsidRDefault="00D86374" w:rsidP="00D86374">
            <w:pPr>
              <w:spacing w:after="0" w:line="360" w:lineRule="auto"/>
              <w:jc w:val="both"/>
              <w:rPr>
                <w:rFonts w:ascii="Arial" w:eastAsia="Times New Roman" w:hAnsi="Arial" w:cs="Arial"/>
                <w:color w:val="000000"/>
                <w:sz w:val="24"/>
                <w:szCs w:val="24"/>
                <w:lang w:eastAsia="es-MX"/>
              </w:rPr>
            </w:pPr>
            <w:r w:rsidRPr="00D86374">
              <w:rPr>
                <w:rFonts w:ascii="Arial" w:eastAsia="Times New Roman" w:hAnsi="Arial" w:cs="Arial"/>
                <w:color w:val="000000"/>
                <w:sz w:val="24"/>
                <w:szCs w:val="24"/>
                <w:lang w:eastAsia="es-MX"/>
              </w:rPr>
              <w:t> </w:t>
            </w:r>
          </w:p>
        </w:tc>
        <w:tc>
          <w:tcPr>
            <w:tcW w:w="1926" w:type="dxa"/>
            <w:noWrap/>
            <w:vAlign w:val="bottom"/>
            <w:hideMark/>
          </w:tcPr>
          <w:p w14:paraId="03B7AA4E" w14:textId="77777777" w:rsidR="00D86374" w:rsidRPr="00D86374" w:rsidRDefault="00D86374" w:rsidP="00D86374">
            <w:pPr>
              <w:spacing w:after="0" w:line="360" w:lineRule="auto"/>
              <w:jc w:val="both"/>
              <w:rPr>
                <w:rFonts w:ascii="Arial" w:eastAsia="Times New Roman" w:hAnsi="Arial" w:cs="Arial"/>
                <w:color w:val="000000"/>
                <w:sz w:val="24"/>
                <w:szCs w:val="24"/>
                <w:lang w:eastAsia="es-MX"/>
              </w:rPr>
            </w:pPr>
            <w:r w:rsidRPr="00D86374">
              <w:rPr>
                <w:rFonts w:ascii="Arial" w:eastAsia="Times New Roman" w:hAnsi="Arial" w:cs="Arial"/>
                <w:color w:val="000000"/>
                <w:sz w:val="24"/>
                <w:szCs w:val="24"/>
                <w:lang w:eastAsia="es-MX"/>
              </w:rPr>
              <w:t> </w:t>
            </w:r>
          </w:p>
        </w:tc>
      </w:tr>
      <w:tr w:rsidR="00D86374" w:rsidRPr="00D86374" w14:paraId="59F6C685" w14:textId="77777777" w:rsidTr="00D86374">
        <w:trPr>
          <w:trHeight w:val="454"/>
        </w:trPr>
        <w:tc>
          <w:tcPr>
            <w:tcW w:w="3771" w:type="dxa"/>
            <w:tcBorders>
              <w:bottom w:val="single" w:sz="4" w:space="0" w:color="auto"/>
            </w:tcBorders>
            <w:noWrap/>
            <w:vAlign w:val="bottom"/>
            <w:hideMark/>
          </w:tcPr>
          <w:p w14:paraId="2EA029CE" w14:textId="674FEFE8" w:rsidR="00D86374" w:rsidRPr="00D86374" w:rsidRDefault="00D86374" w:rsidP="00D86374">
            <w:pPr>
              <w:spacing w:after="0" w:line="360" w:lineRule="auto"/>
              <w:jc w:val="both"/>
              <w:rPr>
                <w:rFonts w:ascii="Arial" w:eastAsia="Times New Roman" w:hAnsi="Arial" w:cs="Arial"/>
                <w:color w:val="000000"/>
                <w:sz w:val="24"/>
                <w:szCs w:val="24"/>
                <w:lang w:eastAsia="es-MX"/>
              </w:rPr>
            </w:pPr>
            <w:r w:rsidRPr="00D86374">
              <w:rPr>
                <w:rFonts w:ascii="Arial" w:eastAsia="Times New Roman" w:hAnsi="Arial" w:cs="Arial"/>
                <w:color w:val="000000"/>
                <w:sz w:val="24"/>
                <w:szCs w:val="24"/>
                <w:lang w:eastAsia="es-MX"/>
              </w:rPr>
              <w:t xml:space="preserve">Total </w:t>
            </w:r>
          </w:p>
        </w:tc>
        <w:tc>
          <w:tcPr>
            <w:tcW w:w="2061" w:type="dxa"/>
            <w:tcBorders>
              <w:bottom w:val="single" w:sz="4" w:space="0" w:color="auto"/>
            </w:tcBorders>
            <w:noWrap/>
            <w:vAlign w:val="bottom"/>
            <w:hideMark/>
          </w:tcPr>
          <w:p w14:paraId="51709150" w14:textId="77777777" w:rsidR="00D86374" w:rsidRPr="00D86374" w:rsidRDefault="00D86374" w:rsidP="00D86374">
            <w:pPr>
              <w:spacing w:after="0" w:line="360" w:lineRule="auto"/>
              <w:jc w:val="both"/>
              <w:rPr>
                <w:rFonts w:ascii="Arial" w:eastAsia="Times New Roman" w:hAnsi="Arial" w:cs="Arial"/>
                <w:color w:val="000000"/>
                <w:sz w:val="24"/>
                <w:szCs w:val="24"/>
                <w:lang w:eastAsia="es-MX"/>
              </w:rPr>
            </w:pPr>
            <w:r w:rsidRPr="00D86374">
              <w:rPr>
                <w:rFonts w:ascii="Arial" w:eastAsia="Times New Roman" w:hAnsi="Arial" w:cs="Arial"/>
                <w:color w:val="000000"/>
                <w:sz w:val="24"/>
                <w:szCs w:val="24"/>
                <w:lang w:eastAsia="es-MX"/>
              </w:rPr>
              <w:t>$357,668.00</w:t>
            </w:r>
          </w:p>
        </w:tc>
        <w:tc>
          <w:tcPr>
            <w:tcW w:w="1786" w:type="dxa"/>
            <w:tcBorders>
              <w:bottom w:val="single" w:sz="4" w:space="0" w:color="auto"/>
            </w:tcBorders>
            <w:noWrap/>
            <w:vAlign w:val="bottom"/>
            <w:hideMark/>
          </w:tcPr>
          <w:p w14:paraId="66837CDB" w14:textId="77777777" w:rsidR="00D86374" w:rsidRPr="00D86374" w:rsidRDefault="00D86374" w:rsidP="00D86374">
            <w:pPr>
              <w:spacing w:after="0" w:line="360" w:lineRule="auto"/>
              <w:jc w:val="both"/>
              <w:rPr>
                <w:rFonts w:ascii="Arial" w:eastAsia="Times New Roman" w:hAnsi="Arial" w:cs="Arial"/>
                <w:color w:val="000000"/>
                <w:sz w:val="24"/>
                <w:szCs w:val="24"/>
                <w:lang w:eastAsia="es-MX"/>
              </w:rPr>
            </w:pPr>
            <w:r w:rsidRPr="00D86374">
              <w:rPr>
                <w:rFonts w:ascii="Arial" w:eastAsia="Times New Roman" w:hAnsi="Arial" w:cs="Arial"/>
                <w:color w:val="000000"/>
                <w:sz w:val="24"/>
                <w:szCs w:val="24"/>
                <w:lang w:eastAsia="es-MX"/>
              </w:rPr>
              <w:t>$3,912,000.00</w:t>
            </w:r>
          </w:p>
        </w:tc>
        <w:tc>
          <w:tcPr>
            <w:tcW w:w="1926" w:type="dxa"/>
            <w:tcBorders>
              <w:bottom w:val="single" w:sz="4" w:space="0" w:color="auto"/>
            </w:tcBorders>
            <w:noWrap/>
            <w:vAlign w:val="bottom"/>
            <w:hideMark/>
          </w:tcPr>
          <w:p w14:paraId="5D59D2BF" w14:textId="77777777" w:rsidR="00D86374" w:rsidRPr="00D86374" w:rsidRDefault="00D86374" w:rsidP="00D86374">
            <w:pPr>
              <w:keepNext/>
              <w:spacing w:after="0" w:line="360" w:lineRule="auto"/>
              <w:jc w:val="both"/>
              <w:rPr>
                <w:rFonts w:ascii="Arial" w:eastAsia="Times New Roman" w:hAnsi="Arial" w:cs="Arial"/>
                <w:color w:val="000000"/>
                <w:sz w:val="24"/>
                <w:szCs w:val="24"/>
                <w:lang w:eastAsia="es-MX"/>
              </w:rPr>
            </w:pPr>
            <w:r w:rsidRPr="00D86374">
              <w:rPr>
                <w:rFonts w:ascii="Arial" w:eastAsia="Times New Roman" w:hAnsi="Arial" w:cs="Arial"/>
                <w:color w:val="000000"/>
                <w:sz w:val="24"/>
                <w:szCs w:val="24"/>
                <w:lang w:eastAsia="es-MX"/>
              </w:rPr>
              <w:t>$19,560,000.00</w:t>
            </w:r>
          </w:p>
        </w:tc>
      </w:tr>
    </w:tbl>
    <w:p w14:paraId="2E27603D" w14:textId="7FF4BCF5" w:rsidR="00D86374" w:rsidRDefault="00E50C44" w:rsidP="00D86374">
      <w:pPr>
        <w:spacing w:line="360" w:lineRule="auto"/>
        <w:jc w:val="both"/>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756544" behindDoc="0" locked="0" layoutInCell="1" allowOverlap="1" wp14:anchorId="6B020381" wp14:editId="4122AF5E">
                <wp:simplePos x="0" y="0"/>
                <wp:positionH relativeFrom="column">
                  <wp:posOffset>12395</wp:posOffset>
                </wp:positionH>
                <wp:positionV relativeFrom="paragraph">
                  <wp:posOffset>126159</wp:posOffset>
                </wp:positionV>
                <wp:extent cx="2624447" cy="344384"/>
                <wp:effectExtent l="0" t="0" r="0" b="0"/>
                <wp:wrapNone/>
                <wp:docPr id="50" name="Cuadro de texto 50"/>
                <wp:cNvGraphicFramePr/>
                <a:graphic xmlns:a="http://schemas.openxmlformats.org/drawingml/2006/main">
                  <a:graphicData uri="http://schemas.microsoft.com/office/word/2010/wordprocessingShape">
                    <wps:wsp>
                      <wps:cNvSpPr txBox="1"/>
                      <wps:spPr>
                        <a:xfrm>
                          <a:off x="0" y="0"/>
                          <a:ext cx="2624447" cy="344384"/>
                        </a:xfrm>
                        <a:prstGeom prst="rect">
                          <a:avLst/>
                        </a:prstGeom>
                        <a:noFill/>
                        <a:ln w="6350">
                          <a:noFill/>
                        </a:ln>
                      </wps:spPr>
                      <wps:txbx>
                        <w:txbxContent>
                          <w:p w14:paraId="7D6EB9FE" w14:textId="05E5DAD5" w:rsidR="00E50C44" w:rsidRPr="00E50C44" w:rsidRDefault="00E50C44">
                            <w:pPr>
                              <w:rPr>
                                <w:rFonts w:ascii="Arial" w:hAnsi="Arial" w:cs="Arial"/>
                                <w:sz w:val="24"/>
                                <w:szCs w:val="24"/>
                                <w:lang w:val="es-ES"/>
                              </w:rPr>
                            </w:pPr>
                            <w:r w:rsidRPr="00E50C44">
                              <w:rPr>
                                <w:rFonts w:ascii="Arial" w:hAnsi="Arial" w:cs="Arial"/>
                                <w:b/>
                                <w:bCs/>
                                <w:sz w:val="24"/>
                                <w:szCs w:val="24"/>
                                <w:lang w:val="es-ES"/>
                              </w:rPr>
                              <w:t>Nota:</w:t>
                            </w:r>
                            <w:r w:rsidRPr="00E50C44">
                              <w:rPr>
                                <w:rFonts w:ascii="Arial" w:hAnsi="Arial" w:cs="Arial"/>
                                <w:sz w:val="24"/>
                                <w:szCs w:val="24"/>
                                <w:lang w:val="es-ES"/>
                              </w:rPr>
                              <w:t xml:space="preserve"> Todos los egresos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020381" id="Cuadro de texto 50" o:spid="_x0000_s1074" type="#_x0000_t202" style="position:absolute;left:0;text-align:left;margin-left:1pt;margin-top:9.95pt;width:206.65pt;height:27.1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" filled="f" stroked="f" strokeweight=".5pt">
                <v:textbox>
                  <w:txbxContent>
                    <w:p w14:paraId="7D6EB9FE" w14:textId="05E5DAD5" w:rsidR="00E50C44" w:rsidRPr="00E50C44" w:rsidRDefault="00E50C44">
                      <w:pPr>
                        <w:rPr>
                          <w:rFonts w:ascii="Arial" w:hAnsi="Arial" w:cs="Arial"/>
                          <w:sz w:val="24"/>
                          <w:szCs w:val="24"/>
                          <w:lang w:val="es-ES"/>
                        </w:rPr>
                      </w:pPr>
                      <w:r w:rsidRPr="00E50C44">
                        <w:rPr>
                          <w:rFonts w:ascii="Arial" w:hAnsi="Arial" w:cs="Arial"/>
                          <w:b/>
                          <w:bCs/>
                          <w:sz w:val="24"/>
                          <w:szCs w:val="24"/>
                          <w:lang w:val="es-ES"/>
                        </w:rPr>
                        <w:t>Nota:</w:t>
                      </w:r>
                      <w:r w:rsidRPr="00E50C44">
                        <w:rPr>
                          <w:rFonts w:ascii="Arial" w:hAnsi="Arial" w:cs="Arial"/>
                          <w:sz w:val="24"/>
                          <w:szCs w:val="24"/>
                          <w:lang w:val="es-ES"/>
                        </w:rPr>
                        <w:t xml:space="preserve"> Todos los egresos </w:t>
                      </w:r>
                    </w:p>
                  </w:txbxContent>
                </v:textbox>
              </v:shape>
            </w:pict>
          </mc:Fallback>
        </mc:AlternateContent>
      </w:r>
    </w:p>
    <w:p w14:paraId="379BDED6" w14:textId="12B1AB05" w:rsidR="00E50C44" w:rsidRDefault="00F37634" w:rsidP="00D86374">
      <w:pPr>
        <w:spacing w:line="360" w:lineRule="auto"/>
        <w:jc w:val="both"/>
        <w:rPr>
          <w:rFonts w:ascii="Arial" w:hAnsi="Arial" w:cs="Arial"/>
          <w:b/>
          <w:bCs/>
          <w:sz w:val="28"/>
          <w:szCs w:val="28"/>
        </w:rPr>
      </w:pPr>
      <w:r>
        <w:rPr>
          <w:rFonts w:ascii="Arial" w:hAnsi="Arial" w:cs="Arial"/>
          <w:noProof/>
          <w:sz w:val="28"/>
          <w:szCs w:val="28"/>
          <w:lang w:val="es-ES"/>
        </w:rPr>
        <w:lastRenderedPageBreak/>
        <mc:AlternateContent>
          <mc:Choice Requires="wps">
            <w:drawing>
              <wp:anchor distT="0" distB="0" distL="114300" distR="114300" simplePos="0" relativeHeight="251765760" behindDoc="0" locked="0" layoutInCell="1" allowOverlap="1" wp14:anchorId="52B8C556" wp14:editId="361059C2">
                <wp:simplePos x="0" y="0"/>
                <wp:positionH relativeFrom="column">
                  <wp:posOffset>4210050</wp:posOffset>
                </wp:positionH>
                <wp:positionV relativeFrom="paragraph">
                  <wp:posOffset>-495300</wp:posOffset>
                </wp:positionV>
                <wp:extent cx="914400" cy="385010"/>
                <wp:effectExtent l="0" t="0" r="0" b="0"/>
                <wp:wrapNone/>
                <wp:docPr id="55" name="Cuadro de texto 55"/>
                <wp:cNvGraphicFramePr/>
                <a:graphic xmlns:a="http://schemas.openxmlformats.org/drawingml/2006/main">
                  <a:graphicData uri="http://schemas.microsoft.com/office/word/2010/wordprocessingShape">
                    <wps:wsp>
                      <wps:cNvSpPr txBox="1"/>
                      <wps:spPr>
                        <a:xfrm>
                          <a:off x="0" y="0"/>
                          <a:ext cx="914400" cy="385010"/>
                        </a:xfrm>
                        <a:prstGeom prst="rect">
                          <a:avLst/>
                        </a:prstGeom>
                        <a:noFill/>
                        <a:ln w="6350">
                          <a:noFill/>
                        </a:ln>
                      </wps:spPr>
                      <wps:txbx>
                        <w:txbxContent>
                          <w:p w14:paraId="4F83837D" w14:textId="77777777" w:rsidR="00F37634" w:rsidRPr="002F3AC4" w:rsidRDefault="00F37634" w:rsidP="00F37634">
                            <w:pPr>
                              <w:rPr>
                                <w:rFonts w:ascii="Arial" w:hAnsi="Arial" w:cs="Arial"/>
                                <w:lang w:val="es-ES"/>
                              </w:rPr>
                            </w:pPr>
                            <w:r w:rsidRPr="002F3AC4">
                              <w:rPr>
                                <w:rFonts w:ascii="Arial" w:hAnsi="Arial" w:cs="Arial"/>
                                <w:lang w:val="es-ES"/>
                              </w:rPr>
                              <w:t>Capítulo I</w:t>
                            </w:r>
                            <w:r>
                              <w:rPr>
                                <w:rFonts w:ascii="Arial" w:hAnsi="Arial" w:cs="Arial"/>
                                <w:lang w:val="es-ES"/>
                              </w:rPr>
                              <w:t>II</w:t>
                            </w:r>
                            <w:r w:rsidRPr="002F3AC4">
                              <w:rPr>
                                <w:rFonts w:ascii="Arial" w:hAnsi="Arial" w:cs="Arial"/>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8C556" id="Cuadro de texto 55" o:spid="_x0000_s1075" type="#_x0000_t202" style="position:absolute;left:0;text-align:left;margin-left:331.5pt;margin-top:-39pt;width:1in;height:30.3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" filled="f" stroked="f" strokeweight=".5pt">
                <v:textbox>
                  <w:txbxContent>
                    <w:p w14:paraId="4F83837D" w14:textId="77777777" w:rsidR="00F37634" w:rsidRPr="002F3AC4" w:rsidRDefault="00F37634" w:rsidP="00F37634">
                      <w:pPr>
                        <w:rPr>
                          <w:rFonts w:ascii="Arial" w:hAnsi="Arial" w:cs="Arial"/>
                          <w:lang w:val="es-ES"/>
                        </w:rPr>
                      </w:pPr>
                      <w:r w:rsidRPr="002F3AC4">
                        <w:rPr>
                          <w:rFonts w:ascii="Arial" w:hAnsi="Arial" w:cs="Arial"/>
                          <w:lang w:val="es-ES"/>
                        </w:rPr>
                        <w:t>Capítulo I</w:t>
                      </w:r>
                      <w:r>
                        <w:rPr>
                          <w:rFonts w:ascii="Arial" w:hAnsi="Arial" w:cs="Arial"/>
                          <w:lang w:val="es-ES"/>
                        </w:rPr>
                        <w:t>II</w:t>
                      </w:r>
                      <w:r w:rsidRPr="002F3AC4">
                        <w:rPr>
                          <w:rFonts w:ascii="Arial" w:hAnsi="Arial" w:cs="Arial"/>
                          <w:lang w:val="es-ES"/>
                        </w:rPr>
                        <w:t xml:space="preserve"> </w:t>
                      </w:r>
                    </w:p>
                  </w:txbxContent>
                </v:textbox>
              </v:shape>
            </w:pict>
          </mc:Fallback>
        </mc:AlternateContent>
      </w:r>
      <w:r w:rsidR="00E50C44" w:rsidRPr="00E50C44">
        <w:rPr>
          <w:rFonts w:ascii="Arial" w:hAnsi="Arial" w:cs="Arial"/>
          <w:b/>
          <w:bCs/>
          <w:sz w:val="28"/>
          <w:szCs w:val="28"/>
        </w:rPr>
        <w:t xml:space="preserve">3.5 Estados de resultados </w:t>
      </w:r>
    </w:p>
    <w:p w14:paraId="2700F660" w14:textId="77777777" w:rsidR="00E50C44" w:rsidRPr="00E50C44" w:rsidRDefault="00E50C44" w:rsidP="00E50C44">
      <w:pPr>
        <w:spacing w:line="360" w:lineRule="auto"/>
        <w:ind w:firstLine="709"/>
        <w:jc w:val="both"/>
        <w:rPr>
          <w:rFonts w:ascii="Arial" w:hAnsi="Arial" w:cs="Arial"/>
          <w:sz w:val="24"/>
          <w:szCs w:val="24"/>
        </w:rPr>
      </w:pPr>
      <w:r w:rsidRPr="00E50C44">
        <w:rPr>
          <w:rFonts w:ascii="Arial" w:hAnsi="Arial" w:cs="Arial"/>
          <w:sz w:val="24"/>
          <w:szCs w:val="24"/>
        </w:rPr>
        <w:t>Un estado de pérdidas y ganancias, también conocido como estado de resultados, es una cuenta que muestra de forma detallada los ingresos, gastos y ganancia o pérdida generada por un proyecto durante un período de tiempo confirmar.</w:t>
      </w:r>
    </w:p>
    <w:p w14:paraId="3A074E2D" w14:textId="322DED9A" w:rsidR="00E50C44" w:rsidRPr="00E50C44" w:rsidRDefault="00E50C44" w:rsidP="00E50C44">
      <w:pPr>
        <w:spacing w:line="360" w:lineRule="auto"/>
        <w:ind w:firstLine="709"/>
        <w:jc w:val="both"/>
        <w:rPr>
          <w:rFonts w:ascii="Arial" w:hAnsi="Arial" w:cs="Arial"/>
          <w:sz w:val="24"/>
          <w:szCs w:val="24"/>
        </w:rPr>
      </w:pPr>
      <w:r w:rsidRPr="00E50C44">
        <w:rPr>
          <w:rFonts w:ascii="Arial" w:hAnsi="Arial" w:cs="Arial"/>
          <w:sz w:val="24"/>
          <w:szCs w:val="24"/>
        </w:rPr>
        <w:t>Como se muestra en la siguiente tabla, el saldo resultante es muy favorable teniendo en cuenta la entrada y salida de la clínica.</w:t>
      </w:r>
    </w:p>
    <w:p w14:paraId="59432DDE" w14:textId="3E94643A" w:rsidR="00E50C44" w:rsidRDefault="00E50C44" w:rsidP="00E50C44">
      <w:pPr>
        <w:spacing w:line="360" w:lineRule="auto"/>
        <w:ind w:firstLine="709"/>
        <w:jc w:val="both"/>
        <w:rPr>
          <w:rFonts w:ascii="Arial" w:hAnsi="Arial" w:cs="Arial"/>
          <w:sz w:val="24"/>
          <w:szCs w:val="24"/>
        </w:rPr>
      </w:pPr>
      <w:r w:rsidRPr="00E50C44">
        <w:rPr>
          <w:rFonts w:ascii="Arial" w:hAnsi="Arial" w:cs="Arial"/>
          <w:sz w:val="24"/>
          <w:szCs w:val="24"/>
        </w:rPr>
        <w:t>El proyecto ha sido completamente renovado como una inversión segura y rentable. inversión inicial y amortización de valores a largo plazo la financiación apoya a las clínicas todo el tiempo.</w:t>
      </w:r>
    </w:p>
    <w:p w14:paraId="5DD5D0E5" w14:textId="561DD0DD" w:rsidR="00E50C44" w:rsidRPr="00902980" w:rsidRDefault="00E50C44" w:rsidP="00E50C44">
      <w:pPr>
        <w:rPr>
          <w:rFonts w:ascii="Arial" w:hAnsi="Arial" w:cs="Arial"/>
          <w:b/>
          <w:bCs/>
          <w:sz w:val="24"/>
          <w:szCs w:val="24"/>
        </w:rPr>
      </w:pPr>
      <w:r w:rsidRPr="00902980">
        <w:rPr>
          <w:rFonts w:ascii="Arial" w:hAnsi="Arial" w:cs="Arial"/>
          <w:b/>
          <w:bCs/>
          <w:sz w:val="24"/>
          <w:szCs w:val="24"/>
        </w:rPr>
        <w:t>Tabla 4.</w:t>
      </w:r>
    </w:p>
    <w:p w14:paraId="50E28B6C" w14:textId="0741D0B8" w:rsidR="00E50C44" w:rsidRDefault="00E50C44" w:rsidP="00E50C44">
      <w:pPr>
        <w:rPr>
          <w:rFonts w:ascii="Arial" w:hAnsi="Arial" w:cs="Arial"/>
          <w:sz w:val="24"/>
          <w:szCs w:val="24"/>
        </w:rPr>
      </w:pPr>
      <w:r>
        <w:rPr>
          <w:rFonts w:ascii="Arial" w:hAnsi="Arial" w:cs="Arial"/>
          <w:sz w:val="24"/>
          <w:szCs w:val="24"/>
        </w:rPr>
        <w:t>Estado de result</w:t>
      </w:r>
      <w:r w:rsidR="00902980">
        <w:rPr>
          <w:rFonts w:ascii="Arial" w:hAnsi="Arial" w:cs="Arial"/>
          <w:sz w:val="24"/>
          <w:szCs w:val="24"/>
        </w:rPr>
        <w:t>ado 1</w:t>
      </w:r>
    </w:p>
    <w:tbl>
      <w:tblPr>
        <w:tblW w:w="11495" w:type="dxa"/>
        <w:tblInd w:w="-1337" w:type="dxa"/>
        <w:tblCellMar>
          <w:left w:w="70" w:type="dxa"/>
          <w:right w:w="70" w:type="dxa"/>
        </w:tblCellMar>
        <w:tblLook w:val="04A0" w:firstRow="1" w:lastRow="0" w:firstColumn="1" w:lastColumn="0" w:noHBand="0" w:noVBand="1"/>
      </w:tblPr>
      <w:tblGrid>
        <w:gridCol w:w="1907"/>
        <w:gridCol w:w="1421"/>
        <w:gridCol w:w="1421"/>
        <w:gridCol w:w="1421"/>
        <w:gridCol w:w="1941"/>
        <w:gridCol w:w="1963"/>
        <w:gridCol w:w="1421"/>
      </w:tblGrid>
      <w:tr w:rsidR="00902980" w14:paraId="0642A3B7" w14:textId="77777777" w:rsidTr="00F37634">
        <w:trPr>
          <w:trHeight w:val="377"/>
        </w:trPr>
        <w:tc>
          <w:tcPr>
            <w:tcW w:w="1907" w:type="dxa"/>
            <w:tcBorders>
              <w:top w:val="single" w:sz="4" w:space="0" w:color="auto"/>
              <w:bottom w:val="single" w:sz="4" w:space="0" w:color="auto"/>
            </w:tcBorders>
            <w:noWrap/>
            <w:vAlign w:val="bottom"/>
            <w:hideMark/>
          </w:tcPr>
          <w:p w14:paraId="1FA385F9" w14:textId="77777777" w:rsidR="00902980" w:rsidRPr="00902980" w:rsidRDefault="00902980">
            <w:pPr>
              <w:spacing w:after="0" w:line="240" w:lineRule="auto"/>
              <w:rPr>
                <w:rFonts w:ascii="Arial" w:eastAsia="Times New Roman" w:hAnsi="Arial" w:cs="Arial"/>
                <w:b/>
                <w:bCs/>
                <w:color w:val="000000"/>
                <w:sz w:val="20"/>
                <w:szCs w:val="20"/>
                <w:lang w:eastAsia="es-MX"/>
              </w:rPr>
            </w:pPr>
            <w:r w:rsidRPr="00902980">
              <w:rPr>
                <w:rFonts w:ascii="Arial" w:eastAsia="Times New Roman" w:hAnsi="Arial" w:cs="Arial"/>
                <w:b/>
                <w:bCs/>
                <w:color w:val="000000"/>
                <w:sz w:val="20"/>
                <w:szCs w:val="20"/>
                <w:lang w:eastAsia="es-MX"/>
              </w:rPr>
              <w:t xml:space="preserve">CONCEPTO/AÑOS  </w:t>
            </w:r>
          </w:p>
        </w:tc>
        <w:tc>
          <w:tcPr>
            <w:tcW w:w="1421" w:type="dxa"/>
            <w:tcBorders>
              <w:top w:val="single" w:sz="4" w:space="0" w:color="auto"/>
              <w:bottom w:val="single" w:sz="4" w:space="0" w:color="auto"/>
            </w:tcBorders>
            <w:noWrap/>
            <w:vAlign w:val="bottom"/>
            <w:hideMark/>
          </w:tcPr>
          <w:p w14:paraId="5F57741A" w14:textId="77777777" w:rsidR="00902980" w:rsidRPr="00902980" w:rsidRDefault="00902980">
            <w:pPr>
              <w:spacing w:after="0" w:line="240" w:lineRule="auto"/>
              <w:rPr>
                <w:rFonts w:ascii="Arial" w:eastAsia="Times New Roman" w:hAnsi="Arial" w:cs="Arial"/>
                <w:b/>
                <w:bCs/>
                <w:color w:val="000000"/>
                <w:sz w:val="20"/>
                <w:szCs w:val="20"/>
                <w:lang w:eastAsia="es-MX"/>
              </w:rPr>
            </w:pPr>
            <w:r w:rsidRPr="00902980">
              <w:rPr>
                <w:rFonts w:ascii="Arial" w:eastAsia="Times New Roman" w:hAnsi="Arial" w:cs="Arial"/>
                <w:b/>
                <w:bCs/>
                <w:color w:val="000000"/>
                <w:sz w:val="20"/>
                <w:szCs w:val="20"/>
                <w:lang w:eastAsia="es-MX"/>
              </w:rPr>
              <w:t xml:space="preserve">INGRESOS TOTALES </w:t>
            </w:r>
          </w:p>
        </w:tc>
        <w:tc>
          <w:tcPr>
            <w:tcW w:w="1421" w:type="dxa"/>
            <w:tcBorders>
              <w:top w:val="single" w:sz="4" w:space="0" w:color="auto"/>
              <w:bottom w:val="single" w:sz="4" w:space="0" w:color="auto"/>
            </w:tcBorders>
            <w:noWrap/>
            <w:vAlign w:val="bottom"/>
            <w:hideMark/>
          </w:tcPr>
          <w:p w14:paraId="390DF0B2" w14:textId="77777777" w:rsidR="00902980" w:rsidRPr="00902980" w:rsidRDefault="00902980">
            <w:pPr>
              <w:spacing w:after="0" w:line="240" w:lineRule="auto"/>
              <w:rPr>
                <w:rFonts w:ascii="Arial" w:eastAsia="Times New Roman" w:hAnsi="Arial" w:cs="Arial"/>
                <w:b/>
                <w:bCs/>
                <w:color w:val="000000"/>
                <w:sz w:val="20"/>
                <w:szCs w:val="20"/>
                <w:lang w:eastAsia="es-MX"/>
              </w:rPr>
            </w:pPr>
            <w:r w:rsidRPr="00902980">
              <w:rPr>
                <w:rFonts w:ascii="Arial" w:eastAsia="Times New Roman" w:hAnsi="Arial" w:cs="Arial"/>
                <w:b/>
                <w:bCs/>
                <w:color w:val="000000"/>
                <w:sz w:val="20"/>
                <w:szCs w:val="20"/>
                <w:lang w:eastAsia="es-MX"/>
              </w:rPr>
              <w:t xml:space="preserve">EGRESOS TOTALES </w:t>
            </w:r>
          </w:p>
        </w:tc>
        <w:tc>
          <w:tcPr>
            <w:tcW w:w="1421" w:type="dxa"/>
            <w:tcBorders>
              <w:top w:val="single" w:sz="4" w:space="0" w:color="auto"/>
              <w:bottom w:val="single" w:sz="4" w:space="0" w:color="auto"/>
            </w:tcBorders>
            <w:noWrap/>
            <w:vAlign w:val="bottom"/>
            <w:hideMark/>
          </w:tcPr>
          <w:p w14:paraId="66D7C20A" w14:textId="77777777" w:rsidR="00902980" w:rsidRPr="00902980" w:rsidRDefault="00902980">
            <w:pPr>
              <w:spacing w:after="0" w:line="240" w:lineRule="auto"/>
              <w:rPr>
                <w:rFonts w:ascii="Arial" w:eastAsia="Times New Roman" w:hAnsi="Arial" w:cs="Arial"/>
                <w:b/>
                <w:bCs/>
                <w:color w:val="000000"/>
                <w:sz w:val="20"/>
                <w:szCs w:val="20"/>
                <w:lang w:eastAsia="es-MX"/>
              </w:rPr>
            </w:pPr>
            <w:r w:rsidRPr="00902980">
              <w:rPr>
                <w:rFonts w:ascii="Arial" w:eastAsia="Times New Roman" w:hAnsi="Arial" w:cs="Arial"/>
                <w:b/>
                <w:bCs/>
                <w:color w:val="000000"/>
                <w:sz w:val="20"/>
                <w:szCs w:val="20"/>
                <w:lang w:eastAsia="es-MX"/>
              </w:rPr>
              <w:t xml:space="preserve">UTILIDAD BRUTA  </w:t>
            </w:r>
          </w:p>
        </w:tc>
        <w:tc>
          <w:tcPr>
            <w:tcW w:w="1941" w:type="dxa"/>
            <w:tcBorders>
              <w:top w:val="single" w:sz="4" w:space="0" w:color="auto"/>
              <w:bottom w:val="single" w:sz="4" w:space="0" w:color="auto"/>
            </w:tcBorders>
            <w:noWrap/>
            <w:vAlign w:val="bottom"/>
            <w:hideMark/>
          </w:tcPr>
          <w:p w14:paraId="7E3BF09E" w14:textId="77777777" w:rsidR="00902980" w:rsidRPr="00902980" w:rsidRDefault="00902980">
            <w:pPr>
              <w:spacing w:after="0" w:line="240" w:lineRule="auto"/>
              <w:rPr>
                <w:rFonts w:ascii="Arial" w:eastAsia="Times New Roman" w:hAnsi="Arial" w:cs="Arial"/>
                <w:b/>
                <w:bCs/>
                <w:color w:val="000000"/>
                <w:sz w:val="20"/>
                <w:szCs w:val="20"/>
                <w:lang w:eastAsia="es-MX"/>
              </w:rPr>
            </w:pPr>
            <w:r w:rsidRPr="00902980">
              <w:rPr>
                <w:rFonts w:ascii="Arial" w:eastAsia="Times New Roman" w:hAnsi="Arial" w:cs="Arial"/>
                <w:b/>
                <w:bCs/>
                <w:color w:val="000000"/>
                <w:sz w:val="20"/>
                <w:szCs w:val="20"/>
                <w:lang w:eastAsia="es-MX"/>
              </w:rPr>
              <w:t xml:space="preserve">DEPRECIACIONES </w:t>
            </w:r>
          </w:p>
        </w:tc>
        <w:tc>
          <w:tcPr>
            <w:tcW w:w="1963" w:type="dxa"/>
            <w:tcBorders>
              <w:top w:val="single" w:sz="4" w:space="0" w:color="auto"/>
              <w:bottom w:val="single" w:sz="4" w:space="0" w:color="auto"/>
            </w:tcBorders>
            <w:noWrap/>
            <w:vAlign w:val="bottom"/>
            <w:hideMark/>
          </w:tcPr>
          <w:p w14:paraId="5C8AC852" w14:textId="77777777" w:rsidR="00902980" w:rsidRPr="00902980" w:rsidRDefault="00902980">
            <w:pPr>
              <w:spacing w:after="0" w:line="240" w:lineRule="auto"/>
              <w:rPr>
                <w:rFonts w:ascii="Arial" w:eastAsia="Times New Roman" w:hAnsi="Arial" w:cs="Arial"/>
                <w:b/>
                <w:bCs/>
                <w:color w:val="000000"/>
                <w:sz w:val="20"/>
                <w:szCs w:val="20"/>
                <w:lang w:eastAsia="es-MX"/>
              </w:rPr>
            </w:pPr>
            <w:r w:rsidRPr="00902980">
              <w:rPr>
                <w:rFonts w:ascii="Arial" w:eastAsia="Times New Roman" w:hAnsi="Arial" w:cs="Arial"/>
                <w:b/>
                <w:bCs/>
                <w:color w:val="000000"/>
                <w:sz w:val="20"/>
                <w:szCs w:val="20"/>
                <w:lang w:eastAsia="es-MX"/>
              </w:rPr>
              <w:t xml:space="preserve">AMORTIZACIONES </w:t>
            </w:r>
          </w:p>
        </w:tc>
        <w:tc>
          <w:tcPr>
            <w:tcW w:w="1421" w:type="dxa"/>
            <w:tcBorders>
              <w:top w:val="single" w:sz="4" w:space="0" w:color="auto"/>
              <w:bottom w:val="single" w:sz="4" w:space="0" w:color="auto"/>
            </w:tcBorders>
            <w:noWrap/>
            <w:vAlign w:val="bottom"/>
            <w:hideMark/>
          </w:tcPr>
          <w:p w14:paraId="5333D36B" w14:textId="77777777" w:rsidR="00902980" w:rsidRPr="00902980" w:rsidRDefault="00902980">
            <w:pPr>
              <w:spacing w:after="0" w:line="240" w:lineRule="auto"/>
              <w:rPr>
                <w:rFonts w:ascii="Arial" w:eastAsia="Times New Roman" w:hAnsi="Arial" w:cs="Arial"/>
                <w:b/>
                <w:bCs/>
                <w:color w:val="000000"/>
                <w:sz w:val="20"/>
                <w:szCs w:val="20"/>
                <w:lang w:eastAsia="es-MX"/>
              </w:rPr>
            </w:pPr>
            <w:r w:rsidRPr="00902980">
              <w:rPr>
                <w:rFonts w:ascii="Arial" w:eastAsia="Times New Roman" w:hAnsi="Arial" w:cs="Arial"/>
                <w:b/>
                <w:bCs/>
                <w:color w:val="000000"/>
                <w:sz w:val="20"/>
                <w:szCs w:val="20"/>
                <w:lang w:eastAsia="es-MX"/>
              </w:rPr>
              <w:t>UTILIDAD ANTES DE IMPUESTOS</w:t>
            </w:r>
          </w:p>
        </w:tc>
      </w:tr>
      <w:tr w:rsidR="00902980" w14:paraId="78E4CBE0" w14:textId="77777777" w:rsidTr="00F37634">
        <w:trPr>
          <w:trHeight w:val="377"/>
        </w:trPr>
        <w:tc>
          <w:tcPr>
            <w:tcW w:w="1907" w:type="dxa"/>
            <w:tcBorders>
              <w:top w:val="single" w:sz="4" w:space="0" w:color="auto"/>
            </w:tcBorders>
            <w:noWrap/>
            <w:vAlign w:val="bottom"/>
            <w:hideMark/>
          </w:tcPr>
          <w:p w14:paraId="458F4FEA" w14:textId="77777777" w:rsidR="00902980" w:rsidRPr="00902980" w:rsidRDefault="00902980">
            <w:pPr>
              <w:spacing w:after="0" w:line="240" w:lineRule="auto"/>
              <w:rPr>
                <w:rFonts w:ascii="Arial" w:eastAsia="Times New Roman" w:hAnsi="Arial" w:cs="Arial"/>
                <w:color w:val="000000"/>
                <w:sz w:val="20"/>
                <w:szCs w:val="20"/>
                <w:lang w:eastAsia="es-MX"/>
              </w:rPr>
            </w:pPr>
            <w:r w:rsidRPr="00902980">
              <w:rPr>
                <w:rFonts w:ascii="Arial" w:eastAsia="Times New Roman" w:hAnsi="Arial" w:cs="Arial"/>
                <w:color w:val="000000"/>
                <w:sz w:val="20"/>
                <w:szCs w:val="20"/>
                <w:lang w:eastAsia="es-MX"/>
              </w:rPr>
              <w:t>AÑO 1</w:t>
            </w:r>
          </w:p>
        </w:tc>
        <w:tc>
          <w:tcPr>
            <w:tcW w:w="1421" w:type="dxa"/>
            <w:tcBorders>
              <w:top w:val="single" w:sz="4" w:space="0" w:color="auto"/>
            </w:tcBorders>
            <w:noWrap/>
            <w:vAlign w:val="bottom"/>
            <w:hideMark/>
          </w:tcPr>
          <w:p w14:paraId="25F992D6" w14:textId="77777777" w:rsidR="00902980" w:rsidRPr="00902980" w:rsidRDefault="00902980">
            <w:pPr>
              <w:spacing w:after="0" w:line="240" w:lineRule="auto"/>
              <w:jc w:val="right"/>
              <w:rPr>
                <w:rFonts w:ascii="Arial" w:eastAsia="Times New Roman" w:hAnsi="Arial" w:cs="Arial"/>
                <w:color w:val="000000"/>
                <w:sz w:val="20"/>
                <w:szCs w:val="20"/>
                <w:lang w:eastAsia="es-MX"/>
              </w:rPr>
            </w:pPr>
            <w:r w:rsidRPr="00902980">
              <w:rPr>
                <w:rFonts w:ascii="Arial" w:eastAsia="Times New Roman" w:hAnsi="Arial" w:cs="Arial"/>
                <w:color w:val="000000"/>
                <w:sz w:val="20"/>
                <w:szCs w:val="20"/>
                <w:lang w:eastAsia="es-MX"/>
              </w:rPr>
              <w:t>$5,670,000.00</w:t>
            </w:r>
          </w:p>
        </w:tc>
        <w:tc>
          <w:tcPr>
            <w:tcW w:w="1421" w:type="dxa"/>
            <w:tcBorders>
              <w:top w:val="single" w:sz="4" w:space="0" w:color="auto"/>
            </w:tcBorders>
            <w:noWrap/>
            <w:vAlign w:val="bottom"/>
            <w:hideMark/>
          </w:tcPr>
          <w:p w14:paraId="7282D283" w14:textId="77777777" w:rsidR="00902980" w:rsidRPr="00902980" w:rsidRDefault="00902980">
            <w:pPr>
              <w:spacing w:after="0" w:line="240" w:lineRule="auto"/>
              <w:jc w:val="right"/>
              <w:rPr>
                <w:rFonts w:ascii="Arial" w:eastAsia="Times New Roman" w:hAnsi="Arial" w:cs="Arial"/>
                <w:color w:val="000000"/>
                <w:sz w:val="20"/>
                <w:szCs w:val="20"/>
                <w:lang w:eastAsia="es-MX"/>
              </w:rPr>
            </w:pPr>
            <w:r w:rsidRPr="00902980">
              <w:rPr>
                <w:rFonts w:ascii="Arial" w:eastAsia="Times New Roman" w:hAnsi="Arial" w:cs="Arial"/>
                <w:color w:val="000000"/>
                <w:sz w:val="20"/>
                <w:szCs w:val="20"/>
                <w:lang w:eastAsia="es-MX"/>
              </w:rPr>
              <w:t>$4,172,016.00</w:t>
            </w:r>
          </w:p>
        </w:tc>
        <w:tc>
          <w:tcPr>
            <w:tcW w:w="1421" w:type="dxa"/>
            <w:tcBorders>
              <w:top w:val="single" w:sz="4" w:space="0" w:color="auto"/>
            </w:tcBorders>
            <w:noWrap/>
            <w:vAlign w:val="bottom"/>
            <w:hideMark/>
          </w:tcPr>
          <w:p w14:paraId="1FD2E354" w14:textId="77777777" w:rsidR="00902980" w:rsidRPr="00902980" w:rsidRDefault="00902980">
            <w:pPr>
              <w:spacing w:after="0" w:line="240" w:lineRule="auto"/>
              <w:jc w:val="right"/>
              <w:rPr>
                <w:rFonts w:ascii="Arial" w:eastAsia="Times New Roman" w:hAnsi="Arial" w:cs="Arial"/>
                <w:color w:val="000000"/>
                <w:sz w:val="20"/>
                <w:szCs w:val="20"/>
                <w:lang w:eastAsia="es-MX"/>
              </w:rPr>
            </w:pPr>
            <w:r w:rsidRPr="00902980">
              <w:rPr>
                <w:rFonts w:ascii="Arial" w:eastAsia="Times New Roman" w:hAnsi="Arial" w:cs="Arial"/>
                <w:color w:val="000000"/>
                <w:sz w:val="20"/>
                <w:szCs w:val="20"/>
                <w:lang w:eastAsia="es-MX"/>
              </w:rPr>
              <w:t>$1,497,984.00</w:t>
            </w:r>
          </w:p>
        </w:tc>
        <w:tc>
          <w:tcPr>
            <w:tcW w:w="1941" w:type="dxa"/>
            <w:tcBorders>
              <w:top w:val="single" w:sz="4" w:space="0" w:color="auto"/>
            </w:tcBorders>
            <w:noWrap/>
            <w:vAlign w:val="bottom"/>
            <w:hideMark/>
          </w:tcPr>
          <w:p w14:paraId="7867CB2E" w14:textId="77777777" w:rsidR="00902980" w:rsidRPr="00902980" w:rsidRDefault="00902980">
            <w:pPr>
              <w:spacing w:after="0" w:line="240" w:lineRule="auto"/>
              <w:jc w:val="right"/>
              <w:rPr>
                <w:rFonts w:ascii="Arial" w:eastAsia="Times New Roman" w:hAnsi="Arial" w:cs="Arial"/>
                <w:color w:val="000000"/>
                <w:sz w:val="20"/>
                <w:szCs w:val="20"/>
                <w:lang w:eastAsia="es-MX"/>
              </w:rPr>
            </w:pPr>
            <w:r w:rsidRPr="00902980">
              <w:rPr>
                <w:rFonts w:ascii="Arial" w:eastAsia="Times New Roman" w:hAnsi="Arial" w:cs="Arial"/>
                <w:color w:val="000000"/>
                <w:sz w:val="20"/>
                <w:szCs w:val="20"/>
                <w:lang w:eastAsia="es-MX"/>
              </w:rPr>
              <w:t>$13,221.48</w:t>
            </w:r>
          </w:p>
        </w:tc>
        <w:tc>
          <w:tcPr>
            <w:tcW w:w="1963" w:type="dxa"/>
            <w:tcBorders>
              <w:top w:val="single" w:sz="4" w:space="0" w:color="auto"/>
            </w:tcBorders>
            <w:noWrap/>
            <w:vAlign w:val="bottom"/>
            <w:hideMark/>
          </w:tcPr>
          <w:p w14:paraId="40EA905B" w14:textId="77777777" w:rsidR="00902980" w:rsidRPr="00902980" w:rsidRDefault="00902980">
            <w:pPr>
              <w:spacing w:after="0" w:line="240" w:lineRule="auto"/>
              <w:jc w:val="right"/>
              <w:rPr>
                <w:rFonts w:ascii="Arial" w:eastAsia="Times New Roman" w:hAnsi="Arial" w:cs="Arial"/>
                <w:color w:val="000000"/>
                <w:sz w:val="20"/>
                <w:szCs w:val="20"/>
                <w:lang w:eastAsia="es-MX"/>
              </w:rPr>
            </w:pPr>
            <w:r w:rsidRPr="00902980">
              <w:rPr>
                <w:rFonts w:ascii="Arial" w:eastAsia="Times New Roman" w:hAnsi="Arial" w:cs="Arial"/>
                <w:color w:val="000000"/>
                <w:sz w:val="20"/>
                <w:szCs w:val="20"/>
                <w:lang w:eastAsia="es-MX"/>
              </w:rPr>
              <w:t>$1,778.63</w:t>
            </w:r>
          </w:p>
        </w:tc>
        <w:tc>
          <w:tcPr>
            <w:tcW w:w="1421" w:type="dxa"/>
            <w:tcBorders>
              <w:top w:val="single" w:sz="4" w:space="0" w:color="auto"/>
            </w:tcBorders>
            <w:noWrap/>
            <w:vAlign w:val="bottom"/>
            <w:hideMark/>
          </w:tcPr>
          <w:p w14:paraId="01B0DB96" w14:textId="77777777" w:rsidR="00902980" w:rsidRPr="00902980" w:rsidRDefault="00902980">
            <w:pPr>
              <w:spacing w:after="0" w:line="240" w:lineRule="auto"/>
              <w:jc w:val="center"/>
              <w:rPr>
                <w:rFonts w:ascii="Arial" w:eastAsia="Times New Roman" w:hAnsi="Arial" w:cs="Arial"/>
                <w:color w:val="000000"/>
                <w:sz w:val="20"/>
                <w:szCs w:val="20"/>
                <w:lang w:eastAsia="es-MX"/>
              </w:rPr>
            </w:pPr>
            <w:r w:rsidRPr="00902980">
              <w:rPr>
                <w:rFonts w:ascii="Arial" w:eastAsia="Times New Roman" w:hAnsi="Arial" w:cs="Arial"/>
                <w:color w:val="000000"/>
                <w:sz w:val="20"/>
                <w:szCs w:val="20"/>
                <w:lang w:eastAsia="es-MX"/>
              </w:rPr>
              <w:t>$1,482,983.89</w:t>
            </w:r>
          </w:p>
        </w:tc>
      </w:tr>
      <w:tr w:rsidR="00902980" w14:paraId="020E307D" w14:textId="77777777" w:rsidTr="00F37634">
        <w:trPr>
          <w:trHeight w:val="377"/>
        </w:trPr>
        <w:tc>
          <w:tcPr>
            <w:tcW w:w="1907" w:type="dxa"/>
            <w:noWrap/>
            <w:vAlign w:val="bottom"/>
            <w:hideMark/>
          </w:tcPr>
          <w:p w14:paraId="7C6E4E07" w14:textId="77777777" w:rsidR="00902980" w:rsidRPr="00902980" w:rsidRDefault="00902980">
            <w:pPr>
              <w:spacing w:after="0" w:line="240" w:lineRule="auto"/>
              <w:rPr>
                <w:rFonts w:ascii="Arial" w:eastAsia="Times New Roman" w:hAnsi="Arial" w:cs="Arial"/>
                <w:color w:val="000000"/>
                <w:sz w:val="20"/>
                <w:szCs w:val="20"/>
                <w:lang w:eastAsia="es-MX"/>
              </w:rPr>
            </w:pPr>
            <w:r w:rsidRPr="00902980">
              <w:rPr>
                <w:rFonts w:ascii="Arial" w:eastAsia="Times New Roman" w:hAnsi="Arial" w:cs="Arial"/>
                <w:color w:val="000000"/>
                <w:sz w:val="20"/>
                <w:szCs w:val="20"/>
                <w:lang w:eastAsia="es-MX"/>
              </w:rPr>
              <w:t xml:space="preserve">AÑO 2 </w:t>
            </w:r>
          </w:p>
        </w:tc>
        <w:tc>
          <w:tcPr>
            <w:tcW w:w="1421" w:type="dxa"/>
            <w:noWrap/>
            <w:vAlign w:val="bottom"/>
            <w:hideMark/>
          </w:tcPr>
          <w:p w14:paraId="2EB46AD7" w14:textId="77777777" w:rsidR="00902980" w:rsidRPr="00902980" w:rsidRDefault="00902980">
            <w:pPr>
              <w:spacing w:after="0" w:line="240" w:lineRule="auto"/>
              <w:jc w:val="right"/>
              <w:rPr>
                <w:rFonts w:ascii="Arial" w:eastAsia="Times New Roman" w:hAnsi="Arial" w:cs="Arial"/>
                <w:color w:val="000000"/>
                <w:sz w:val="20"/>
                <w:szCs w:val="20"/>
                <w:lang w:eastAsia="es-MX"/>
              </w:rPr>
            </w:pPr>
            <w:r w:rsidRPr="00902980">
              <w:rPr>
                <w:rFonts w:ascii="Arial" w:eastAsia="Times New Roman" w:hAnsi="Arial" w:cs="Arial"/>
                <w:color w:val="000000"/>
                <w:sz w:val="20"/>
                <w:szCs w:val="20"/>
                <w:lang w:eastAsia="es-MX"/>
              </w:rPr>
              <w:t>$5,670,000.00</w:t>
            </w:r>
          </w:p>
        </w:tc>
        <w:tc>
          <w:tcPr>
            <w:tcW w:w="1421" w:type="dxa"/>
            <w:noWrap/>
            <w:vAlign w:val="bottom"/>
            <w:hideMark/>
          </w:tcPr>
          <w:p w14:paraId="5A737D2A" w14:textId="77777777" w:rsidR="00902980" w:rsidRPr="00902980" w:rsidRDefault="00902980">
            <w:pPr>
              <w:spacing w:after="0" w:line="240" w:lineRule="auto"/>
              <w:jc w:val="right"/>
              <w:rPr>
                <w:rFonts w:ascii="Arial" w:eastAsia="Times New Roman" w:hAnsi="Arial" w:cs="Arial"/>
                <w:color w:val="000000"/>
                <w:sz w:val="20"/>
                <w:szCs w:val="20"/>
                <w:lang w:eastAsia="es-MX"/>
              </w:rPr>
            </w:pPr>
            <w:r w:rsidRPr="00902980">
              <w:rPr>
                <w:rFonts w:ascii="Arial" w:eastAsia="Times New Roman" w:hAnsi="Arial" w:cs="Arial"/>
                <w:color w:val="000000"/>
                <w:sz w:val="20"/>
                <w:szCs w:val="20"/>
                <w:lang w:eastAsia="es-MX"/>
              </w:rPr>
              <w:t>$4,172,016.00</w:t>
            </w:r>
          </w:p>
        </w:tc>
        <w:tc>
          <w:tcPr>
            <w:tcW w:w="1421" w:type="dxa"/>
            <w:noWrap/>
            <w:vAlign w:val="bottom"/>
            <w:hideMark/>
          </w:tcPr>
          <w:p w14:paraId="1B95A3E7" w14:textId="77777777" w:rsidR="00902980" w:rsidRPr="00902980" w:rsidRDefault="00902980">
            <w:pPr>
              <w:spacing w:after="0" w:line="240" w:lineRule="auto"/>
              <w:jc w:val="right"/>
              <w:rPr>
                <w:rFonts w:ascii="Arial" w:eastAsia="Times New Roman" w:hAnsi="Arial" w:cs="Arial"/>
                <w:color w:val="000000"/>
                <w:sz w:val="20"/>
                <w:szCs w:val="20"/>
                <w:lang w:eastAsia="es-MX"/>
              </w:rPr>
            </w:pPr>
            <w:r w:rsidRPr="00902980">
              <w:rPr>
                <w:rFonts w:ascii="Arial" w:eastAsia="Times New Roman" w:hAnsi="Arial" w:cs="Arial"/>
                <w:color w:val="000000"/>
                <w:sz w:val="20"/>
                <w:szCs w:val="20"/>
                <w:lang w:eastAsia="es-MX"/>
              </w:rPr>
              <w:t>$1,497,984.00</w:t>
            </w:r>
          </w:p>
        </w:tc>
        <w:tc>
          <w:tcPr>
            <w:tcW w:w="1941" w:type="dxa"/>
            <w:noWrap/>
            <w:vAlign w:val="bottom"/>
            <w:hideMark/>
          </w:tcPr>
          <w:p w14:paraId="56BDA11E" w14:textId="77777777" w:rsidR="00902980" w:rsidRPr="00902980" w:rsidRDefault="00902980">
            <w:pPr>
              <w:spacing w:after="0" w:line="240" w:lineRule="auto"/>
              <w:jc w:val="right"/>
              <w:rPr>
                <w:rFonts w:ascii="Arial" w:eastAsia="Times New Roman" w:hAnsi="Arial" w:cs="Arial"/>
                <w:color w:val="000000"/>
                <w:sz w:val="20"/>
                <w:szCs w:val="20"/>
                <w:lang w:eastAsia="es-MX"/>
              </w:rPr>
            </w:pPr>
            <w:r w:rsidRPr="00902980">
              <w:rPr>
                <w:rFonts w:ascii="Arial" w:eastAsia="Times New Roman" w:hAnsi="Arial" w:cs="Arial"/>
                <w:color w:val="000000"/>
                <w:sz w:val="20"/>
                <w:szCs w:val="20"/>
                <w:lang w:eastAsia="es-MX"/>
              </w:rPr>
              <w:t>$13,221.48</w:t>
            </w:r>
          </w:p>
        </w:tc>
        <w:tc>
          <w:tcPr>
            <w:tcW w:w="1963" w:type="dxa"/>
            <w:noWrap/>
            <w:vAlign w:val="bottom"/>
            <w:hideMark/>
          </w:tcPr>
          <w:p w14:paraId="43DAF1B0" w14:textId="77777777" w:rsidR="00902980" w:rsidRPr="00902980" w:rsidRDefault="00902980">
            <w:pPr>
              <w:spacing w:after="0" w:line="240" w:lineRule="auto"/>
              <w:jc w:val="right"/>
              <w:rPr>
                <w:rFonts w:ascii="Arial" w:eastAsia="Times New Roman" w:hAnsi="Arial" w:cs="Arial"/>
                <w:color w:val="000000"/>
                <w:sz w:val="20"/>
                <w:szCs w:val="20"/>
                <w:lang w:eastAsia="es-MX"/>
              </w:rPr>
            </w:pPr>
            <w:r w:rsidRPr="00902980">
              <w:rPr>
                <w:rFonts w:ascii="Arial" w:eastAsia="Times New Roman" w:hAnsi="Arial" w:cs="Arial"/>
                <w:color w:val="000000"/>
                <w:sz w:val="20"/>
                <w:szCs w:val="20"/>
                <w:lang w:eastAsia="es-MX"/>
              </w:rPr>
              <w:t>$1,778.63</w:t>
            </w:r>
          </w:p>
        </w:tc>
        <w:tc>
          <w:tcPr>
            <w:tcW w:w="1421" w:type="dxa"/>
            <w:noWrap/>
            <w:vAlign w:val="bottom"/>
            <w:hideMark/>
          </w:tcPr>
          <w:p w14:paraId="4176B518" w14:textId="77777777" w:rsidR="00902980" w:rsidRPr="00902980" w:rsidRDefault="00902980">
            <w:pPr>
              <w:spacing w:after="0" w:line="240" w:lineRule="auto"/>
              <w:jc w:val="center"/>
              <w:rPr>
                <w:rFonts w:ascii="Arial" w:eastAsia="Times New Roman" w:hAnsi="Arial" w:cs="Arial"/>
                <w:color w:val="000000"/>
                <w:sz w:val="20"/>
                <w:szCs w:val="20"/>
                <w:lang w:eastAsia="es-MX"/>
              </w:rPr>
            </w:pPr>
            <w:r w:rsidRPr="00902980">
              <w:rPr>
                <w:rFonts w:ascii="Arial" w:eastAsia="Times New Roman" w:hAnsi="Arial" w:cs="Arial"/>
                <w:color w:val="000000"/>
                <w:sz w:val="20"/>
                <w:szCs w:val="20"/>
                <w:lang w:eastAsia="es-MX"/>
              </w:rPr>
              <w:t>$1,482,983.89</w:t>
            </w:r>
          </w:p>
        </w:tc>
      </w:tr>
      <w:tr w:rsidR="00902980" w14:paraId="26588AD5" w14:textId="77777777" w:rsidTr="00F37634">
        <w:trPr>
          <w:trHeight w:val="377"/>
        </w:trPr>
        <w:tc>
          <w:tcPr>
            <w:tcW w:w="1907" w:type="dxa"/>
            <w:noWrap/>
            <w:vAlign w:val="bottom"/>
            <w:hideMark/>
          </w:tcPr>
          <w:p w14:paraId="7566EBEC" w14:textId="77777777" w:rsidR="00902980" w:rsidRPr="00902980" w:rsidRDefault="00902980">
            <w:pPr>
              <w:spacing w:after="0" w:line="240" w:lineRule="auto"/>
              <w:rPr>
                <w:rFonts w:ascii="Arial" w:eastAsia="Times New Roman" w:hAnsi="Arial" w:cs="Arial"/>
                <w:color w:val="000000"/>
                <w:sz w:val="20"/>
                <w:szCs w:val="20"/>
                <w:lang w:eastAsia="es-MX"/>
              </w:rPr>
            </w:pPr>
            <w:r w:rsidRPr="00902980">
              <w:rPr>
                <w:rFonts w:ascii="Arial" w:eastAsia="Times New Roman" w:hAnsi="Arial" w:cs="Arial"/>
                <w:color w:val="000000"/>
                <w:sz w:val="20"/>
                <w:szCs w:val="20"/>
                <w:lang w:eastAsia="es-MX"/>
              </w:rPr>
              <w:t xml:space="preserve">AÑO 3 </w:t>
            </w:r>
          </w:p>
        </w:tc>
        <w:tc>
          <w:tcPr>
            <w:tcW w:w="1421" w:type="dxa"/>
            <w:noWrap/>
            <w:vAlign w:val="bottom"/>
            <w:hideMark/>
          </w:tcPr>
          <w:p w14:paraId="0875A5A4" w14:textId="77777777" w:rsidR="00902980" w:rsidRPr="00902980" w:rsidRDefault="00902980">
            <w:pPr>
              <w:spacing w:after="0" w:line="240" w:lineRule="auto"/>
              <w:jc w:val="right"/>
              <w:rPr>
                <w:rFonts w:ascii="Arial" w:eastAsia="Times New Roman" w:hAnsi="Arial" w:cs="Arial"/>
                <w:color w:val="000000"/>
                <w:sz w:val="20"/>
                <w:szCs w:val="20"/>
                <w:lang w:eastAsia="es-MX"/>
              </w:rPr>
            </w:pPr>
            <w:r w:rsidRPr="00902980">
              <w:rPr>
                <w:rFonts w:ascii="Arial" w:eastAsia="Times New Roman" w:hAnsi="Arial" w:cs="Arial"/>
                <w:color w:val="000000"/>
                <w:sz w:val="20"/>
                <w:szCs w:val="20"/>
                <w:lang w:eastAsia="es-MX"/>
              </w:rPr>
              <w:t>$5,670,000.00</w:t>
            </w:r>
          </w:p>
        </w:tc>
        <w:tc>
          <w:tcPr>
            <w:tcW w:w="1421" w:type="dxa"/>
            <w:noWrap/>
            <w:vAlign w:val="bottom"/>
            <w:hideMark/>
          </w:tcPr>
          <w:p w14:paraId="24603429" w14:textId="77777777" w:rsidR="00902980" w:rsidRPr="00902980" w:rsidRDefault="00902980">
            <w:pPr>
              <w:spacing w:after="0" w:line="240" w:lineRule="auto"/>
              <w:jc w:val="right"/>
              <w:rPr>
                <w:rFonts w:ascii="Arial" w:eastAsia="Times New Roman" w:hAnsi="Arial" w:cs="Arial"/>
                <w:color w:val="000000"/>
                <w:sz w:val="20"/>
                <w:szCs w:val="20"/>
                <w:lang w:eastAsia="es-MX"/>
              </w:rPr>
            </w:pPr>
            <w:r w:rsidRPr="00902980">
              <w:rPr>
                <w:rFonts w:ascii="Arial" w:eastAsia="Times New Roman" w:hAnsi="Arial" w:cs="Arial"/>
                <w:color w:val="000000"/>
                <w:sz w:val="20"/>
                <w:szCs w:val="20"/>
                <w:lang w:eastAsia="es-MX"/>
              </w:rPr>
              <w:t>$4,172,016.00</w:t>
            </w:r>
          </w:p>
        </w:tc>
        <w:tc>
          <w:tcPr>
            <w:tcW w:w="1421" w:type="dxa"/>
            <w:noWrap/>
            <w:vAlign w:val="bottom"/>
            <w:hideMark/>
          </w:tcPr>
          <w:p w14:paraId="19BDC97C" w14:textId="77777777" w:rsidR="00902980" w:rsidRPr="00902980" w:rsidRDefault="00902980">
            <w:pPr>
              <w:spacing w:after="0" w:line="240" w:lineRule="auto"/>
              <w:jc w:val="right"/>
              <w:rPr>
                <w:rFonts w:ascii="Arial" w:eastAsia="Times New Roman" w:hAnsi="Arial" w:cs="Arial"/>
                <w:color w:val="000000"/>
                <w:sz w:val="20"/>
                <w:szCs w:val="20"/>
                <w:lang w:eastAsia="es-MX"/>
              </w:rPr>
            </w:pPr>
            <w:r w:rsidRPr="00902980">
              <w:rPr>
                <w:rFonts w:ascii="Arial" w:eastAsia="Times New Roman" w:hAnsi="Arial" w:cs="Arial"/>
                <w:color w:val="000000"/>
                <w:sz w:val="20"/>
                <w:szCs w:val="20"/>
                <w:lang w:eastAsia="es-MX"/>
              </w:rPr>
              <w:t>$1,497,984.00</w:t>
            </w:r>
          </w:p>
        </w:tc>
        <w:tc>
          <w:tcPr>
            <w:tcW w:w="1941" w:type="dxa"/>
            <w:noWrap/>
            <w:vAlign w:val="bottom"/>
            <w:hideMark/>
          </w:tcPr>
          <w:p w14:paraId="20E7638E" w14:textId="77777777" w:rsidR="00902980" w:rsidRPr="00902980" w:rsidRDefault="00902980">
            <w:pPr>
              <w:spacing w:after="0" w:line="240" w:lineRule="auto"/>
              <w:jc w:val="right"/>
              <w:rPr>
                <w:rFonts w:ascii="Arial" w:eastAsia="Times New Roman" w:hAnsi="Arial" w:cs="Arial"/>
                <w:color w:val="000000"/>
                <w:sz w:val="20"/>
                <w:szCs w:val="20"/>
                <w:lang w:eastAsia="es-MX"/>
              </w:rPr>
            </w:pPr>
            <w:r w:rsidRPr="00902980">
              <w:rPr>
                <w:rFonts w:ascii="Arial" w:eastAsia="Times New Roman" w:hAnsi="Arial" w:cs="Arial"/>
                <w:color w:val="000000"/>
                <w:sz w:val="20"/>
                <w:szCs w:val="20"/>
                <w:lang w:eastAsia="es-MX"/>
              </w:rPr>
              <w:t>$13,221.48</w:t>
            </w:r>
          </w:p>
        </w:tc>
        <w:tc>
          <w:tcPr>
            <w:tcW w:w="1963" w:type="dxa"/>
            <w:noWrap/>
            <w:vAlign w:val="bottom"/>
            <w:hideMark/>
          </w:tcPr>
          <w:p w14:paraId="67E2F954" w14:textId="77777777" w:rsidR="00902980" w:rsidRPr="00902980" w:rsidRDefault="00902980">
            <w:pPr>
              <w:spacing w:after="0" w:line="240" w:lineRule="auto"/>
              <w:jc w:val="right"/>
              <w:rPr>
                <w:rFonts w:ascii="Arial" w:eastAsia="Times New Roman" w:hAnsi="Arial" w:cs="Arial"/>
                <w:color w:val="000000"/>
                <w:sz w:val="20"/>
                <w:szCs w:val="20"/>
                <w:lang w:eastAsia="es-MX"/>
              </w:rPr>
            </w:pPr>
            <w:r w:rsidRPr="00902980">
              <w:rPr>
                <w:rFonts w:ascii="Arial" w:eastAsia="Times New Roman" w:hAnsi="Arial" w:cs="Arial"/>
                <w:color w:val="000000"/>
                <w:sz w:val="20"/>
                <w:szCs w:val="20"/>
                <w:lang w:eastAsia="es-MX"/>
              </w:rPr>
              <w:t>$1,778.63</w:t>
            </w:r>
          </w:p>
        </w:tc>
        <w:tc>
          <w:tcPr>
            <w:tcW w:w="1421" w:type="dxa"/>
            <w:noWrap/>
            <w:vAlign w:val="bottom"/>
            <w:hideMark/>
          </w:tcPr>
          <w:p w14:paraId="0983F4F2" w14:textId="77777777" w:rsidR="00902980" w:rsidRPr="00902980" w:rsidRDefault="00902980">
            <w:pPr>
              <w:spacing w:after="0" w:line="240" w:lineRule="auto"/>
              <w:jc w:val="center"/>
              <w:rPr>
                <w:rFonts w:ascii="Arial" w:eastAsia="Times New Roman" w:hAnsi="Arial" w:cs="Arial"/>
                <w:color w:val="000000"/>
                <w:sz w:val="20"/>
                <w:szCs w:val="20"/>
                <w:lang w:eastAsia="es-MX"/>
              </w:rPr>
            </w:pPr>
            <w:r w:rsidRPr="00902980">
              <w:rPr>
                <w:rFonts w:ascii="Arial" w:eastAsia="Times New Roman" w:hAnsi="Arial" w:cs="Arial"/>
                <w:color w:val="000000"/>
                <w:sz w:val="20"/>
                <w:szCs w:val="20"/>
                <w:lang w:eastAsia="es-MX"/>
              </w:rPr>
              <w:t>$1,482,983.89</w:t>
            </w:r>
          </w:p>
        </w:tc>
      </w:tr>
      <w:tr w:rsidR="00902980" w14:paraId="68727CFE" w14:textId="77777777" w:rsidTr="00F37634">
        <w:trPr>
          <w:trHeight w:val="377"/>
        </w:trPr>
        <w:tc>
          <w:tcPr>
            <w:tcW w:w="1907" w:type="dxa"/>
            <w:noWrap/>
            <w:vAlign w:val="bottom"/>
            <w:hideMark/>
          </w:tcPr>
          <w:p w14:paraId="2DD2D995" w14:textId="77777777" w:rsidR="00902980" w:rsidRPr="00902980" w:rsidRDefault="00902980">
            <w:pPr>
              <w:spacing w:after="0" w:line="240" w:lineRule="auto"/>
              <w:rPr>
                <w:rFonts w:ascii="Arial" w:eastAsia="Times New Roman" w:hAnsi="Arial" w:cs="Arial"/>
                <w:color w:val="000000"/>
                <w:sz w:val="20"/>
                <w:szCs w:val="20"/>
                <w:lang w:eastAsia="es-MX"/>
              </w:rPr>
            </w:pPr>
            <w:r w:rsidRPr="00902980">
              <w:rPr>
                <w:rFonts w:ascii="Arial" w:eastAsia="Times New Roman" w:hAnsi="Arial" w:cs="Arial"/>
                <w:color w:val="000000"/>
                <w:sz w:val="20"/>
                <w:szCs w:val="20"/>
                <w:lang w:eastAsia="es-MX"/>
              </w:rPr>
              <w:t xml:space="preserve">AÑO 4 </w:t>
            </w:r>
          </w:p>
        </w:tc>
        <w:tc>
          <w:tcPr>
            <w:tcW w:w="1421" w:type="dxa"/>
            <w:noWrap/>
            <w:vAlign w:val="bottom"/>
            <w:hideMark/>
          </w:tcPr>
          <w:p w14:paraId="0CF1F88E" w14:textId="77777777" w:rsidR="00902980" w:rsidRPr="00902980" w:rsidRDefault="00902980">
            <w:pPr>
              <w:spacing w:after="0" w:line="240" w:lineRule="auto"/>
              <w:jc w:val="right"/>
              <w:rPr>
                <w:rFonts w:ascii="Arial" w:eastAsia="Times New Roman" w:hAnsi="Arial" w:cs="Arial"/>
                <w:color w:val="000000"/>
                <w:sz w:val="20"/>
                <w:szCs w:val="20"/>
                <w:lang w:eastAsia="es-MX"/>
              </w:rPr>
            </w:pPr>
            <w:r w:rsidRPr="00902980">
              <w:rPr>
                <w:rFonts w:ascii="Arial" w:eastAsia="Times New Roman" w:hAnsi="Arial" w:cs="Arial"/>
                <w:color w:val="000000"/>
                <w:sz w:val="20"/>
                <w:szCs w:val="20"/>
                <w:lang w:eastAsia="es-MX"/>
              </w:rPr>
              <w:t>$5,670,000.00</w:t>
            </w:r>
          </w:p>
        </w:tc>
        <w:tc>
          <w:tcPr>
            <w:tcW w:w="1421" w:type="dxa"/>
            <w:noWrap/>
            <w:vAlign w:val="bottom"/>
            <w:hideMark/>
          </w:tcPr>
          <w:p w14:paraId="39D927BE" w14:textId="77777777" w:rsidR="00902980" w:rsidRPr="00902980" w:rsidRDefault="00902980">
            <w:pPr>
              <w:spacing w:after="0" w:line="240" w:lineRule="auto"/>
              <w:jc w:val="right"/>
              <w:rPr>
                <w:rFonts w:ascii="Arial" w:eastAsia="Times New Roman" w:hAnsi="Arial" w:cs="Arial"/>
                <w:color w:val="000000"/>
                <w:sz w:val="20"/>
                <w:szCs w:val="20"/>
                <w:lang w:eastAsia="es-MX"/>
              </w:rPr>
            </w:pPr>
            <w:r w:rsidRPr="00902980">
              <w:rPr>
                <w:rFonts w:ascii="Arial" w:eastAsia="Times New Roman" w:hAnsi="Arial" w:cs="Arial"/>
                <w:color w:val="000000"/>
                <w:sz w:val="20"/>
                <w:szCs w:val="20"/>
                <w:lang w:eastAsia="es-MX"/>
              </w:rPr>
              <w:t>$4,172,016.00</w:t>
            </w:r>
          </w:p>
        </w:tc>
        <w:tc>
          <w:tcPr>
            <w:tcW w:w="1421" w:type="dxa"/>
            <w:noWrap/>
            <w:vAlign w:val="bottom"/>
            <w:hideMark/>
          </w:tcPr>
          <w:p w14:paraId="5AD67ACA" w14:textId="77777777" w:rsidR="00902980" w:rsidRPr="00902980" w:rsidRDefault="00902980">
            <w:pPr>
              <w:spacing w:after="0" w:line="240" w:lineRule="auto"/>
              <w:jc w:val="right"/>
              <w:rPr>
                <w:rFonts w:ascii="Arial" w:eastAsia="Times New Roman" w:hAnsi="Arial" w:cs="Arial"/>
                <w:color w:val="000000"/>
                <w:sz w:val="20"/>
                <w:szCs w:val="20"/>
                <w:lang w:eastAsia="es-MX"/>
              </w:rPr>
            </w:pPr>
            <w:r w:rsidRPr="00902980">
              <w:rPr>
                <w:rFonts w:ascii="Arial" w:eastAsia="Times New Roman" w:hAnsi="Arial" w:cs="Arial"/>
                <w:color w:val="000000"/>
                <w:sz w:val="20"/>
                <w:szCs w:val="20"/>
                <w:lang w:eastAsia="es-MX"/>
              </w:rPr>
              <w:t>$1,497,984.00</w:t>
            </w:r>
          </w:p>
        </w:tc>
        <w:tc>
          <w:tcPr>
            <w:tcW w:w="1941" w:type="dxa"/>
            <w:noWrap/>
            <w:vAlign w:val="bottom"/>
            <w:hideMark/>
          </w:tcPr>
          <w:p w14:paraId="71317E42" w14:textId="77777777" w:rsidR="00902980" w:rsidRPr="00902980" w:rsidRDefault="00902980">
            <w:pPr>
              <w:spacing w:after="0" w:line="240" w:lineRule="auto"/>
              <w:jc w:val="right"/>
              <w:rPr>
                <w:rFonts w:ascii="Arial" w:eastAsia="Times New Roman" w:hAnsi="Arial" w:cs="Arial"/>
                <w:color w:val="000000"/>
                <w:sz w:val="20"/>
                <w:szCs w:val="20"/>
                <w:lang w:eastAsia="es-MX"/>
              </w:rPr>
            </w:pPr>
            <w:r w:rsidRPr="00902980">
              <w:rPr>
                <w:rFonts w:ascii="Arial" w:eastAsia="Times New Roman" w:hAnsi="Arial" w:cs="Arial"/>
                <w:color w:val="000000"/>
                <w:sz w:val="20"/>
                <w:szCs w:val="20"/>
                <w:lang w:eastAsia="es-MX"/>
              </w:rPr>
              <w:t>$13,221.48</w:t>
            </w:r>
          </w:p>
        </w:tc>
        <w:tc>
          <w:tcPr>
            <w:tcW w:w="1963" w:type="dxa"/>
            <w:noWrap/>
            <w:vAlign w:val="bottom"/>
            <w:hideMark/>
          </w:tcPr>
          <w:p w14:paraId="12C592E1" w14:textId="77777777" w:rsidR="00902980" w:rsidRPr="00902980" w:rsidRDefault="00902980">
            <w:pPr>
              <w:spacing w:after="0" w:line="240" w:lineRule="auto"/>
              <w:jc w:val="right"/>
              <w:rPr>
                <w:rFonts w:ascii="Arial" w:eastAsia="Times New Roman" w:hAnsi="Arial" w:cs="Arial"/>
                <w:color w:val="000000"/>
                <w:sz w:val="20"/>
                <w:szCs w:val="20"/>
                <w:lang w:eastAsia="es-MX"/>
              </w:rPr>
            </w:pPr>
            <w:r w:rsidRPr="00902980">
              <w:rPr>
                <w:rFonts w:ascii="Arial" w:eastAsia="Times New Roman" w:hAnsi="Arial" w:cs="Arial"/>
                <w:color w:val="000000"/>
                <w:sz w:val="20"/>
                <w:szCs w:val="20"/>
                <w:lang w:eastAsia="es-MX"/>
              </w:rPr>
              <w:t>$1,778.63</w:t>
            </w:r>
          </w:p>
        </w:tc>
        <w:tc>
          <w:tcPr>
            <w:tcW w:w="1421" w:type="dxa"/>
            <w:noWrap/>
            <w:vAlign w:val="bottom"/>
            <w:hideMark/>
          </w:tcPr>
          <w:p w14:paraId="40A0809A" w14:textId="77777777" w:rsidR="00902980" w:rsidRPr="00902980" w:rsidRDefault="00902980">
            <w:pPr>
              <w:spacing w:after="0" w:line="240" w:lineRule="auto"/>
              <w:jc w:val="center"/>
              <w:rPr>
                <w:rFonts w:ascii="Arial" w:eastAsia="Times New Roman" w:hAnsi="Arial" w:cs="Arial"/>
                <w:color w:val="000000"/>
                <w:sz w:val="20"/>
                <w:szCs w:val="20"/>
                <w:lang w:eastAsia="es-MX"/>
              </w:rPr>
            </w:pPr>
            <w:r w:rsidRPr="00902980">
              <w:rPr>
                <w:rFonts w:ascii="Arial" w:eastAsia="Times New Roman" w:hAnsi="Arial" w:cs="Arial"/>
                <w:color w:val="000000"/>
                <w:sz w:val="20"/>
                <w:szCs w:val="20"/>
                <w:lang w:eastAsia="es-MX"/>
              </w:rPr>
              <w:t>$1,482,983.89</w:t>
            </w:r>
          </w:p>
        </w:tc>
      </w:tr>
      <w:tr w:rsidR="00902980" w14:paraId="7E2EA0CA" w14:textId="77777777" w:rsidTr="00F37634">
        <w:trPr>
          <w:trHeight w:val="377"/>
        </w:trPr>
        <w:tc>
          <w:tcPr>
            <w:tcW w:w="1907" w:type="dxa"/>
            <w:tcBorders>
              <w:bottom w:val="single" w:sz="4" w:space="0" w:color="auto"/>
            </w:tcBorders>
            <w:noWrap/>
            <w:vAlign w:val="bottom"/>
            <w:hideMark/>
          </w:tcPr>
          <w:p w14:paraId="0B320F71" w14:textId="77777777" w:rsidR="00902980" w:rsidRPr="00902980" w:rsidRDefault="00902980">
            <w:pPr>
              <w:spacing w:after="0" w:line="240" w:lineRule="auto"/>
              <w:rPr>
                <w:rFonts w:ascii="Arial" w:eastAsia="Times New Roman" w:hAnsi="Arial" w:cs="Arial"/>
                <w:color w:val="000000"/>
                <w:sz w:val="20"/>
                <w:szCs w:val="20"/>
                <w:lang w:eastAsia="es-MX"/>
              </w:rPr>
            </w:pPr>
            <w:r w:rsidRPr="00902980">
              <w:rPr>
                <w:rFonts w:ascii="Arial" w:eastAsia="Times New Roman" w:hAnsi="Arial" w:cs="Arial"/>
                <w:color w:val="000000"/>
                <w:sz w:val="20"/>
                <w:szCs w:val="20"/>
                <w:lang w:eastAsia="es-MX"/>
              </w:rPr>
              <w:t xml:space="preserve">AÑO 5 </w:t>
            </w:r>
          </w:p>
        </w:tc>
        <w:tc>
          <w:tcPr>
            <w:tcW w:w="1421" w:type="dxa"/>
            <w:tcBorders>
              <w:bottom w:val="single" w:sz="4" w:space="0" w:color="auto"/>
            </w:tcBorders>
            <w:noWrap/>
            <w:vAlign w:val="bottom"/>
            <w:hideMark/>
          </w:tcPr>
          <w:p w14:paraId="1A871C7F" w14:textId="77777777" w:rsidR="00902980" w:rsidRPr="00902980" w:rsidRDefault="00902980">
            <w:pPr>
              <w:spacing w:after="0" w:line="240" w:lineRule="auto"/>
              <w:jc w:val="right"/>
              <w:rPr>
                <w:rFonts w:ascii="Arial" w:eastAsia="Times New Roman" w:hAnsi="Arial" w:cs="Arial"/>
                <w:color w:val="000000"/>
                <w:sz w:val="20"/>
                <w:szCs w:val="20"/>
                <w:lang w:eastAsia="es-MX"/>
              </w:rPr>
            </w:pPr>
            <w:r w:rsidRPr="00902980">
              <w:rPr>
                <w:rFonts w:ascii="Arial" w:eastAsia="Times New Roman" w:hAnsi="Arial" w:cs="Arial"/>
                <w:color w:val="000000"/>
                <w:sz w:val="20"/>
                <w:szCs w:val="20"/>
                <w:lang w:eastAsia="es-MX"/>
              </w:rPr>
              <w:t>$5,670,000.00</w:t>
            </w:r>
          </w:p>
        </w:tc>
        <w:tc>
          <w:tcPr>
            <w:tcW w:w="1421" w:type="dxa"/>
            <w:tcBorders>
              <w:bottom w:val="single" w:sz="4" w:space="0" w:color="auto"/>
            </w:tcBorders>
            <w:noWrap/>
            <w:vAlign w:val="bottom"/>
            <w:hideMark/>
          </w:tcPr>
          <w:p w14:paraId="4C5D01B0" w14:textId="77777777" w:rsidR="00902980" w:rsidRPr="00902980" w:rsidRDefault="00902980">
            <w:pPr>
              <w:spacing w:after="0" w:line="240" w:lineRule="auto"/>
              <w:jc w:val="right"/>
              <w:rPr>
                <w:rFonts w:ascii="Arial" w:eastAsia="Times New Roman" w:hAnsi="Arial" w:cs="Arial"/>
                <w:color w:val="000000"/>
                <w:sz w:val="20"/>
                <w:szCs w:val="20"/>
                <w:lang w:eastAsia="es-MX"/>
              </w:rPr>
            </w:pPr>
            <w:r w:rsidRPr="00902980">
              <w:rPr>
                <w:rFonts w:ascii="Arial" w:eastAsia="Times New Roman" w:hAnsi="Arial" w:cs="Arial"/>
                <w:color w:val="000000"/>
                <w:sz w:val="20"/>
                <w:szCs w:val="20"/>
                <w:lang w:eastAsia="es-MX"/>
              </w:rPr>
              <w:t>$4,172,016.00</w:t>
            </w:r>
          </w:p>
        </w:tc>
        <w:tc>
          <w:tcPr>
            <w:tcW w:w="1421" w:type="dxa"/>
            <w:tcBorders>
              <w:bottom w:val="single" w:sz="4" w:space="0" w:color="auto"/>
            </w:tcBorders>
            <w:noWrap/>
            <w:vAlign w:val="bottom"/>
            <w:hideMark/>
          </w:tcPr>
          <w:p w14:paraId="271696B4" w14:textId="77777777" w:rsidR="00902980" w:rsidRPr="00902980" w:rsidRDefault="00902980">
            <w:pPr>
              <w:spacing w:after="0" w:line="240" w:lineRule="auto"/>
              <w:jc w:val="right"/>
              <w:rPr>
                <w:rFonts w:ascii="Arial" w:eastAsia="Times New Roman" w:hAnsi="Arial" w:cs="Arial"/>
                <w:color w:val="000000"/>
                <w:sz w:val="20"/>
                <w:szCs w:val="20"/>
                <w:lang w:eastAsia="es-MX"/>
              </w:rPr>
            </w:pPr>
            <w:r w:rsidRPr="00902980">
              <w:rPr>
                <w:rFonts w:ascii="Arial" w:eastAsia="Times New Roman" w:hAnsi="Arial" w:cs="Arial"/>
                <w:color w:val="000000"/>
                <w:sz w:val="20"/>
                <w:szCs w:val="20"/>
                <w:lang w:eastAsia="es-MX"/>
              </w:rPr>
              <w:t>$1,497,984.00</w:t>
            </w:r>
          </w:p>
        </w:tc>
        <w:tc>
          <w:tcPr>
            <w:tcW w:w="1941" w:type="dxa"/>
            <w:tcBorders>
              <w:bottom w:val="single" w:sz="4" w:space="0" w:color="auto"/>
            </w:tcBorders>
            <w:noWrap/>
            <w:vAlign w:val="bottom"/>
            <w:hideMark/>
          </w:tcPr>
          <w:p w14:paraId="28A04219" w14:textId="77777777" w:rsidR="00902980" w:rsidRPr="00902980" w:rsidRDefault="00902980">
            <w:pPr>
              <w:spacing w:after="0" w:line="240" w:lineRule="auto"/>
              <w:jc w:val="right"/>
              <w:rPr>
                <w:rFonts w:ascii="Arial" w:eastAsia="Times New Roman" w:hAnsi="Arial" w:cs="Arial"/>
                <w:color w:val="000000"/>
                <w:sz w:val="20"/>
                <w:szCs w:val="20"/>
                <w:lang w:eastAsia="es-MX"/>
              </w:rPr>
            </w:pPr>
            <w:r w:rsidRPr="00902980">
              <w:rPr>
                <w:rFonts w:ascii="Arial" w:eastAsia="Times New Roman" w:hAnsi="Arial" w:cs="Arial"/>
                <w:color w:val="000000"/>
                <w:sz w:val="20"/>
                <w:szCs w:val="20"/>
                <w:lang w:eastAsia="es-MX"/>
              </w:rPr>
              <w:t>$13,221.48</w:t>
            </w:r>
          </w:p>
        </w:tc>
        <w:tc>
          <w:tcPr>
            <w:tcW w:w="1963" w:type="dxa"/>
            <w:tcBorders>
              <w:bottom w:val="single" w:sz="4" w:space="0" w:color="auto"/>
            </w:tcBorders>
            <w:noWrap/>
            <w:vAlign w:val="bottom"/>
            <w:hideMark/>
          </w:tcPr>
          <w:p w14:paraId="2714703B" w14:textId="77777777" w:rsidR="00902980" w:rsidRPr="00902980" w:rsidRDefault="00902980">
            <w:pPr>
              <w:spacing w:after="0" w:line="240" w:lineRule="auto"/>
              <w:jc w:val="right"/>
              <w:rPr>
                <w:rFonts w:ascii="Arial" w:eastAsia="Times New Roman" w:hAnsi="Arial" w:cs="Arial"/>
                <w:color w:val="000000"/>
                <w:sz w:val="20"/>
                <w:szCs w:val="20"/>
                <w:lang w:eastAsia="es-MX"/>
              </w:rPr>
            </w:pPr>
            <w:r w:rsidRPr="00902980">
              <w:rPr>
                <w:rFonts w:ascii="Arial" w:eastAsia="Times New Roman" w:hAnsi="Arial" w:cs="Arial"/>
                <w:color w:val="000000"/>
                <w:sz w:val="20"/>
                <w:szCs w:val="20"/>
                <w:lang w:eastAsia="es-MX"/>
              </w:rPr>
              <w:t>$1,778.63</w:t>
            </w:r>
          </w:p>
        </w:tc>
        <w:tc>
          <w:tcPr>
            <w:tcW w:w="1421" w:type="dxa"/>
            <w:tcBorders>
              <w:bottom w:val="single" w:sz="4" w:space="0" w:color="auto"/>
            </w:tcBorders>
            <w:noWrap/>
            <w:vAlign w:val="bottom"/>
            <w:hideMark/>
          </w:tcPr>
          <w:p w14:paraId="56225548" w14:textId="77777777" w:rsidR="00902980" w:rsidRPr="00902980" w:rsidRDefault="00902980">
            <w:pPr>
              <w:keepNext/>
              <w:spacing w:after="0" w:line="240" w:lineRule="auto"/>
              <w:jc w:val="center"/>
              <w:rPr>
                <w:rFonts w:ascii="Arial" w:eastAsia="Times New Roman" w:hAnsi="Arial" w:cs="Arial"/>
                <w:color w:val="000000"/>
                <w:sz w:val="20"/>
                <w:szCs w:val="20"/>
                <w:lang w:eastAsia="es-MX"/>
              </w:rPr>
            </w:pPr>
            <w:r w:rsidRPr="00902980">
              <w:rPr>
                <w:rFonts w:ascii="Arial" w:eastAsia="Times New Roman" w:hAnsi="Arial" w:cs="Arial"/>
                <w:color w:val="000000"/>
                <w:sz w:val="20"/>
                <w:szCs w:val="20"/>
                <w:lang w:eastAsia="es-MX"/>
              </w:rPr>
              <w:t>$1,482,983.89</w:t>
            </w:r>
          </w:p>
        </w:tc>
      </w:tr>
    </w:tbl>
    <w:p w14:paraId="4403425F" w14:textId="696C15C0" w:rsidR="00902980" w:rsidRDefault="00902980" w:rsidP="00E50C44">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57568" behindDoc="0" locked="0" layoutInCell="1" allowOverlap="1" wp14:anchorId="63B2EE89" wp14:editId="63D4EB8B">
                <wp:simplePos x="0" y="0"/>
                <wp:positionH relativeFrom="column">
                  <wp:posOffset>-82047</wp:posOffset>
                </wp:positionH>
                <wp:positionV relativeFrom="paragraph">
                  <wp:posOffset>91696</wp:posOffset>
                </wp:positionV>
                <wp:extent cx="2541319" cy="344384"/>
                <wp:effectExtent l="0" t="0" r="0" b="0"/>
                <wp:wrapNone/>
                <wp:docPr id="51" name="Cuadro de texto 51"/>
                <wp:cNvGraphicFramePr/>
                <a:graphic xmlns:a="http://schemas.openxmlformats.org/drawingml/2006/main">
                  <a:graphicData uri="http://schemas.microsoft.com/office/word/2010/wordprocessingShape">
                    <wps:wsp>
                      <wps:cNvSpPr txBox="1"/>
                      <wps:spPr>
                        <a:xfrm>
                          <a:off x="0" y="0"/>
                          <a:ext cx="2541319" cy="344384"/>
                        </a:xfrm>
                        <a:prstGeom prst="rect">
                          <a:avLst/>
                        </a:prstGeom>
                        <a:noFill/>
                        <a:ln w="6350">
                          <a:noFill/>
                        </a:ln>
                      </wps:spPr>
                      <wps:txbx>
                        <w:txbxContent>
                          <w:p w14:paraId="2EBE9BDF" w14:textId="7420BE5B" w:rsidR="00902980" w:rsidRPr="00902980" w:rsidRDefault="00902980">
                            <w:pPr>
                              <w:rPr>
                                <w:rFonts w:ascii="Arial" w:hAnsi="Arial" w:cs="Arial"/>
                                <w:sz w:val="24"/>
                                <w:szCs w:val="24"/>
                                <w:lang w:val="es-ES"/>
                              </w:rPr>
                            </w:pPr>
                            <w:r w:rsidRPr="00902980">
                              <w:rPr>
                                <w:rFonts w:ascii="Arial" w:hAnsi="Arial" w:cs="Arial"/>
                                <w:b/>
                                <w:bCs/>
                                <w:sz w:val="24"/>
                                <w:szCs w:val="24"/>
                                <w:lang w:val="es-ES"/>
                              </w:rPr>
                              <w:t>Nota</w:t>
                            </w:r>
                            <w:r w:rsidRPr="00902980">
                              <w:rPr>
                                <w:rFonts w:ascii="Arial" w:hAnsi="Arial" w:cs="Arial"/>
                                <w:sz w:val="24"/>
                                <w:szCs w:val="24"/>
                                <w:lang w:val="es-ES"/>
                              </w:rPr>
                              <w:t>: Estado de resultado</w:t>
                            </w:r>
                            <w:r w:rsidR="00F37634">
                              <w:rPr>
                                <w:rFonts w:ascii="Arial" w:hAnsi="Arial" w:cs="Arial"/>
                                <w:sz w:val="24"/>
                                <w:szCs w:val="24"/>
                                <w:lang w:val="es-ES"/>
                              </w:rPr>
                              <w:t xml:space="preserve"> 1</w:t>
                            </w:r>
                            <w:r w:rsidRPr="00902980">
                              <w:rPr>
                                <w:rFonts w:ascii="Arial" w:hAnsi="Arial" w:cs="Arial"/>
                                <w:sz w:val="24"/>
                                <w:szCs w:val="24"/>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B2EE89" id="Cuadro de texto 51" o:spid="_x0000_s1076" type="#_x0000_t202" style="position:absolute;margin-left:-6.45pt;margin-top:7.2pt;width:200.1pt;height:27.1pt;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" filled="f" stroked="f" strokeweight=".5pt">
                <v:textbox>
                  <w:txbxContent>
                    <w:p w14:paraId="2EBE9BDF" w14:textId="7420BE5B" w:rsidR="00902980" w:rsidRPr="00902980" w:rsidRDefault="00902980">
                      <w:pPr>
                        <w:rPr>
                          <w:rFonts w:ascii="Arial" w:hAnsi="Arial" w:cs="Arial"/>
                          <w:sz w:val="24"/>
                          <w:szCs w:val="24"/>
                          <w:lang w:val="es-ES"/>
                        </w:rPr>
                      </w:pPr>
                      <w:r w:rsidRPr="00902980">
                        <w:rPr>
                          <w:rFonts w:ascii="Arial" w:hAnsi="Arial" w:cs="Arial"/>
                          <w:b/>
                          <w:bCs/>
                          <w:sz w:val="24"/>
                          <w:szCs w:val="24"/>
                          <w:lang w:val="es-ES"/>
                        </w:rPr>
                        <w:t>Nota</w:t>
                      </w:r>
                      <w:r w:rsidRPr="00902980">
                        <w:rPr>
                          <w:rFonts w:ascii="Arial" w:hAnsi="Arial" w:cs="Arial"/>
                          <w:sz w:val="24"/>
                          <w:szCs w:val="24"/>
                          <w:lang w:val="es-ES"/>
                        </w:rPr>
                        <w:t>: Estado de resultado</w:t>
                      </w:r>
                      <w:r w:rsidR="00F37634">
                        <w:rPr>
                          <w:rFonts w:ascii="Arial" w:hAnsi="Arial" w:cs="Arial"/>
                          <w:sz w:val="24"/>
                          <w:szCs w:val="24"/>
                          <w:lang w:val="es-ES"/>
                        </w:rPr>
                        <w:t xml:space="preserve"> 1</w:t>
                      </w:r>
                      <w:r w:rsidRPr="00902980">
                        <w:rPr>
                          <w:rFonts w:ascii="Arial" w:hAnsi="Arial" w:cs="Arial"/>
                          <w:sz w:val="24"/>
                          <w:szCs w:val="24"/>
                          <w:lang w:val="es-ES"/>
                        </w:rPr>
                        <w:t xml:space="preserve"> </w:t>
                      </w:r>
                    </w:p>
                  </w:txbxContent>
                </v:textbox>
              </v:shape>
            </w:pict>
          </mc:Fallback>
        </mc:AlternateContent>
      </w:r>
    </w:p>
    <w:p w14:paraId="564E2A12" w14:textId="4E5D3D52" w:rsidR="00902980" w:rsidRDefault="00902980" w:rsidP="00902980">
      <w:pPr>
        <w:rPr>
          <w:rFonts w:ascii="Arial" w:hAnsi="Arial" w:cs="Arial"/>
          <w:sz w:val="24"/>
          <w:szCs w:val="24"/>
        </w:rPr>
      </w:pPr>
    </w:p>
    <w:p w14:paraId="6A064356" w14:textId="0A20EBBD" w:rsidR="00902980" w:rsidRPr="00902980" w:rsidRDefault="00902980" w:rsidP="00902980">
      <w:pPr>
        <w:rPr>
          <w:rFonts w:ascii="Arial" w:hAnsi="Arial" w:cs="Arial"/>
          <w:b/>
          <w:bCs/>
          <w:sz w:val="24"/>
          <w:szCs w:val="24"/>
        </w:rPr>
      </w:pPr>
      <w:r w:rsidRPr="00902980">
        <w:rPr>
          <w:rFonts w:ascii="Arial" w:hAnsi="Arial" w:cs="Arial"/>
          <w:b/>
          <w:bCs/>
          <w:sz w:val="24"/>
          <w:szCs w:val="24"/>
        </w:rPr>
        <w:t xml:space="preserve">Tabla 5. </w:t>
      </w:r>
    </w:p>
    <w:p w14:paraId="671BE48F" w14:textId="2981914C" w:rsidR="00902980" w:rsidRDefault="00902980" w:rsidP="00902980">
      <w:pPr>
        <w:rPr>
          <w:rFonts w:ascii="Arial" w:hAnsi="Arial" w:cs="Arial"/>
          <w:sz w:val="24"/>
          <w:szCs w:val="24"/>
        </w:rPr>
      </w:pPr>
      <w:r>
        <w:rPr>
          <w:rFonts w:ascii="Arial" w:hAnsi="Arial" w:cs="Arial"/>
          <w:sz w:val="24"/>
          <w:szCs w:val="24"/>
        </w:rPr>
        <w:t xml:space="preserve">Estado de resultado 2 </w:t>
      </w:r>
    </w:p>
    <w:tbl>
      <w:tblPr>
        <w:tblpPr w:leftFromText="141" w:rightFromText="141" w:bottomFromText="160" w:vertAnchor="text" w:horzAnchor="margin" w:tblpY="242"/>
        <w:tblW w:w="7127" w:type="dxa"/>
        <w:tblCellMar>
          <w:left w:w="70" w:type="dxa"/>
          <w:right w:w="70" w:type="dxa"/>
        </w:tblCellMar>
        <w:tblLook w:val="04A0" w:firstRow="1" w:lastRow="0" w:firstColumn="1" w:lastColumn="0" w:noHBand="0" w:noVBand="1"/>
      </w:tblPr>
      <w:tblGrid>
        <w:gridCol w:w="3013"/>
        <w:gridCol w:w="2149"/>
        <w:gridCol w:w="1965"/>
      </w:tblGrid>
      <w:tr w:rsidR="00902980" w14:paraId="180C50FF" w14:textId="77777777" w:rsidTr="00F37634">
        <w:trPr>
          <w:trHeight w:val="366"/>
        </w:trPr>
        <w:tc>
          <w:tcPr>
            <w:tcW w:w="3013" w:type="dxa"/>
            <w:tcBorders>
              <w:top w:val="single" w:sz="4" w:space="0" w:color="auto"/>
              <w:bottom w:val="single" w:sz="4" w:space="0" w:color="auto"/>
            </w:tcBorders>
            <w:noWrap/>
            <w:vAlign w:val="bottom"/>
            <w:hideMark/>
          </w:tcPr>
          <w:p w14:paraId="2E7C12D4" w14:textId="6170A977" w:rsidR="00902980" w:rsidRPr="00902980" w:rsidRDefault="00902980" w:rsidP="00902980">
            <w:pPr>
              <w:jc w:val="center"/>
              <w:rPr>
                <w:rFonts w:ascii="Arial" w:eastAsia="Times New Roman" w:hAnsi="Arial" w:cs="Arial"/>
                <w:b/>
                <w:bCs/>
                <w:color w:val="000000"/>
                <w:lang w:eastAsia="es-MX"/>
              </w:rPr>
            </w:pPr>
            <w:r w:rsidRPr="00902980">
              <w:rPr>
                <w:rFonts w:ascii="Arial" w:eastAsia="Times New Roman" w:hAnsi="Arial" w:cs="Arial"/>
                <w:b/>
                <w:bCs/>
                <w:color w:val="000000"/>
                <w:lang w:eastAsia="es-MX"/>
              </w:rPr>
              <w:t xml:space="preserve">I.S.R. 16% </w:t>
            </w:r>
          </w:p>
        </w:tc>
        <w:tc>
          <w:tcPr>
            <w:tcW w:w="2149" w:type="dxa"/>
            <w:tcBorders>
              <w:top w:val="single" w:sz="4" w:space="0" w:color="auto"/>
              <w:bottom w:val="single" w:sz="4" w:space="0" w:color="auto"/>
            </w:tcBorders>
            <w:noWrap/>
            <w:vAlign w:val="bottom"/>
            <w:hideMark/>
          </w:tcPr>
          <w:p w14:paraId="68EB26AE" w14:textId="21078C51" w:rsidR="00902980" w:rsidRPr="00902980" w:rsidRDefault="00902980" w:rsidP="00902980">
            <w:pPr>
              <w:spacing w:after="0" w:line="240" w:lineRule="auto"/>
              <w:jc w:val="center"/>
              <w:rPr>
                <w:rFonts w:ascii="Arial" w:eastAsia="Times New Roman" w:hAnsi="Arial" w:cs="Arial"/>
                <w:b/>
                <w:bCs/>
                <w:color w:val="000000"/>
                <w:lang w:eastAsia="es-MX"/>
              </w:rPr>
            </w:pPr>
            <w:r w:rsidRPr="00902980">
              <w:rPr>
                <w:rFonts w:ascii="Arial" w:eastAsia="Times New Roman" w:hAnsi="Arial" w:cs="Arial"/>
                <w:b/>
                <w:bCs/>
                <w:color w:val="000000"/>
                <w:lang w:eastAsia="es-MX"/>
              </w:rPr>
              <w:t xml:space="preserve">P.T.U. 10%  </w:t>
            </w:r>
          </w:p>
        </w:tc>
        <w:tc>
          <w:tcPr>
            <w:tcW w:w="1965" w:type="dxa"/>
            <w:tcBorders>
              <w:top w:val="single" w:sz="4" w:space="0" w:color="auto"/>
              <w:bottom w:val="single" w:sz="4" w:space="0" w:color="auto"/>
            </w:tcBorders>
            <w:noWrap/>
            <w:vAlign w:val="bottom"/>
            <w:hideMark/>
          </w:tcPr>
          <w:p w14:paraId="2037CEFC" w14:textId="77777777" w:rsidR="00902980" w:rsidRPr="00902980" w:rsidRDefault="00902980" w:rsidP="00902980">
            <w:pPr>
              <w:spacing w:after="0" w:line="240" w:lineRule="auto"/>
              <w:rPr>
                <w:rFonts w:ascii="Arial" w:eastAsia="Times New Roman" w:hAnsi="Arial" w:cs="Arial"/>
                <w:b/>
                <w:bCs/>
                <w:color w:val="000000"/>
                <w:lang w:eastAsia="es-MX"/>
              </w:rPr>
            </w:pPr>
            <w:r w:rsidRPr="00902980">
              <w:rPr>
                <w:rFonts w:ascii="Arial" w:eastAsia="Times New Roman" w:hAnsi="Arial" w:cs="Arial"/>
                <w:b/>
                <w:bCs/>
                <w:color w:val="000000"/>
                <w:lang w:eastAsia="es-MX"/>
              </w:rPr>
              <w:t xml:space="preserve">UTILIDAD NETA </w:t>
            </w:r>
          </w:p>
        </w:tc>
      </w:tr>
      <w:tr w:rsidR="00902980" w14:paraId="48693127" w14:textId="77777777" w:rsidTr="00F37634">
        <w:trPr>
          <w:trHeight w:val="366"/>
        </w:trPr>
        <w:tc>
          <w:tcPr>
            <w:tcW w:w="3013" w:type="dxa"/>
            <w:tcBorders>
              <w:top w:val="single" w:sz="4" w:space="0" w:color="auto"/>
            </w:tcBorders>
            <w:noWrap/>
            <w:vAlign w:val="bottom"/>
            <w:hideMark/>
          </w:tcPr>
          <w:p w14:paraId="2B8C0A00" w14:textId="77777777" w:rsidR="00902980" w:rsidRPr="00902980" w:rsidRDefault="00902980" w:rsidP="00902980">
            <w:pPr>
              <w:spacing w:after="0" w:line="240" w:lineRule="auto"/>
              <w:jc w:val="right"/>
              <w:rPr>
                <w:rFonts w:ascii="Arial" w:eastAsia="Times New Roman" w:hAnsi="Arial" w:cs="Arial"/>
                <w:color w:val="000000"/>
                <w:lang w:eastAsia="es-MX"/>
              </w:rPr>
            </w:pPr>
            <w:r w:rsidRPr="00902980">
              <w:rPr>
                <w:rFonts w:ascii="Arial" w:eastAsia="Times New Roman" w:hAnsi="Arial" w:cs="Arial"/>
                <w:color w:val="000000"/>
                <w:lang w:eastAsia="es-MX"/>
              </w:rPr>
              <w:t>$237,277.43</w:t>
            </w:r>
          </w:p>
        </w:tc>
        <w:tc>
          <w:tcPr>
            <w:tcW w:w="2149" w:type="dxa"/>
            <w:tcBorders>
              <w:top w:val="single" w:sz="4" w:space="0" w:color="auto"/>
            </w:tcBorders>
            <w:noWrap/>
            <w:vAlign w:val="bottom"/>
            <w:hideMark/>
          </w:tcPr>
          <w:p w14:paraId="366860CA" w14:textId="77777777" w:rsidR="00902980" w:rsidRPr="00902980" w:rsidRDefault="00902980" w:rsidP="00902980">
            <w:pPr>
              <w:spacing w:after="0" w:line="240" w:lineRule="auto"/>
              <w:jc w:val="right"/>
              <w:rPr>
                <w:rFonts w:ascii="Arial" w:eastAsia="Times New Roman" w:hAnsi="Arial" w:cs="Arial"/>
                <w:color w:val="000000"/>
                <w:lang w:eastAsia="es-MX"/>
              </w:rPr>
            </w:pPr>
            <w:r w:rsidRPr="00902980">
              <w:rPr>
                <w:rFonts w:ascii="Arial" w:eastAsia="Times New Roman" w:hAnsi="Arial" w:cs="Arial"/>
                <w:color w:val="000000"/>
                <w:lang w:eastAsia="es-MX"/>
              </w:rPr>
              <w:t>$148,298.40</w:t>
            </w:r>
          </w:p>
        </w:tc>
        <w:tc>
          <w:tcPr>
            <w:tcW w:w="1965" w:type="dxa"/>
            <w:tcBorders>
              <w:top w:val="single" w:sz="4" w:space="0" w:color="auto"/>
            </w:tcBorders>
            <w:noWrap/>
            <w:vAlign w:val="bottom"/>
            <w:hideMark/>
          </w:tcPr>
          <w:p w14:paraId="5D560776" w14:textId="77777777" w:rsidR="00902980" w:rsidRPr="00902980" w:rsidRDefault="00902980" w:rsidP="00902980">
            <w:pPr>
              <w:spacing w:after="0" w:line="240" w:lineRule="auto"/>
              <w:jc w:val="right"/>
              <w:rPr>
                <w:rFonts w:ascii="Arial" w:eastAsia="Times New Roman" w:hAnsi="Arial" w:cs="Arial"/>
                <w:color w:val="000000"/>
                <w:lang w:eastAsia="es-MX"/>
              </w:rPr>
            </w:pPr>
            <w:r w:rsidRPr="00902980">
              <w:rPr>
                <w:rFonts w:ascii="Arial" w:eastAsia="Times New Roman" w:hAnsi="Arial" w:cs="Arial"/>
                <w:color w:val="000000"/>
                <w:lang w:eastAsia="es-MX"/>
              </w:rPr>
              <w:t>$1,097,408.06</w:t>
            </w:r>
          </w:p>
        </w:tc>
      </w:tr>
      <w:tr w:rsidR="00902980" w14:paraId="7B15D87B" w14:textId="77777777" w:rsidTr="00F37634">
        <w:trPr>
          <w:trHeight w:val="366"/>
        </w:trPr>
        <w:tc>
          <w:tcPr>
            <w:tcW w:w="3013" w:type="dxa"/>
            <w:noWrap/>
            <w:vAlign w:val="bottom"/>
            <w:hideMark/>
          </w:tcPr>
          <w:p w14:paraId="068F859B" w14:textId="4582B28B" w:rsidR="00902980" w:rsidRPr="00902980" w:rsidRDefault="00902980" w:rsidP="00902980">
            <w:pPr>
              <w:spacing w:after="0" w:line="240" w:lineRule="auto"/>
              <w:jc w:val="right"/>
              <w:rPr>
                <w:rFonts w:ascii="Arial" w:eastAsia="Times New Roman" w:hAnsi="Arial" w:cs="Arial"/>
                <w:color w:val="000000"/>
                <w:lang w:eastAsia="es-MX"/>
              </w:rPr>
            </w:pPr>
            <w:r w:rsidRPr="00902980">
              <w:rPr>
                <w:rFonts w:ascii="Arial" w:eastAsia="Times New Roman" w:hAnsi="Arial" w:cs="Arial"/>
                <w:color w:val="000000"/>
                <w:lang w:eastAsia="es-MX"/>
              </w:rPr>
              <w:t>$237,277.43</w:t>
            </w:r>
          </w:p>
        </w:tc>
        <w:tc>
          <w:tcPr>
            <w:tcW w:w="2149" w:type="dxa"/>
            <w:noWrap/>
            <w:vAlign w:val="bottom"/>
            <w:hideMark/>
          </w:tcPr>
          <w:p w14:paraId="4B053604" w14:textId="77777777" w:rsidR="00902980" w:rsidRPr="00902980" w:rsidRDefault="00902980" w:rsidP="00902980">
            <w:pPr>
              <w:spacing w:after="0" w:line="240" w:lineRule="auto"/>
              <w:jc w:val="right"/>
              <w:rPr>
                <w:rFonts w:ascii="Arial" w:eastAsia="Times New Roman" w:hAnsi="Arial" w:cs="Arial"/>
                <w:color w:val="000000"/>
                <w:lang w:eastAsia="es-MX"/>
              </w:rPr>
            </w:pPr>
            <w:r w:rsidRPr="00902980">
              <w:rPr>
                <w:rFonts w:ascii="Arial" w:eastAsia="Times New Roman" w:hAnsi="Arial" w:cs="Arial"/>
                <w:color w:val="000000"/>
                <w:lang w:eastAsia="es-MX"/>
              </w:rPr>
              <w:t>$148,298.40</w:t>
            </w:r>
          </w:p>
        </w:tc>
        <w:tc>
          <w:tcPr>
            <w:tcW w:w="1965" w:type="dxa"/>
            <w:noWrap/>
            <w:vAlign w:val="bottom"/>
            <w:hideMark/>
          </w:tcPr>
          <w:p w14:paraId="21F625D3" w14:textId="77777777" w:rsidR="00902980" w:rsidRPr="00902980" w:rsidRDefault="00902980" w:rsidP="00902980">
            <w:pPr>
              <w:spacing w:after="0" w:line="240" w:lineRule="auto"/>
              <w:jc w:val="right"/>
              <w:rPr>
                <w:rFonts w:ascii="Arial" w:eastAsia="Times New Roman" w:hAnsi="Arial" w:cs="Arial"/>
                <w:color w:val="000000"/>
                <w:lang w:eastAsia="es-MX"/>
              </w:rPr>
            </w:pPr>
            <w:r w:rsidRPr="00902980">
              <w:rPr>
                <w:rFonts w:ascii="Arial" w:eastAsia="Times New Roman" w:hAnsi="Arial" w:cs="Arial"/>
                <w:color w:val="000000"/>
                <w:lang w:eastAsia="es-MX"/>
              </w:rPr>
              <w:t>$1,097,408.06</w:t>
            </w:r>
          </w:p>
        </w:tc>
      </w:tr>
      <w:tr w:rsidR="00902980" w14:paraId="3A9111B2" w14:textId="77777777" w:rsidTr="00F37634">
        <w:trPr>
          <w:trHeight w:val="366"/>
        </w:trPr>
        <w:tc>
          <w:tcPr>
            <w:tcW w:w="3013" w:type="dxa"/>
            <w:noWrap/>
            <w:vAlign w:val="bottom"/>
            <w:hideMark/>
          </w:tcPr>
          <w:p w14:paraId="101ED5CE" w14:textId="30D8DB53" w:rsidR="00902980" w:rsidRPr="00902980" w:rsidRDefault="00902980" w:rsidP="00902980">
            <w:pPr>
              <w:spacing w:after="0" w:line="240" w:lineRule="auto"/>
              <w:jc w:val="right"/>
              <w:rPr>
                <w:rFonts w:ascii="Arial" w:eastAsia="Times New Roman" w:hAnsi="Arial" w:cs="Arial"/>
                <w:color w:val="000000"/>
                <w:lang w:eastAsia="es-MX"/>
              </w:rPr>
            </w:pPr>
            <w:r w:rsidRPr="00902980">
              <w:rPr>
                <w:rFonts w:ascii="Arial" w:eastAsia="Times New Roman" w:hAnsi="Arial" w:cs="Arial"/>
                <w:color w:val="000000"/>
                <w:lang w:eastAsia="es-MX"/>
              </w:rPr>
              <w:t>$237,277.43</w:t>
            </w:r>
          </w:p>
        </w:tc>
        <w:tc>
          <w:tcPr>
            <w:tcW w:w="2149" w:type="dxa"/>
            <w:noWrap/>
            <w:vAlign w:val="bottom"/>
            <w:hideMark/>
          </w:tcPr>
          <w:p w14:paraId="09FD01B4" w14:textId="77777777" w:rsidR="00902980" w:rsidRPr="00902980" w:rsidRDefault="00902980" w:rsidP="00902980">
            <w:pPr>
              <w:spacing w:after="0" w:line="240" w:lineRule="auto"/>
              <w:jc w:val="right"/>
              <w:rPr>
                <w:rFonts w:ascii="Arial" w:eastAsia="Times New Roman" w:hAnsi="Arial" w:cs="Arial"/>
                <w:color w:val="000000"/>
                <w:lang w:eastAsia="es-MX"/>
              </w:rPr>
            </w:pPr>
            <w:r w:rsidRPr="00902980">
              <w:rPr>
                <w:rFonts w:ascii="Arial" w:eastAsia="Times New Roman" w:hAnsi="Arial" w:cs="Arial"/>
                <w:color w:val="000000"/>
                <w:lang w:eastAsia="es-MX"/>
              </w:rPr>
              <w:t>$148,298.40</w:t>
            </w:r>
          </w:p>
        </w:tc>
        <w:tc>
          <w:tcPr>
            <w:tcW w:w="1965" w:type="dxa"/>
            <w:noWrap/>
            <w:vAlign w:val="bottom"/>
            <w:hideMark/>
          </w:tcPr>
          <w:p w14:paraId="4A36FCE7" w14:textId="77777777" w:rsidR="00902980" w:rsidRPr="00902980" w:rsidRDefault="00902980" w:rsidP="00902980">
            <w:pPr>
              <w:spacing w:after="0" w:line="240" w:lineRule="auto"/>
              <w:jc w:val="right"/>
              <w:rPr>
                <w:rFonts w:ascii="Arial" w:eastAsia="Times New Roman" w:hAnsi="Arial" w:cs="Arial"/>
                <w:color w:val="000000"/>
                <w:lang w:eastAsia="es-MX"/>
              </w:rPr>
            </w:pPr>
            <w:r w:rsidRPr="00902980">
              <w:rPr>
                <w:rFonts w:ascii="Arial" w:eastAsia="Times New Roman" w:hAnsi="Arial" w:cs="Arial"/>
                <w:color w:val="000000"/>
                <w:lang w:eastAsia="es-MX"/>
              </w:rPr>
              <w:t>$1,097,408.06</w:t>
            </w:r>
          </w:p>
        </w:tc>
      </w:tr>
      <w:tr w:rsidR="00902980" w14:paraId="2357E8B7" w14:textId="77777777" w:rsidTr="00F37634">
        <w:trPr>
          <w:trHeight w:val="366"/>
        </w:trPr>
        <w:tc>
          <w:tcPr>
            <w:tcW w:w="3013" w:type="dxa"/>
            <w:noWrap/>
            <w:vAlign w:val="bottom"/>
            <w:hideMark/>
          </w:tcPr>
          <w:p w14:paraId="6A60A317" w14:textId="2C03CC90" w:rsidR="00902980" w:rsidRPr="00902980" w:rsidRDefault="00902980" w:rsidP="00902980">
            <w:pPr>
              <w:spacing w:after="0" w:line="240" w:lineRule="auto"/>
              <w:jc w:val="right"/>
              <w:rPr>
                <w:rFonts w:ascii="Arial" w:eastAsia="Times New Roman" w:hAnsi="Arial" w:cs="Arial"/>
                <w:color w:val="000000"/>
                <w:lang w:eastAsia="es-MX"/>
              </w:rPr>
            </w:pPr>
            <w:r w:rsidRPr="00902980">
              <w:rPr>
                <w:rFonts w:ascii="Arial" w:eastAsia="Times New Roman" w:hAnsi="Arial" w:cs="Arial"/>
                <w:color w:val="000000"/>
                <w:lang w:eastAsia="es-MX"/>
              </w:rPr>
              <w:t>$237,277.43</w:t>
            </w:r>
          </w:p>
        </w:tc>
        <w:tc>
          <w:tcPr>
            <w:tcW w:w="2149" w:type="dxa"/>
            <w:noWrap/>
            <w:vAlign w:val="bottom"/>
            <w:hideMark/>
          </w:tcPr>
          <w:p w14:paraId="185DA9DC" w14:textId="77777777" w:rsidR="00902980" w:rsidRPr="00902980" w:rsidRDefault="00902980" w:rsidP="00902980">
            <w:pPr>
              <w:spacing w:after="0" w:line="240" w:lineRule="auto"/>
              <w:jc w:val="right"/>
              <w:rPr>
                <w:rFonts w:ascii="Arial" w:eastAsia="Times New Roman" w:hAnsi="Arial" w:cs="Arial"/>
                <w:color w:val="000000"/>
                <w:lang w:eastAsia="es-MX"/>
              </w:rPr>
            </w:pPr>
            <w:r w:rsidRPr="00902980">
              <w:rPr>
                <w:rFonts w:ascii="Arial" w:eastAsia="Times New Roman" w:hAnsi="Arial" w:cs="Arial"/>
                <w:color w:val="000000"/>
                <w:lang w:eastAsia="es-MX"/>
              </w:rPr>
              <w:t>$148,298.40</w:t>
            </w:r>
          </w:p>
        </w:tc>
        <w:tc>
          <w:tcPr>
            <w:tcW w:w="1965" w:type="dxa"/>
            <w:noWrap/>
            <w:vAlign w:val="bottom"/>
            <w:hideMark/>
          </w:tcPr>
          <w:p w14:paraId="5C4A241A" w14:textId="77777777" w:rsidR="00902980" w:rsidRPr="00902980" w:rsidRDefault="00902980" w:rsidP="00902980">
            <w:pPr>
              <w:spacing w:after="0" w:line="240" w:lineRule="auto"/>
              <w:jc w:val="right"/>
              <w:rPr>
                <w:rFonts w:ascii="Arial" w:eastAsia="Times New Roman" w:hAnsi="Arial" w:cs="Arial"/>
                <w:color w:val="000000"/>
                <w:lang w:eastAsia="es-MX"/>
              </w:rPr>
            </w:pPr>
            <w:r w:rsidRPr="00902980">
              <w:rPr>
                <w:rFonts w:ascii="Arial" w:eastAsia="Times New Roman" w:hAnsi="Arial" w:cs="Arial"/>
                <w:color w:val="000000"/>
                <w:lang w:eastAsia="es-MX"/>
              </w:rPr>
              <w:t>$1,097,408.06</w:t>
            </w:r>
          </w:p>
        </w:tc>
      </w:tr>
      <w:tr w:rsidR="00902980" w14:paraId="1E5DA7B4" w14:textId="77777777" w:rsidTr="00F37634">
        <w:trPr>
          <w:trHeight w:val="366"/>
        </w:trPr>
        <w:tc>
          <w:tcPr>
            <w:tcW w:w="3013" w:type="dxa"/>
            <w:tcBorders>
              <w:bottom w:val="single" w:sz="4" w:space="0" w:color="auto"/>
            </w:tcBorders>
            <w:noWrap/>
            <w:vAlign w:val="bottom"/>
            <w:hideMark/>
          </w:tcPr>
          <w:p w14:paraId="7E878433" w14:textId="5A52ACC3" w:rsidR="00902980" w:rsidRPr="00902980" w:rsidRDefault="00902980" w:rsidP="00902980">
            <w:pPr>
              <w:spacing w:after="0" w:line="240" w:lineRule="auto"/>
              <w:jc w:val="right"/>
              <w:rPr>
                <w:rFonts w:ascii="Arial" w:eastAsia="Times New Roman" w:hAnsi="Arial" w:cs="Arial"/>
                <w:color w:val="000000"/>
                <w:lang w:eastAsia="es-MX"/>
              </w:rPr>
            </w:pPr>
            <w:r w:rsidRPr="00902980">
              <w:rPr>
                <w:rFonts w:ascii="Arial" w:eastAsia="Times New Roman" w:hAnsi="Arial" w:cs="Arial"/>
                <w:color w:val="000000"/>
                <w:lang w:eastAsia="es-MX"/>
              </w:rPr>
              <w:t>$237,277.43</w:t>
            </w:r>
          </w:p>
        </w:tc>
        <w:tc>
          <w:tcPr>
            <w:tcW w:w="2149" w:type="dxa"/>
            <w:tcBorders>
              <w:bottom w:val="single" w:sz="4" w:space="0" w:color="auto"/>
            </w:tcBorders>
            <w:noWrap/>
            <w:vAlign w:val="bottom"/>
            <w:hideMark/>
          </w:tcPr>
          <w:p w14:paraId="2FE7A2EC" w14:textId="77777777" w:rsidR="00902980" w:rsidRPr="00902980" w:rsidRDefault="00902980" w:rsidP="00902980">
            <w:pPr>
              <w:spacing w:after="0" w:line="240" w:lineRule="auto"/>
              <w:jc w:val="right"/>
              <w:rPr>
                <w:rFonts w:ascii="Arial" w:eastAsia="Times New Roman" w:hAnsi="Arial" w:cs="Arial"/>
                <w:color w:val="000000"/>
                <w:lang w:eastAsia="es-MX"/>
              </w:rPr>
            </w:pPr>
            <w:r w:rsidRPr="00902980">
              <w:rPr>
                <w:rFonts w:ascii="Arial" w:eastAsia="Times New Roman" w:hAnsi="Arial" w:cs="Arial"/>
                <w:color w:val="000000"/>
                <w:lang w:eastAsia="es-MX"/>
              </w:rPr>
              <w:t>$148,298.40</w:t>
            </w:r>
          </w:p>
        </w:tc>
        <w:tc>
          <w:tcPr>
            <w:tcW w:w="1965" w:type="dxa"/>
            <w:tcBorders>
              <w:bottom w:val="single" w:sz="4" w:space="0" w:color="auto"/>
            </w:tcBorders>
            <w:noWrap/>
            <w:vAlign w:val="bottom"/>
            <w:hideMark/>
          </w:tcPr>
          <w:p w14:paraId="6461FE17" w14:textId="77777777" w:rsidR="00902980" w:rsidRPr="00902980" w:rsidRDefault="00902980" w:rsidP="00902980">
            <w:pPr>
              <w:keepNext/>
              <w:spacing w:after="0" w:line="240" w:lineRule="auto"/>
              <w:jc w:val="right"/>
              <w:rPr>
                <w:rFonts w:ascii="Arial" w:eastAsia="Times New Roman" w:hAnsi="Arial" w:cs="Arial"/>
                <w:color w:val="000000"/>
                <w:lang w:eastAsia="es-MX"/>
              </w:rPr>
            </w:pPr>
            <w:r w:rsidRPr="00902980">
              <w:rPr>
                <w:rFonts w:ascii="Arial" w:eastAsia="Times New Roman" w:hAnsi="Arial" w:cs="Arial"/>
                <w:color w:val="000000"/>
                <w:lang w:eastAsia="es-MX"/>
              </w:rPr>
              <w:t>$1,097,408.06</w:t>
            </w:r>
          </w:p>
        </w:tc>
      </w:tr>
    </w:tbl>
    <w:p w14:paraId="3F79D37D" w14:textId="77777777" w:rsidR="00F37634" w:rsidRDefault="00F37634" w:rsidP="00902980">
      <w:pPr>
        <w:rPr>
          <w:rFonts w:ascii="Arial" w:hAnsi="Arial" w:cs="Arial"/>
          <w:sz w:val="24"/>
          <w:szCs w:val="24"/>
        </w:rPr>
      </w:pPr>
    </w:p>
    <w:p w14:paraId="5ACD6CE7" w14:textId="28AC925F" w:rsidR="00F37634" w:rsidRDefault="00F37634">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59616" behindDoc="0" locked="0" layoutInCell="1" allowOverlap="1" wp14:anchorId="57FDE792" wp14:editId="39C3C4D0">
                <wp:simplePos x="0" y="0"/>
                <wp:positionH relativeFrom="margin">
                  <wp:align>left</wp:align>
                </wp:positionH>
                <wp:positionV relativeFrom="paragraph">
                  <wp:posOffset>1473200</wp:posOffset>
                </wp:positionV>
                <wp:extent cx="2541319" cy="344384"/>
                <wp:effectExtent l="0" t="0" r="0" b="0"/>
                <wp:wrapNone/>
                <wp:docPr id="52" name="Cuadro de texto 52"/>
                <wp:cNvGraphicFramePr/>
                <a:graphic xmlns:a="http://schemas.openxmlformats.org/drawingml/2006/main">
                  <a:graphicData uri="http://schemas.microsoft.com/office/word/2010/wordprocessingShape">
                    <wps:wsp>
                      <wps:cNvSpPr txBox="1"/>
                      <wps:spPr>
                        <a:xfrm>
                          <a:off x="0" y="0"/>
                          <a:ext cx="2541319" cy="344384"/>
                        </a:xfrm>
                        <a:prstGeom prst="rect">
                          <a:avLst/>
                        </a:prstGeom>
                        <a:noFill/>
                        <a:ln w="6350">
                          <a:noFill/>
                        </a:ln>
                      </wps:spPr>
                      <wps:txbx>
                        <w:txbxContent>
                          <w:p w14:paraId="039313A6" w14:textId="1841836A" w:rsidR="00F37634" w:rsidRDefault="00F37634" w:rsidP="00F37634">
                            <w:pPr>
                              <w:rPr>
                                <w:rFonts w:ascii="Arial" w:hAnsi="Arial" w:cs="Arial"/>
                                <w:sz w:val="24"/>
                                <w:szCs w:val="24"/>
                                <w:lang w:val="es-ES"/>
                              </w:rPr>
                            </w:pPr>
                            <w:r w:rsidRPr="00902980">
                              <w:rPr>
                                <w:rFonts w:ascii="Arial" w:hAnsi="Arial" w:cs="Arial"/>
                                <w:b/>
                                <w:bCs/>
                                <w:sz w:val="24"/>
                                <w:szCs w:val="24"/>
                                <w:lang w:val="es-ES"/>
                              </w:rPr>
                              <w:t>Nota</w:t>
                            </w:r>
                            <w:r w:rsidRPr="00902980">
                              <w:rPr>
                                <w:rFonts w:ascii="Arial" w:hAnsi="Arial" w:cs="Arial"/>
                                <w:sz w:val="24"/>
                                <w:szCs w:val="24"/>
                                <w:lang w:val="es-ES"/>
                              </w:rPr>
                              <w:t xml:space="preserve">: Estado de resultado </w:t>
                            </w:r>
                            <w:r>
                              <w:rPr>
                                <w:rFonts w:ascii="Arial" w:hAnsi="Arial" w:cs="Arial"/>
                                <w:sz w:val="24"/>
                                <w:szCs w:val="24"/>
                                <w:lang w:val="es-ES"/>
                              </w:rPr>
                              <w:t>2</w:t>
                            </w:r>
                          </w:p>
                          <w:p w14:paraId="245B4A82" w14:textId="5D461E43" w:rsidR="00F37634" w:rsidRDefault="00F37634" w:rsidP="00F37634">
                            <w:pPr>
                              <w:rPr>
                                <w:rFonts w:ascii="Arial" w:hAnsi="Arial" w:cs="Arial"/>
                                <w:sz w:val="24"/>
                                <w:szCs w:val="24"/>
                                <w:lang w:val="es-ES"/>
                              </w:rPr>
                            </w:pPr>
                          </w:p>
                          <w:p w14:paraId="6603E3A7" w14:textId="3E416C6A" w:rsidR="00F37634" w:rsidRDefault="00F37634" w:rsidP="00F37634">
                            <w:pPr>
                              <w:rPr>
                                <w:rFonts w:ascii="Arial" w:hAnsi="Arial" w:cs="Arial"/>
                                <w:sz w:val="24"/>
                                <w:szCs w:val="24"/>
                                <w:lang w:val="es-ES"/>
                              </w:rPr>
                            </w:pPr>
                          </w:p>
                          <w:p w14:paraId="6EE8E3D0" w14:textId="77777777" w:rsidR="00F37634" w:rsidRPr="00902980" w:rsidRDefault="00F37634" w:rsidP="00F37634">
                            <w:pPr>
                              <w:rPr>
                                <w:rFonts w:ascii="Arial" w:hAnsi="Arial" w:cs="Arial"/>
                                <w:sz w:val="24"/>
                                <w:szCs w:val="24"/>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DE792" id="Cuadro de texto 52" o:spid="_x0000_s1077" type="#_x0000_t202" style="position:absolute;margin-left:0;margin-top:116pt;width:200.1pt;height:27.1pt;z-index:251759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" filled="f" stroked="f" strokeweight=".5pt">
                <v:textbox>
                  <w:txbxContent>
                    <w:p w14:paraId="039313A6" w14:textId="1841836A" w:rsidR="00F37634" w:rsidRDefault="00F37634" w:rsidP="00F37634">
                      <w:pPr>
                        <w:rPr>
                          <w:rFonts w:ascii="Arial" w:hAnsi="Arial" w:cs="Arial"/>
                          <w:sz w:val="24"/>
                          <w:szCs w:val="24"/>
                          <w:lang w:val="es-ES"/>
                        </w:rPr>
                      </w:pPr>
                      <w:r w:rsidRPr="00902980">
                        <w:rPr>
                          <w:rFonts w:ascii="Arial" w:hAnsi="Arial" w:cs="Arial"/>
                          <w:b/>
                          <w:bCs/>
                          <w:sz w:val="24"/>
                          <w:szCs w:val="24"/>
                          <w:lang w:val="es-ES"/>
                        </w:rPr>
                        <w:t>Nota</w:t>
                      </w:r>
                      <w:r w:rsidRPr="00902980">
                        <w:rPr>
                          <w:rFonts w:ascii="Arial" w:hAnsi="Arial" w:cs="Arial"/>
                          <w:sz w:val="24"/>
                          <w:szCs w:val="24"/>
                          <w:lang w:val="es-ES"/>
                        </w:rPr>
                        <w:t xml:space="preserve">: Estado de resultado </w:t>
                      </w:r>
                      <w:r>
                        <w:rPr>
                          <w:rFonts w:ascii="Arial" w:hAnsi="Arial" w:cs="Arial"/>
                          <w:sz w:val="24"/>
                          <w:szCs w:val="24"/>
                          <w:lang w:val="es-ES"/>
                        </w:rPr>
                        <w:t>2</w:t>
                      </w:r>
                    </w:p>
                    <w:p w14:paraId="245B4A82" w14:textId="5D461E43" w:rsidR="00F37634" w:rsidRDefault="00F37634" w:rsidP="00F37634">
                      <w:pPr>
                        <w:rPr>
                          <w:rFonts w:ascii="Arial" w:hAnsi="Arial" w:cs="Arial"/>
                          <w:sz w:val="24"/>
                          <w:szCs w:val="24"/>
                          <w:lang w:val="es-ES"/>
                        </w:rPr>
                      </w:pPr>
                    </w:p>
                    <w:p w14:paraId="6603E3A7" w14:textId="3E416C6A" w:rsidR="00F37634" w:rsidRDefault="00F37634" w:rsidP="00F37634">
                      <w:pPr>
                        <w:rPr>
                          <w:rFonts w:ascii="Arial" w:hAnsi="Arial" w:cs="Arial"/>
                          <w:sz w:val="24"/>
                          <w:szCs w:val="24"/>
                          <w:lang w:val="es-ES"/>
                        </w:rPr>
                      </w:pPr>
                    </w:p>
                    <w:p w14:paraId="6EE8E3D0" w14:textId="77777777" w:rsidR="00F37634" w:rsidRPr="00902980" w:rsidRDefault="00F37634" w:rsidP="00F37634">
                      <w:pPr>
                        <w:rPr>
                          <w:rFonts w:ascii="Arial" w:hAnsi="Arial" w:cs="Arial"/>
                          <w:sz w:val="24"/>
                          <w:szCs w:val="24"/>
                          <w:lang w:val="es-ES"/>
                        </w:rPr>
                      </w:pPr>
                    </w:p>
                  </w:txbxContent>
                </v:textbox>
                <w10:wrap anchorx="margin"/>
              </v:shape>
            </w:pict>
          </mc:Fallback>
        </mc:AlternateContent>
      </w:r>
      <w:r>
        <w:rPr>
          <w:rFonts w:ascii="Arial" w:hAnsi="Arial" w:cs="Arial"/>
          <w:sz w:val="24"/>
          <w:szCs w:val="24"/>
        </w:rPr>
        <w:br w:type="page"/>
      </w:r>
    </w:p>
    <w:p w14:paraId="7893B90D" w14:textId="77777777" w:rsidR="0005493C" w:rsidRDefault="0005493C" w:rsidP="0005493C">
      <w:pPr>
        <w:jc w:val="center"/>
        <w:rPr>
          <w:rFonts w:ascii="Arial" w:hAnsi="Arial" w:cs="Arial"/>
          <w:b/>
          <w:bCs/>
          <w:sz w:val="72"/>
          <w:szCs w:val="72"/>
          <w:u w:val="single"/>
        </w:rPr>
      </w:pPr>
    </w:p>
    <w:p w14:paraId="6BD06D2F" w14:textId="77777777" w:rsidR="0005493C" w:rsidRDefault="0005493C" w:rsidP="0005493C">
      <w:pPr>
        <w:jc w:val="center"/>
        <w:rPr>
          <w:rFonts w:ascii="Arial" w:hAnsi="Arial" w:cs="Arial"/>
          <w:b/>
          <w:bCs/>
          <w:sz w:val="72"/>
          <w:szCs w:val="72"/>
          <w:u w:val="single"/>
        </w:rPr>
      </w:pPr>
    </w:p>
    <w:p w14:paraId="44373417" w14:textId="451511E6" w:rsidR="0005493C" w:rsidRDefault="0005493C" w:rsidP="0005493C">
      <w:pPr>
        <w:jc w:val="center"/>
        <w:rPr>
          <w:rFonts w:ascii="Arial" w:hAnsi="Arial" w:cs="Arial"/>
          <w:b/>
          <w:bCs/>
          <w:sz w:val="72"/>
          <w:szCs w:val="72"/>
          <w:u w:val="single"/>
        </w:rPr>
      </w:pPr>
    </w:p>
    <w:p w14:paraId="78515C57" w14:textId="06DA5103" w:rsidR="0005493C" w:rsidRDefault="0005493C" w:rsidP="0005493C">
      <w:pPr>
        <w:jc w:val="center"/>
        <w:rPr>
          <w:rFonts w:ascii="Arial" w:hAnsi="Arial" w:cs="Arial"/>
          <w:b/>
          <w:bCs/>
          <w:sz w:val="72"/>
          <w:szCs w:val="72"/>
          <w:u w:val="single"/>
        </w:rPr>
      </w:pPr>
    </w:p>
    <w:p w14:paraId="7E45B20C" w14:textId="77777777" w:rsidR="0005493C" w:rsidRDefault="0005493C" w:rsidP="0005493C">
      <w:pPr>
        <w:jc w:val="center"/>
        <w:rPr>
          <w:rFonts w:ascii="Arial" w:hAnsi="Arial" w:cs="Arial"/>
          <w:b/>
          <w:bCs/>
          <w:sz w:val="72"/>
          <w:szCs w:val="72"/>
          <w:u w:val="single"/>
        </w:rPr>
      </w:pPr>
    </w:p>
    <w:p w14:paraId="6D80BDBB" w14:textId="7C948EA1" w:rsidR="00902980" w:rsidRPr="0005493C" w:rsidRDefault="0005493C" w:rsidP="0005493C">
      <w:pPr>
        <w:jc w:val="center"/>
        <w:rPr>
          <w:rFonts w:ascii="Arial" w:hAnsi="Arial" w:cs="Arial"/>
          <w:b/>
          <w:bCs/>
          <w:sz w:val="72"/>
          <w:szCs w:val="72"/>
          <w:u w:val="single"/>
        </w:rPr>
      </w:pPr>
      <w:r w:rsidRPr="0005493C">
        <w:rPr>
          <w:rFonts w:ascii="Arial" w:hAnsi="Arial" w:cs="Arial"/>
          <w:b/>
          <w:bCs/>
          <w:sz w:val="72"/>
          <w:szCs w:val="72"/>
          <w:u w:val="single"/>
        </w:rPr>
        <w:t>CAPITULO IV</w:t>
      </w:r>
    </w:p>
    <w:p w14:paraId="6856698C" w14:textId="4C949BD4" w:rsidR="0005493C" w:rsidRDefault="0005493C" w:rsidP="0005493C">
      <w:pPr>
        <w:jc w:val="center"/>
        <w:rPr>
          <w:rFonts w:ascii="Arial" w:hAnsi="Arial" w:cs="Arial"/>
          <w:b/>
          <w:bCs/>
          <w:sz w:val="72"/>
          <w:szCs w:val="72"/>
          <w:u w:val="single"/>
        </w:rPr>
      </w:pPr>
      <w:r w:rsidRPr="0005493C">
        <w:rPr>
          <w:rFonts w:ascii="Arial" w:hAnsi="Arial" w:cs="Arial"/>
          <w:b/>
          <w:bCs/>
          <w:sz w:val="72"/>
          <w:szCs w:val="72"/>
          <w:u w:val="single"/>
        </w:rPr>
        <w:t>“ADMINISTRACION”</w:t>
      </w:r>
    </w:p>
    <w:p w14:paraId="6C786552" w14:textId="61D3F632" w:rsidR="0005493C" w:rsidRPr="0005493C" w:rsidRDefault="0005493C" w:rsidP="0005493C">
      <w:pPr>
        <w:rPr>
          <w:rFonts w:ascii="Arial" w:hAnsi="Arial" w:cs="Arial"/>
          <w:sz w:val="72"/>
          <w:szCs w:val="72"/>
        </w:rPr>
      </w:pPr>
    </w:p>
    <w:p w14:paraId="1B98BC4D" w14:textId="4D7C8B2C" w:rsidR="0005493C" w:rsidRDefault="0005493C" w:rsidP="0005493C">
      <w:pPr>
        <w:rPr>
          <w:rFonts w:ascii="Arial" w:hAnsi="Arial" w:cs="Arial"/>
          <w:b/>
          <w:bCs/>
          <w:sz w:val="72"/>
          <w:szCs w:val="72"/>
          <w:u w:val="single"/>
        </w:rPr>
      </w:pPr>
    </w:p>
    <w:p w14:paraId="3DF3EF7A" w14:textId="23FFDEA3" w:rsidR="0005493C" w:rsidRDefault="0005493C" w:rsidP="0005493C">
      <w:pPr>
        <w:jc w:val="right"/>
        <w:rPr>
          <w:rFonts w:ascii="Arial" w:hAnsi="Arial" w:cs="Arial"/>
          <w:sz w:val="72"/>
          <w:szCs w:val="72"/>
        </w:rPr>
      </w:pPr>
    </w:p>
    <w:p w14:paraId="1EA1F783" w14:textId="130AD09E" w:rsidR="0005493C" w:rsidRDefault="0005493C" w:rsidP="0005493C">
      <w:pPr>
        <w:jc w:val="right"/>
        <w:rPr>
          <w:rFonts w:ascii="Arial" w:hAnsi="Arial" w:cs="Arial"/>
          <w:sz w:val="72"/>
          <w:szCs w:val="72"/>
        </w:rPr>
      </w:pPr>
    </w:p>
    <w:p w14:paraId="067A7A13" w14:textId="64DAE884" w:rsidR="0005493C" w:rsidRDefault="0005493C" w:rsidP="0005493C">
      <w:pPr>
        <w:jc w:val="right"/>
        <w:rPr>
          <w:rFonts w:ascii="Arial" w:hAnsi="Arial" w:cs="Arial"/>
          <w:sz w:val="24"/>
          <w:szCs w:val="24"/>
        </w:rPr>
      </w:pPr>
    </w:p>
    <w:p w14:paraId="3D1704B1" w14:textId="371BD3FE" w:rsidR="0005493C" w:rsidRDefault="0005493C" w:rsidP="0005493C">
      <w:pPr>
        <w:jc w:val="right"/>
        <w:rPr>
          <w:rFonts w:ascii="Arial" w:hAnsi="Arial" w:cs="Arial"/>
          <w:sz w:val="24"/>
          <w:szCs w:val="24"/>
        </w:rPr>
      </w:pPr>
    </w:p>
    <w:p w14:paraId="41A07B02" w14:textId="449BDD5C" w:rsidR="0005493C" w:rsidRDefault="0005493C" w:rsidP="0005493C">
      <w:pPr>
        <w:jc w:val="right"/>
        <w:rPr>
          <w:rFonts w:ascii="Arial" w:hAnsi="Arial" w:cs="Arial"/>
          <w:sz w:val="24"/>
          <w:szCs w:val="24"/>
        </w:rPr>
      </w:pPr>
    </w:p>
    <w:p w14:paraId="66A9196D" w14:textId="7C2AEFB9" w:rsidR="0005493C" w:rsidRPr="00A227F6" w:rsidRDefault="0005493C" w:rsidP="0005493C">
      <w:pPr>
        <w:rPr>
          <w:rFonts w:ascii="Arial" w:hAnsi="Arial" w:cs="Arial"/>
          <w:b/>
          <w:bCs/>
          <w:sz w:val="28"/>
          <w:szCs w:val="28"/>
          <w:lang w:val="es-ES"/>
        </w:rPr>
      </w:pPr>
      <w:r>
        <w:rPr>
          <w:rFonts w:ascii="Arial" w:hAnsi="Arial" w:cs="Arial"/>
          <w:noProof/>
          <w:sz w:val="28"/>
          <w:szCs w:val="28"/>
          <w:lang w:val="es-ES"/>
        </w:rPr>
        <w:lastRenderedPageBreak/>
        <mc:AlternateContent>
          <mc:Choice Requires="wps">
            <w:drawing>
              <wp:anchor distT="0" distB="0" distL="114300" distR="114300" simplePos="0" relativeHeight="251767808" behindDoc="0" locked="0" layoutInCell="1" allowOverlap="1" wp14:anchorId="1D1AAC56" wp14:editId="16397AA3">
                <wp:simplePos x="0" y="0"/>
                <wp:positionH relativeFrom="column">
                  <wp:posOffset>4343400</wp:posOffset>
                </wp:positionH>
                <wp:positionV relativeFrom="paragraph">
                  <wp:posOffset>-488950</wp:posOffset>
                </wp:positionV>
                <wp:extent cx="914400" cy="385010"/>
                <wp:effectExtent l="0" t="0" r="0" b="0"/>
                <wp:wrapNone/>
                <wp:docPr id="56" name="Cuadro de texto 56"/>
                <wp:cNvGraphicFramePr/>
                <a:graphic xmlns:a="http://schemas.openxmlformats.org/drawingml/2006/main">
                  <a:graphicData uri="http://schemas.microsoft.com/office/word/2010/wordprocessingShape">
                    <wps:wsp>
                      <wps:cNvSpPr txBox="1"/>
                      <wps:spPr>
                        <a:xfrm>
                          <a:off x="0" y="0"/>
                          <a:ext cx="914400" cy="385010"/>
                        </a:xfrm>
                        <a:prstGeom prst="rect">
                          <a:avLst/>
                        </a:prstGeom>
                        <a:noFill/>
                        <a:ln w="6350">
                          <a:noFill/>
                        </a:ln>
                      </wps:spPr>
                      <wps:txbx>
                        <w:txbxContent>
                          <w:p w14:paraId="354C3474" w14:textId="348F223A" w:rsidR="0005493C" w:rsidRPr="002F3AC4" w:rsidRDefault="0005493C" w:rsidP="0005493C">
                            <w:pPr>
                              <w:rPr>
                                <w:rFonts w:ascii="Arial" w:hAnsi="Arial" w:cs="Arial"/>
                                <w:lang w:val="es-ES"/>
                              </w:rPr>
                            </w:pPr>
                            <w:r w:rsidRPr="002F3AC4">
                              <w:rPr>
                                <w:rFonts w:ascii="Arial" w:hAnsi="Arial" w:cs="Arial"/>
                                <w:lang w:val="es-ES"/>
                              </w:rPr>
                              <w:t>Capítulo I</w:t>
                            </w:r>
                            <w:r>
                              <w:rPr>
                                <w:rFonts w:ascii="Arial" w:hAnsi="Arial" w:cs="Arial"/>
                                <w:lang w:val="es-ES"/>
                              </w:rPr>
                              <w:t>V</w:t>
                            </w:r>
                            <w:r w:rsidRPr="002F3AC4">
                              <w:rPr>
                                <w:rFonts w:ascii="Arial" w:hAnsi="Arial" w:cs="Arial"/>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AAC56" id="Cuadro de texto 56" o:spid="_x0000_s1078" type="#_x0000_t202" style="position:absolute;margin-left:342pt;margin-top:-38.5pt;width:1in;height:30.3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" filled="f" stroked="f" strokeweight=".5pt">
                <v:textbox>
                  <w:txbxContent>
                    <w:p w14:paraId="354C3474" w14:textId="348F223A" w:rsidR="0005493C" w:rsidRPr="002F3AC4" w:rsidRDefault="0005493C" w:rsidP="0005493C">
                      <w:pPr>
                        <w:rPr>
                          <w:rFonts w:ascii="Arial" w:hAnsi="Arial" w:cs="Arial"/>
                          <w:lang w:val="es-ES"/>
                        </w:rPr>
                      </w:pPr>
                      <w:r w:rsidRPr="002F3AC4">
                        <w:rPr>
                          <w:rFonts w:ascii="Arial" w:hAnsi="Arial" w:cs="Arial"/>
                          <w:lang w:val="es-ES"/>
                        </w:rPr>
                        <w:t>Capítulo I</w:t>
                      </w:r>
                      <w:r>
                        <w:rPr>
                          <w:rFonts w:ascii="Arial" w:hAnsi="Arial" w:cs="Arial"/>
                          <w:lang w:val="es-ES"/>
                        </w:rPr>
                        <w:t>V</w:t>
                      </w:r>
                      <w:r w:rsidRPr="002F3AC4">
                        <w:rPr>
                          <w:rFonts w:ascii="Arial" w:hAnsi="Arial" w:cs="Arial"/>
                          <w:lang w:val="es-ES"/>
                        </w:rPr>
                        <w:t xml:space="preserve"> </w:t>
                      </w:r>
                    </w:p>
                  </w:txbxContent>
                </v:textbox>
              </v:shape>
            </w:pict>
          </mc:Fallback>
        </mc:AlternateContent>
      </w:r>
      <w:r w:rsidRPr="00A227F6">
        <w:rPr>
          <w:rFonts w:ascii="Arial" w:hAnsi="Arial" w:cs="Arial"/>
          <w:b/>
          <w:bCs/>
          <w:sz w:val="28"/>
          <w:szCs w:val="28"/>
          <w:lang w:val="es-ES"/>
        </w:rPr>
        <w:t>Capítulo IV</w:t>
      </w:r>
    </w:p>
    <w:p w14:paraId="00415B5E" w14:textId="77777777" w:rsidR="0005493C" w:rsidRPr="00A227F6" w:rsidRDefault="0005493C" w:rsidP="0005493C">
      <w:pPr>
        <w:rPr>
          <w:rFonts w:ascii="Arial" w:hAnsi="Arial" w:cs="Arial"/>
          <w:b/>
          <w:bCs/>
          <w:sz w:val="28"/>
          <w:szCs w:val="28"/>
          <w:lang w:val="es-ES"/>
        </w:rPr>
      </w:pPr>
      <w:r w:rsidRPr="00A227F6">
        <w:rPr>
          <w:rFonts w:ascii="Arial" w:hAnsi="Arial" w:cs="Arial"/>
          <w:b/>
          <w:bCs/>
          <w:sz w:val="28"/>
          <w:szCs w:val="28"/>
          <w:lang w:val="es-ES"/>
        </w:rPr>
        <w:t xml:space="preserve">4. 1 Como se organizará el grupo de proyecto </w:t>
      </w:r>
    </w:p>
    <w:p w14:paraId="665AE6C9" w14:textId="77777777" w:rsidR="0005493C" w:rsidRPr="00A227F6" w:rsidRDefault="0005493C" w:rsidP="0005493C">
      <w:pPr>
        <w:spacing w:line="360" w:lineRule="auto"/>
        <w:ind w:firstLine="709"/>
        <w:jc w:val="both"/>
        <w:rPr>
          <w:rFonts w:ascii="Arial" w:hAnsi="Arial" w:cs="Arial"/>
          <w:b/>
          <w:bCs/>
          <w:sz w:val="24"/>
          <w:szCs w:val="24"/>
        </w:rPr>
      </w:pPr>
      <w:r w:rsidRPr="00A227F6">
        <w:rPr>
          <w:rFonts w:ascii="Arial" w:hAnsi="Arial" w:cs="Arial"/>
          <w:b/>
          <w:bCs/>
          <w:sz w:val="24"/>
          <w:szCs w:val="24"/>
        </w:rPr>
        <w:t>El proyecto de inversión está organizado</w:t>
      </w:r>
    </w:p>
    <w:p w14:paraId="48548B5B" w14:textId="77777777" w:rsidR="0005493C" w:rsidRDefault="0005493C" w:rsidP="0005493C">
      <w:pPr>
        <w:spacing w:line="360" w:lineRule="auto"/>
        <w:ind w:firstLine="709"/>
        <w:jc w:val="both"/>
        <w:rPr>
          <w:rFonts w:ascii="Arial" w:hAnsi="Arial" w:cs="Arial"/>
          <w:sz w:val="24"/>
          <w:szCs w:val="24"/>
        </w:rPr>
      </w:pPr>
      <w:r w:rsidRPr="00A227F6">
        <w:rPr>
          <w:rFonts w:ascii="Arial" w:hAnsi="Arial" w:cs="Arial"/>
          <w:sz w:val="24"/>
          <w:szCs w:val="24"/>
        </w:rPr>
        <w:t xml:space="preserve">Para lograr las metas y objetivos establecidos, organiza a las personas involucradas en el proyecto, que utilizan recursos escasos. Los cambios dentro de un sistema o uno de sus componentes están previstos para todo el proyecto. Estos cambios no son causados ​​por una combinación de bienes, servicios y motivación del personal, sino por la relación intencional de las personas que utilizan los recursos para lograr metas y objetivos. </w:t>
      </w:r>
    </w:p>
    <w:p w14:paraId="6E72FE38" w14:textId="77777777" w:rsidR="0005493C" w:rsidRDefault="0005493C" w:rsidP="0005493C">
      <w:pPr>
        <w:spacing w:line="360" w:lineRule="auto"/>
        <w:ind w:firstLine="709"/>
        <w:jc w:val="both"/>
        <w:rPr>
          <w:rFonts w:ascii="Arial" w:hAnsi="Arial" w:cs="Arial"/>
          <w:sz w:val="24"/>
          <w:szCs w:val="24"/>
        </w:rPr>
      </w:pPr>
      <w:r w:rsidRPr="00A227F6">
        <w:rPr>
          <w:rFonts w:ascii="Arial" w:hAnsi="Arial" w:cs="Arial"/>
          <w:sz w:val="24"/>
          <w:szCs w:val="24"/>
        </w:rPr>
        <w:t>El éxito de un proyecto, independientemente de sus méritos económicos, depende de la eficiencia de su organización, es decir, de una combinación ordenada de esfuerzos de una diversidad de personas de diferentes especialidades para llevar a cabo misiones comunes a todos ellos. Un proyecto bien fundamentado y viable puede ser un fracaso si la organización no es eficiente.</w:t>
      </w:r>
    </w:p>
    <w:p w14:paraId="4C8F9438" w14:textId="77777777" w:rsidR="0005493C" w:rsidRPr="00A227F6" w:rsidRDefault="0005493C" w:rsidP="0005493C">
      <w:pPr>
        <w:spacing w:line="360" w:lineRule="auto"/>
        <w:ind w:firstLine="709"/>
        <w:jc w:val="both"/>
        <w:rPr>
          <w:rFonts w:ascii="Arial" w:hAnsi="Arial" w:cs="Arial"/>
          <w:sz w:val="24"/>
          <w:szCs w:val="24"/>
        </w:rPr>
      </w:pPr>
      <w:r w:rsidRPr="00A227F6">
        <w:rPr>
          <w:rFonts w:ascii="Arial" w:hAnsi="Arial" w:cs="Arial"/>
          <w:sz w:val="24"/>
          <w:szCs w:val="24"/>
        </w:rPr>
        <w:t xml:space="preserve"> Es posible definir la estructura organizacional que mejor se adapte a los requerimientos de la operación del proyecto. Es importante conocer esta estructura para que pueda estimar con mayor precisión los costos de la mano de obra ejecutiva. Los objetivos de la estructura organizacional son determinar las funciones y responsabilidades del personal, así como establecer las relaciones entre ellos para lograr que trabajen eficientemente para lograr los objetivos de la organización.</w:t>
      </w:r>
    </w:p>
    <w:p w14:paraId="3B35F525" w14:textId="77777777" w:rsidR="0005493C" w:rsidRPr="00A227F6" w:rsidRDefault="0005493C" w:rsidP="0005493C">
      <w:pPr>
        <w:spacing w:line="360" w:lineRule="auto"/>
        <w:ind w:firstLine="709"/>
        <w:jc w:val="both"/>
        <w:rPr>
          <w:rFonts w:ascii="Arial" w:hAnsi="Arial" w:cs="Arial"/>
          <w:b/>
          <w:bCs/>
          <w:sz w:val="24"/>
          <w:szCs w:val="24"/>
        </w:rPr>
      </w:pPr>
      <w:r w:rsidRPr="00A227F6">
        <w:rPr>
          <w:rFonts w:ascii="Arial" w:hAnsi="Arial" w:cs="Arial"/>
          <w:b/>
          <w:bCs/>
          <w:sz w:val="24"/>
          <w:szCs w:val="24"/>
        </w:rPr>
        <w:t>La organización durante la planeación</w:t>
      </w:r>
      <w:r>
        <w:rPr>
          <w:rFonts w:ascii="Arial" w:hAnsi="Arial" w:cs="Arial"/>
          <w:b/>
          <w:bCs/>
          <w:sz w:val="24"/>
          <w:szCs w:val="24"/>
        </w:rPr>
        <w:t>.</w:t>
      </w:r>
    </w:p>
    <w:p w14:paraId="200A6D40" w14:textId="77777777" w:rsidR="0005493C" w:rsidRPr="00A227F6" w:rsidRDefault="0005493C" w:rsidP="0005493C">
      <w:pPr>
        <w:spacing w:line="360" w:lineRule="auto"/>
        <w:ind w:firstLine="709"/>
        <w:jc w:val="both"/>
        <w:rPr>
          <w:rFonts w:ascii="Arial" w:hAnsi="Arial" w:cs="Arial"/>
          <w:sz w:val="24"/>
          <w:szCs w:val="24"/>
        </w:rPr>
      </w:pPr>
      <w:r w:rsidRPr="00A227F6">
        <w:rPr>
          <w:rFonts w:ascii="Arial" w:hAnsi="Arial" w:cs="Arial"/>
          <w:sz w:val="24"/>
          <w:szCs w:val="24"/>
        </w:rPr>
        <w:t>Los objetivos generales y específicos del proyecto, así como las funciones básicas o las líneas de actividad que habrán de desarrollarse para su consecución, constituyen las premisas.</w:t>
      </w:r>
    </w:p>
    <w:p w14:paraId="4B0DFDCD" w14:textId="2DE61EB8" w:rsidR="0005493C" w:rsidRDefault="0005493C" w:rsidP="0005493C">
      <w:pPr>
        <w:spacing w:line="360" w:lineRule="auto"/>
        <w:ind w:firstLine="709"/>
        <w:jc w:val="both"/>
        <w:rPr>
          <w:rFonts w:ascii="Arial" w:hAnsi="Arial" w:cs="Arial"/>
          <w:sz w:val="24"/>
          <w:szCs w:val="24"/>
        </w:rPr>
      </w:pPr>
      <w:r w:rsidRPr="00A227F6">
        <w:rPr>
          <w:rFonts w:ascii="Arial" w:hAnsi="Arial" w:cs="Arial"/>
          <w:sz w:val="24"/>
          <w:szCs w:val="24"/>
        </w:rPr>
        <w:t xml:space="preserve">El tipo de organización que requiere el proyecto en el marco de las restricciones reveladas por el análisis debe deducirse a modo de conclusión y consecuencia. Las características básicas de la organización del proyecto deben determinarse cuando se elaboran las directrices del proyecto, es decir, en la etapa </w:t>
      </w:r>
      <w:r>
        <w:rPr>
          <w:rFonts w:ascii="Arial" w:hAnsi="Arial" w:cs="Arial"/>
          <w:noProof/>
          <w:sz w:val="28"/>
          <w:szCs w:val="28"/>
          <w:lang w:val="es-ES"/>
        </w:rPr>
        <w:lastRenderedPageBreak/>
        <mc:AlternateContent>
          <mc:Choice Requires="wps">
            <w:drawing>
              <wp:anchor distT="0" distB="0" distL="114300" distR="114300" simplePos="0" relativeHeight="251769856" behindDoc="0" locked="0" layoutInCell="1" allowOverlap="1" wp14:anchorId="762F1C72" wp14:editId="6F6650CA">
                <wp:simplePos x="0" y="0"/>
                <wp:positionH relativeFrom="column">
                  <wp:posOffset>4343400</wp:posOffset>
                </wp:positionH>
                <wp:positionV relativeFrom="paragraph">
                  <wp:posOffset>-506730</wp:posOffset>
                </wp:positionV>
                <wp:extent cx="914400" cy="385010"/>
                <wp:effectExtent l="0" t="0" r="0" b="0"/>
                <wp:wrapNone/>
                <wp:docPr id="58" name="Cuadro de texto 58"/>
                <wp:cNvGraphicFramePr/>
                <a:graphic xmlns:a="http://schemas.openxmlformats.org/drawingml/2006/main">
                  <a:graphicData uri="http://schemas.microsoft.com/office/word/2010/wordprocessingShape">
                    <wps:wsp>
                      <wps:cNvSpPr txBox="1"/>
                      <wps:spPr>
                        <a:xfrm>
                          <a:off x="0" y="0"/>
                          <a:ext cx="914400" cy="385010"/>
                        </a:xfrm>
                        <a:prstGeom prst="rect">
                          <a:avLst/>
                        </a:prstGeom>
                        <a:noFill/>
                        <a:ln w="6350">
                          <a:noFill/>
                        </a:ln>
                      </wps:spPr>
                      <wps:txbx>
                        <w:txbxContent>
                          <w:p w14:paraId="4481D99F" w14:textId="77777777" w:rsidR="0005493C" w:rsidRPr="002F3AC4" w:rsidRDefault="0005493C" w:rsidP="0005493C">
                            <w:pPr>
                              <w:rPr>
                                <w:rFonts w:ascii="Arial" w:hAnsi="Arial" w:cs="Arial"/>
                                <w:lang w:val="es-ES"/>
                              </w:rPr>
                            </w:pPr>
                            <w:r w:rsidRPr="002F3AC4">
                              <w:rPr>
                                <w:rFonts w:ascii="Arial" w:hAnsi="Arial" w:cs="Arial"/>
                                <w:lang w:val="es-ES"/>
                              </w:rPr>
                              <w:t>Capítulo I</w:t>
                            </w:r>
                            <w:r>
                              <w:rPr>
                                <w:rFonts w:ascii="Arial" w:hAnsi="Arial" w:cs="Arial"/>
                                <w:lang w:val="es-ES"/>
                              </w:rPr>
                              <w:t>V</w:t>
                            </w:r>
                            <w:r w:rsidRPr="002F3AC4">
                              <w:rPr>
                                <w:rFonts w:ascii="Arial" w:hAnsi="Arial" w:cs="Arial"/>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F1C72" id="Cuadro de texto 58" o:spid="_x0000_s1079" type="#_x0000_t202" style="position:absolute;left:0;text-align:left;margin-left:342pt;margin-top:-39.9pt;width:1in;height:30.3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" filled="f" stroked="f" strokeweight=".5pt">
                <v:textbox>
                  <w:txbxContent>
                    <w:p w14:paraId="4481D99F" w14:textId="77777777" w:rsidR="0005493C" w:rsidRPr="002F3AC4" w:rsidRDefault="0005493C" w:rsidP="0005493C">
                      <w:pPr>
                        <w:rPr>
                          <w:rFonts w:ascii="Arial" w:hAnsi="Arial" w:cs="Arial"/>
                          <w:lang w:val="es-ES"/>
                        </w:rPr>
                      </w:pPr>
                      <w:r w:rsidRPr="002F3AC4">
                        <w:rPr>
                          <w:rFonts w:ascii="Arial" w:hAnsi="Arial" w:cs="Arial"/>
                          <w:lang w:val="es-ES"/>
                        </w:rPr>
                        <w:t>Capítulo I</w:t>
                      </w:r>
                      <w:r>
                        <w:rPr>
                          <w:rFonts w:ascii="Arial" w:hAnsi="Arial" w:cs="Arial"/>
                          <w:lang w:val="es-ES"/>
                        </w:rPr>
                        <w:t>V</w:t>
                      </w:r>
                      <w:r w:rsidRPr="002F3AC4">
                        <w:rPr>
                          <w:rFonts w:ascii="Arial" w:hAnsi="Arial" w:cs="Arial"/>
                          <w:lang w:val="es-ES"/>
                        </w:rPr>
                        <w:t xml:space="preserve"> </w:t>
                      </w:r>
                    </w:p>
                  </w:txbxContent>
                </v:textbox>
              </v:shape>
            </w:pict>
          </mc:Fallback>
        </mc:AlternateContent>
      </w:r>
      <w:r w:rsidRPr="00A227F6">
        <w:rPr>
          <w:rFonts w:ascii="Arial" w:hAnsi="Arial" w:cs="Arial"/>
          <w:sz w:val="24"/>
          <w:szCs w:val="24"/>
        </w:rPr>
        <w:t xml:space="preserve">de planificación, y la programación detallada se reserva para la fase de diseño del proyecto. Se recomienda tomar como base las líneas básicas de las actividades del proyecto, sin olvidar que los criterios de economía deben estar presentes en todo el proceso de planificación y diseño de la organización. </w:t>
      </w:r>
    </w:p>
    <w:p w14:paraId="72CE7B3C" w14:textId="77777777" w:rsidR="0005493C" w:rsidRDefault="0005493C" w:rsidP="0005493C">
      <w:pPr>
        <w:spacing w:line="360" w:lineRule="auto"/>
        <w:ind w:firstLine="709"/>
        <w:jc w:val="both"/>
        <w:rPr>
          <w:rFonts w:ascii="Arial" w:hAnsi="Arial" w:cs="Arial"/>
          <w:sz w:val="24"/>
          <w:szCs w:val="24"/>
        </w:rPr>
      </w:pPr>
      <w:r w:rsidRPr="00A227F6">
        <w:rPr>
          <w:rFonts w:ascii="Arial" w:hAnsi="Arial" w:cs="Arial"/>
          <w:sz w:val="24"/>
          <w:szCs w:val="24"/>
        </w:rPr>
        <w:t xml:space="preserve">Debe preverse una serie de aproximaciones sucesivas a lo largo de las cuales la organización se desarrollará al mismo ritmo que el proyecto, durante la planificación y el diseño de la organización. Mientras la organización se ajusta gradualmente a las necesidades del proyecto, se evitan razonamientos a priori que luego pueden convertirse en problemas. Se debe elegir la alternativa de menor costo si las alternativas se presentan en igualdad de condiciones de efectividad. </w:t>
      </w:r>
    </w:p>
    <w:p w14:paraId="765A9DDC" w14:textId="41265271" w:rsidR="0005493C" w:rsidRPr="00A227F6" w:rsidRDefault="0005493C" w:rsidP="0005493C">
      <w:pPr>
        <w:spacing w:line="360" w:lineRule="auto"/>
        <w:ind w:firstLine="709"/>
        <w:jc w:val="both"/>
        <w:rPr>
          <w:rFonts w:ascii="Arial" w:hAnsi="Arial" w:cs="Arial"/>
          <w:sz w:val="24"/>
          <w:szCs w:val="24"/>
        </w:rPr>
      </w:pPr>
      <w:r w:rsidRPr="00A227F6">
        <w:rPr>
          <w:rFonts w:ascii="Arial" w:hAnsi="Arial" w:cs="Arial"/>
          <w:sz w:val="24"/>
          <w:szCs w:val="24"/>
        </w:rPr>
        <w:t>El presupuesto de gastos de la organización puede incluir otros tipos de costos que no necesariamente se expresan en términos monetarios. La organización es un instrumento básico para los fines del proyecto, ya que es un medio importante para alcanzar sus objetivos y metas.</w:t>
      </w:r>
    </w:p>
    <w:p w14:paraId="0D6704E0" w14:textId="77777777" w:rsidR="0005493C" w:rsidRPr="00A227F6" w:rsidRDefault="0005493C" w:rsidP="0005493C">
      <w:pPr>
        <w:spacing w:line="360" w:lineRule="auto"/>
        <w:ind w:firstLine="709"/>
        <w:jc w:val="both"/>
        <w:rPr>
          <w:rFonts w:ascii="Arial" w:hAnsi="Arial" w:cs="Arial"/>
          <w:sz w:val="24"/>
          <w:szCs w:val="24"/>
        </w:rPr>
      </w:pPr>
      <w:r w:rsidRPr="00A227F6">
        <w:rPr>
          <w:rFonts w:ascii="Arial" w:hAnsi="Arial" w:cs="Arial"/>
          <w:sz w:val="24"/>
          <w:szCs w:val="24"/>
        </w:rPr>
        <w:t xml:space="preserve">Los elementos necesarios para que exista una organización son: </w:t>
      </w:r>
      <w:r w:rsidRPr="00A227F6">
        <w:rPr>
          <w:rFonts w:ascii="Arial" w:hAnsi="Arial" w:cs="Arial"/>
          <w:sz w:val="24"/>
          <w:szCs w:val="24"/>
        </w:rPr>
        <w:br/>
        <w:t>Un grupo humano Procesos o actividades conscientemente interrelacionados</w:t>
      </w:r>
      <w:r>
        <w:rPr>
          <w:rFonts w:ascii="Arial" w:hAnsi="Arial" w:cs="Arial"/>
          <w:sz w:val="24"/>
          <w:szCs w:val="24"/>
        </w:rPr>
        <w:t xml:space="preserve">. </w:t>
      </w:r>
      <w:r w:rsidRPr="00A227F6">
        <w:rPr>
          <w:rFonts w:ascii="Arial" w:hAnsi="Arial" w:cs="Arial"/>
          <w:sz w:val="24"/>
          <w:szCs w:val="24"/>
        </w:rPr>
        <w:t>Para conjugar ordenadamente a las personas, las actividades y los recursos es preciso que todos ellos constituyan un sistema, es decir una organización estructurada.</w:t>
      </w:r>
    </w:p>
    <w:p w14:paraId="4432B3E8" w14:textId="77777777" w:rsidR="0005493C" w:rsidRPr="000F252C" w:rsidRDefault="0005493C" w:rsidP="0005493C">
      <w:pPr>
        <w:spacing w:line="360" w:lineRule="auto"/>
        <w:ind w:firstLine="709"/>
        <w:jc w:val="both"/>
        <w:rPr>
          <w:rFonts w:ascii="Arial" w:hAnsi="Arial" w:cs="Arial"/>
          <w:b/>
          <w:bCs/>
          <w:sz w:val="24"/>
          <w:szCs w:val="24"/>
        </w:rPr>
      </w:pPr>
      <w:r w:rsidRPr="000F252C">
        <w:rPr>
          <w:rFonts w:ascii="Arial" w:hAnsi="Arial" w:cs="Arial"/>
          <w:b/>
          <w:bCs/>
          <w:sz w:val="24"/>
          <w:szCs w:val="24"/>
        </w:rPr>
        <w:t>Es necesario para el diseño de la organización.</w:t>
      </w:r>
    </w:p>
    <w:p w14:paraId="682C9D67" w14:textId="77777777" w:rsidR="0005493C" w:rsidRPr="00A227F6" w:rsidRDefault="0005493C" w:rsidP="0005493C">
      <w:pPr>
        <w:spacing w:line="360" w:lineRule="auto"/>
        <w:ind w:firstLine="709"/>
        <w:jc w:val="both"/>
        <w:rPr>
          <w:rFonts w:ascii="Arial" w:hAnsi="Arial" w:cs="Arial"/>
          <w:sz w:val="24"/>
          <w:szCs w:val="24"/>
        </w:rPr>
      </w:pPr>
      <w:r w:rsidRPr="00A227F6">
        <w:rPr>
          <w:rFonts w:ascii="Arial" w:hAnsi="Arial" w:cs="Arial"/>
          <w:sz w:val="24"/>
          <w:szCs w:val="24"/>
        </w:rPr>
        <w:t>Se describen los objetivos del proyecto. Los objetivos del proyecto son el primer punto de partida de una organización estructurada.</w:t>
      </w:r>
    </w:p>
    <w:p w14:paraId="129F5542" w14:textId="77777777" w:rsidR="0005493C" w:rsidRPr="00A227F6" w:rsidRDefault="0005493C" w:rsidP="0005493C">
      <w:pPr>
        <w:spacing w:line="360" w:lineRule="auto"/>
        <w:ind w:firstLine="709"/>
        <w:jc w:val="both"/>
        <w:rPr>
          <w:rFonts w:ascii="Arial" w:hAnsi="Arial" w:cs="Arial"/>
          <w:sz w:val="24"/>
          <w:szCs w:val="24"/>
        </w:rPr>
      </w:pPr>
      <w:r w:rsidRPr="00A227F6">
        <w:rPr>
          <w:rFonts w:ascii="Arial" w:hAnsi="Arial" w:cs="Arial"/>
          <w:sz w:val="24"/>
          <w:szCs w:val="24"/>
        </w:rPr>
        <w:t>En este segundo paso se define la estrategia para alcanzar los objetivos. La organización del proyecto está influenciada por la estrategia elegida.</w:t>
      </w:r>
    </w:p>
    <w:p w14:paraId="05967A7B" w14:textId="77777777" w:rsidR="0005493C" w:rsidRPr="00A227F6" w:rsidRDefault="0005493C" w:rsidP="0005493C">
      <w:pPr>
        <w:spacing w:line="360" w:lineRule="auto"/>
        <w:ind w:firstLine="709"/>
        <w:jc w:val="both"/>
        <w:rPr>
          <w:rFonts w:ascii="Arial" w:hAnsi="Arial" w:cs="Arial"/>
          <w:sz w:val="24"/>
          <w:szCs w:val="24"/>
        </w:rPr>
      </w:pPr>
      <w:r w:rsidRPr="00A227F6">
        <w:rPr>
          <w:rFonts w:ascii="Arial" w:hAnsi="Arial" w:cs="Arial"/>
          <w:sz w:val="24"/>
          <w:szCs w:val="24"/>
        </w:rPr>
        <w:t>Se determinan las funciones o actividades básicas. Las actividades a realizar pueden ser muchas, por lo que el interés debe centrarse en la identificación de las actividades consideradas como ejes del desarrollo del proyecto:</w:t>
      </w:r>
    </w:p>
    <w:p w14:paraId="78E56851" w14:textId="77777777" w:rsidR="0005493C" w:rsidRPr="00A227F6" w:rsidRDefault="0005493C" w:rsidP="0005493C">
      <w:pPr>
        <w:spacing w:line="360" w:lineRule="auto"/>
        <w:ind w:firstLine="709"/>
        <w:jc w:val="both"/>
        <w:rPr>
          <w:rFonts w:ascii="Arial" w:hAnsi="Arial" w:cs="Arial"/>
          <w:sz w:val="24"/>
          <w:szCs w:val="24"/>
        </w:rPr>
      </w:pPr>
      <w:r w:rsidRPr="00A227F6">
        <w:rPr>
          <w:rFonts w:ascii="Arial" w:hAnsi="Arial" w:cs="Arial"/>
          <w:sz w:val="24"/>
          <w:szCs w:val="24"/>
        </w:rPr>
        <w:t xml:space="preserve"> </w:t>
      </w:r>
      <w:r w:rsidRPr="000F252C">
        <w:rPr>
          <w:rFonts w:ascii="Arial" w:hAnsi="Arial" w:cs="Arial"/>
          <w:b/>
          <w:bCs/>
          <w:sz w:val="24"/>
          <w:szCs w:val="24"/>
        </w:rPr>
        <w:t>A)</w:t>
      </w:r>
      <w:r w:rsidRPr="00A227F6">
        <w:rPr>
          <w:rFonts w:ascii="Arial" w:hAnsi="Arial" w:cs="Arial"/>
          <w:sz w:val="24"/>
          <w:szCs w:val="24"/>
        </w:rPr>
        <w:t xml:space="preserve"> Actividades operativas, están directamente relacionadas con la operación </w:t>
      </w:r>
    </w:p>
    <w:p w14:paraId="13DFEF01" w14:textId="4E739C5C" w:rsidR="0005493C" w:rsidRPr="00A227F6" w:rsidRDefault="0005493C" w:rsidP="0005493C">
      <w:pPr>
        <w:spacing w:line="360" w:lineRule="auto"/>
        <w:ind w:firstLine="709"/>
        <w:jc w:val="both"/>
        <w:rPr>
          <w:rFonts w:ascii="Arial" w:hAnsi="Arial" w:cs="Arial"/>
          <w:sz w:val="24"/>
          <w:szCs w:val="24"/>
        </w:rPr>
      </w:pPr>
      <w:r>
        <w:rPr>
          <w:rFonts w:ascii="Arial" w:hAnsi="Arial" w:cs="Arial"/>
          <w:noProof/>
          <w:sz w:val="28"/>
          <w:szCs w:val="28"/>
          <w:lang w:val="es-ES"/>
        </w:rPr>
        <w:lastRenderedPageBreak/>
        <mc:AlternateContent>
          <mc:Choice Requires="wps">
            <w:drawing>
              <wp:anchor distT="0" distB="0" distL="114300" distR="114300" simplePos="0" relativeHeight="251771904" behindDoc="0" locked="0" layoutInCell="1" allowOverlap="1" wp14:anchorId="44425C26" wp14:editId="5E554140">
                <wp:simplePos x="0" y="0"/>
                <wp:positionH relativeFrom="column">
                  <wp:posOffset>4381500</wp:posOffset>
                </wp:positionH>
                <wp:positionV relativeFrom="paragraph">
                  <wp:posOffset>-514350</wp:posOffset>
                </wp:positionV>
                <wp:extent cx="914400" cy="385010"/>
                <wp:effectExtent l="0" t="0" r="0" b="0"/>
                <wp:wrapNone/>
                <wp:docPr id="59" name="Cuadro de texto 59"/>
                <wp:cNvGraphicFramePr/>
                <a:graphic xmlns:a="http://schemas.openxmlformats.org/drawingml/2006/main">
                  <a:graphicData uri="http://schemas.microsoft.com/office/word/2010/wordprocessingShape">
                    <wps:wsp>
                      <wps:cNvSpPr txBox="1"/>
                      <wps:spPr>
                        <a:xfrm>
                          <a:off x="0" y="0"/>
                          <a:ext cx="914400" cy="385010"/>
                        </a:xfrm>
                        <a:prstGeom prst="rect">
                          <a:avLst/>
                        </a:prstGeom>
                        <a:noFill/>
                        <a:ln w="6350">
                          <a:noFill/>
                        </a:ln>
                      </wps:spPr>
                      <wps:txbx>
                        <w:txbxContent>
                          <w:p w14:paraId="433653A3" w14:textId="77777777" w:rsidR="0005493C" w:rsidRPr="002F3AC4" w:rsidRDefault="0005493C" w:rsidP="0005493C">
                            <w:pPr>
                              <w:rPr>
                                <w:rFonts w:ascii="Arial" w:hAnsi="Arial" w:cs="Arial"/>
                                <w:lang w:val="es-ES"/>
                              </w:rPr>
                            </w:pPr>
                            <w:r w:rsidRPr="002F3AC4">
                              <w:rPr>
                                <w:rFonts w:ascii="Arial" w:hAnsi="Arial" w:cs="Arial"/>
                                <w:lang w:val="es-ES"/>
                              </w:rPr>
                              <w:t>Capítulo I</w:t>
                            </w:r>
                            <w:r>
                              <w:rPr>
                                <w:rFonts w:ascii="Arial" w:hAnsi="Arial" w:cs="Arial"/>
                                <w:lang w:val="es-ES"/>
                              </w:rPr>
                              <w:t>V</w:t>
                            </w:r>
                            <w:r w:rsidRPr="002F3AC4">
                              <w:rPr>
                                <w:rFonts w:ascii="Arial" w:hAnsi="Arial" w:cs="Arial"/>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25C26" id="Cuadro de texto 59" o:spid="_x0000_s1080" type="#_x0000_t202" style="position:absolute;left:0;text-align:left;margin-left:345pt;margin-top:-40.5pt;width:1in;height:30.3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" filled="f" stroked="f" strokeweight=".5pt">
                <v:textbox>
                  <w:txbxContent>
                    <w:p w14:paraId="433653A3" w14:textId="77777777" w:rsidR="0005493C" w:rsidRPr="002F3AC4" w:rsidRDefault="0005493C" w:rsidP="0005493C">
                      <w:pPr>
                        <w:rPr>
                          <w:rFonts w:ascii="Arial" w:hAnsi="Arial" w:cs="Arial"/>
                          <w:lang w:val="es-ES"/>
                        </w:rPr>
                      </w:pPr>
                      <w:r w:rsidRPr="002F3AC4">
                        <w:rPr>
                          <w:rFonts w:ascii="Arial" w:hAnsi="Arial" w:cs="Arial"/>
                          <w:lang w:val="es-ES"/>
                        </w:rPr>
                        <w:t>Capítulo I</w:t>
                      </w:r>
                      <w:r>
                        <w:rPr>
                          <w:rFonts w:ascii="Arial" w:hAnsi="Arial" w:cs="Arial"/>
                          <w:lang w:val="es-ES"/>
                        </w:rPr>
                        <w:t>V</w:t>
                      </w:r>
                      <w:r w:rsidRPr="002F3AC4">
                        <w:rPr>
                          <w:rFonts w:ascii="Arial" w:hAnsi="Arial" w:cs="Arial"/>
                          <w:lang w:val="es-ES"/>
                        </w:rPr>
                        <w:t xml:space="preserve"> </w:t>
                      </w:r>
                    </w:p>
                  </w:txbxContent>
                </v:textbox>
              </v:shape>
            </w:pict>
          </mc:Fallback>
        </mc:AlternateContent>
      </w:r>
      <w:r w:rsidRPr="000F252C">
        <w:rPr>
          <w:rFonts w:ascii="Arial" w:hAnsi="Arial" w:cs="Arial"/>
          <w:b/>
          <w:bCs/>
          <w:sz w:val="24"/>
          <w:szCs w:val="24"/>
        </w:rPr>
        <w:t>B)</w:t>
      </w:r>
      <w:r w:rsidRPr="00A227F6">
        <w:rPr>
          <w:rFonts w:ascii="Arial" w:hAnsi="Arial" w:cs="Arial"/>
          <w:sz w:val="24"/>
          <w:szCs w:val="24"/>
        </w:rPr>
        <w:t xml:space="preserve"> Actividades programáticas, mantienen el proyecto constantemente actualizado.</w:t>
      </w:r>
    </w:p>
    <w:p w14:paraId="10E0AB58" w14:textId="77777777" w:rsidR="0005493C" w:rsidRPr="00A227F6" w:rsidRDefault="0005493C" w:rsidP="0005493C">
      <w:pPr>
        <w:spacing w:line="360" w:lineRule="auto"/>
        <w:ind w:firstLine="709"/>
        <w:jc w:val="both"/>
        <w:rPr>
          <w:rFonts w:ascii="Arial" w:hAnsi="Arial" w:cs="Arial"/>
          <w:sz w:val="24"/>
          <w:szCs w:val="24"/>
        </w:rPr>
      </w:pPr>
      <w:r w:rsidRPr="00A227F6">
        <w:rPr>
          <w:rFonts w:ascii="Arial" w:hAnsi="Arial" w:cs="Arial"/>
          <w:sz w:val="24"/>
          <w:szCs w:val="24"/>
        </w:rPr>
        <w:t>En el transcurso de durante la etapa de planificación, los diseñadores deben centrarse en las actividades operativas que son más importantes para lograr los objetivos.</w:t>
      </w:r>
    </w:p>
    <w:p w14:paraId="161A085E" w14:textId="77777777" w:rsidR="0005493C" w:rsidRPr="00A227F6" w:rsidRDefault="0005493C" w:rsidP="0005493C">
      <w:pPr>
        <w:spacing w:line="360" w:lineRule="auto"/>
        <w:ind w:firstLine="709"/>
        <w:jc w:val="both"/>
        <w:rPr>
          <w:rFonts w:ascii="Arial" w:hAnsi="Arial" w:cs="Arial"/>
          <w:sz w:val="24"/>
          <w:szCs w:val="24"/>
        </w:rPr>
      </w:pPr>
      <w:r w:rsidRPr="00A227F6">
        <w:rPr>
          <w:rFonts w:ascii="Arial" w:hAnsi="Arial" w:cs="Arial"/>
          <w:sz w:val="24"/>
          <w:szCs w:val="24"/>
        </w:rPr>
        <w:t>Agrupación de actividades. Una vez definidas las actividades operativas básicas del proyecto, se deben agrupar en base a uno o más criterios.</w:t>
      </w:r>
    </w:p>
    <w:p w14:paraId="7FBFB6DE" w14:textId="77777777" w:rsidR="0005493C" w:rsidRPr="00A227F6" w:rsidRDefault="0005493C" w:rsidP="0005493C">
      <w:pPr>
        <w:spacing w:line="360" w:lineRule="auto"/>
        <w:ind w:firstLine="709"/>
        <w:jc w:val="both"/>
        <w:rPr>
          <w:rFonts w:ascii="Arial" w:hAnsi="Arial" w:cs="Arial"/>
          <w:sz w:val="24"/>
          <w:szCs w:val="24"/>
        </w:rPr>
      </w:pPr>
      <w:r w:rsidRPr="00A227F6">
        <w:rPr>
          <w:rFonts w:ascii="Arial" w:hAnsi="Arial" w:cs="Arial"/>
          <w:sz w:val="24"/>
          <w:szCs w:val="24"/>
        </w:rPr>
        <w:t>Criterios de producto o servicio, Criterios de disciplina o actividad, Criterios de cliente o usuario, o Criterios de su proyecto.</w:t>
      </w:r>
    </w:p>
    <w:p w14:paraId="78D74FBE" w14:textId="77777777" w:rsidR="0005493C" w:rsidRPr="00A227F6" w:rsidRDefault="0005493C" w:rsidP="0005493C">
      <w:pPr>
        <w:spacing w:line="360" w:lineRule="auto"/>
        <w:ind w:firstLine="709"/>
        <w:jc w:val="both"/>
        <w:rPr>
          <w:rFonts w:ascii="Arial" w:hAnsi="Arial" w:cs="Arial"/>
          <w:sz w:val="24"/>
          <w:szCs w:val="24"/>
        </w:rPr>
      </w:pPr>
      <w:r w:rsidRPr="000F252C">
        <w:rPr>
          <w:rFonts w:ascii="Arial" w:hAnsi="Arial" w:cs="Arial"/>
          <w:b/>
          <w:bCs/>
          <w:sz w:val="24"/>
          <w:szCs w:val="24"/>
        </w:rPr>
        <w:t>La organización del proyecto de inversión tiene una opción</w:t>
      </w:r>
      <w:r w:rsidRPr="00A227F6">
        <w:rPr>
          <w:rFonts w:ascii="Arial" w:hAnsi="Arial" w:cs="Arial"/>
          <w:sz w:val="24"/>
          <w:szCs w:val="24"/>
        </w:rPr>
        <w:t>.</w:t>
      </w:r>
    </w:p>
    <w:p w14:paraId="771B17D8" w14:textId="77777777" w:rsidR="0005493C" w:rsidRDefault="0005493C" w:rsidP="0005493C">
      <w:pPr>
        <w:spacing w:line="360" w:lineRule="auto"/>
        <w:ind w:firstLine="709"/>
        <w:jc w:val="both"/>
        <w:rPr>
          <w:rFonts w:ascii="Arial" w:hAnsi="Arial" w:cs="Arial"/>
          <w:sz w:val="24"/>
          <w:szCs w:val="24"/>
        </w:rPr>
      </w:pPr>
      <w:r w:rsidRPr="00A227F6">
        <w:rPr>
          <w:rFonts w:ascii="Arial" w:hAnsi="Arial" w:cs="Arial"/>
          <w:sz w:val="24"/>
          <w:szCs w:val="24"/>
        </w:rPr>
        <w:t>En función de las circunstancias y restricciones existentes, la naturaleza y alcance del proyecto, la estrategia adoptada y las instrucciones y directrices de la política, podrá elegir entre las distintas alternativas. La organización que asumirá la ejecución e implementación del proyecto se cita como una de las alternativas. Se recomienda cuando existen pocas funciones o actividades y cuando la entidad está especializada en las funciones y actividades del proyecto. Una organización con nuevos recursos asumirá la ejecución e implementación del proyecto.</w:t>
      </w:r>
    </w:p>
    <w:p w14:paraId="656EA1FE" w14:textId="77777777" w:rsidR="0005493C" w:rsidRDefault="0005493C" w:rsidP="0005493C">
      <w:pPr>
        <w:spacing w:line="360" w:lineRule="auto"/>
        <w:ind w:firstLine="709"/>
        <w:jc w:val="both"/>
        <w:rPr>
          <w:rFonts w:ascii="Arial" w:hAnsi="Arial" w:cs="Arial"/>
          <w:sz w:val="24"/>
          <w:szCs w:val="24"/>
        </w:rPr>
      </w:pPr>
      <w:r w:rsidRPr="00A227F6">
        <w:rPr>
          <w:rFonts w:ascii="Arial" w:hAnsi="Arial" w:cs="Arial"/>
          <w:sz w:val="24"/>
          <w:szCs w:val="24"/>
        </w:rPr>
        <w:t xml:space="preserve"> Los directores de divisiones u otros departamentos funcionales tendrán relaciones de asesoramiento técnico, pero no de mando respecto del personal técnico contratado para el proyecto. Existe una organización que asumirá la ejecución e implementación del proyecto, administrará los recursos financieros asignados, utilizará personal de sus unidades funcionales y contratará personal temporal para la ejecución del proyecto. </w:t>
      </w:r>
    </w:p>
    <w:p w14:paraId="60497619" w14:textId="1611C1D7" w:rsidR="0005493C" w:rsidRPr="00A227F6" w:rsidRDefault="0005493C" w:rsidP="0005493C">
      <w:pPr>
        <w:spacing w:line="360" w:lineRule="auto"/>
        <w:ind w:firstLine="709"/>
        <w:jc w:val="both"/>
        <w:rPr>
          <w:rFonts w:ascii="Arial" w:hAnsi="Arial" w:cs="Arial"/>
          <w:sz w:val="24"/>
          <w:szCs w:val="24"/>
        </w:rPr>
      </w:pPr>
      <w:r w:rsidRPr="00A227F6">
        <w:rPr>
          <w:rFonts w:ascii="Arial" w:hAnsi="Arial" w:cs="Arial"/>
          <w:sz w:val="24"/>
          <w:szCs w:val="24"/>
        </w:rPr>
        <w:t>El director del proyecto debe tener un estatus más alto que las unidades funcionales. Se crea un nuevo cuerpo para el proyecto. Cuando el proyecto involucra funciones o actividades innovadoras, las características de las organizaciones existentes no garantizan la ejecución e implementación satisfactoria del proyecto a pesar de la introducción de ajustes, y es difícil de gestionar y administrar.</w:t>
      </w:r>
    </w:p>
    <w:p w14:paraId="7D447B57" w14:textId="35AD57EB" w:rsidR="0005493C" w:rsidRPr="00A227F6" w:rsidRDefault="0005493C" w:rsidP="0005493C">
      <w:pPr>
        <w:spacing w:line="360" w:lineRule="auto"/>
        <w:ind w:firstLine="709"/>
        <w:jc w:val="both"/>
        <w:rPr>
          <w:rFonts w:ascii="Arial" w:hAnsi="Arial" w:cs="Arial"/>
          <w:sz w:val="24"/>
          <w:szCs w:val="24"/>
        </w:rPr>
      </w:pPr>
      <w:r>
        <w:rPr>
          <w:rFonts w:ascii="Arial" w:hAnsi="Arial" w:cs="Arial"/>
          <w:noProof/>
          <w:sz w:val="28"/>
          <w:szCs w:val="28"/>
          <w:lang w:val="es-ES"/>
        </w:rPr>
        <w:lastRenderedPageBreak/>
        <mc:AlternateContent>
          <mc:Choice Requires="wps">
            <w:drawing>
              <wp:anchor distT="0" distB="0" distL="114300" distR="114300" simplePos="0" relativeHeight="251773952" behindDoc="0" locked="0" layoutInCell="1" allowOverlap="1" wp14:anchorId="5612B533" wp14:editId="409C3741">
                <wp:simplePos x="0" y="0"/>
                <wp:positionH relativeFrom="column">
                  <wp:posOffset>4286250</wp:posOffset>
                </wp:positionH>
                <wp:positionV relativeFrom="paragraph">
                  <wp:posOffset>-457200</wp:posOffset>
                </wp:positionV>
                <wp:extent cx="914400" cy="385010"/>
                <wp:effectExtent l="0" t="0" r="0" b="0"/>
                <wp:wrapNone/>
                <wp:docPr id="60" name="Cuadro de texto 60"/>
                <wp:cNvGraphicFramePr/>
                <a:graphic xmlns:a="http://schemas.openxmlformats.org/drawingml/2006/main">
                  <a:graphicData uri="http://schemas.microsoft.com/office/word/2010/wordprocessingShape">
                    <wps:wsp>
                      <wps:cNvSpPr txBox="1"/>
                      <wps:spPr>
                        <a:xfrm>
                          <a:off x="0" y="0"/>
                          <a:ext cx="914400" cy="385010"/>
                        </a:xfrm>
                        <a:prstGeom prst="rect">
                          <a:avLst/>
                        </a:prstGeom>
                        <a:noFill/>
                        <a:ln w="6350">
                          <a:noFill/>
                        </a:ln>
                      </wps:spPr>
                      <wps:txbx>
                        <w:txbxContent>
                          <w:p w14:paraId="07B51237" w14:textId="77777777" w:rsidR="0005493C" w:rsidRPr="002F3AC4" w:rsidRDefault="0005493C" w:rsidP="0005493C">
                            <w:pPr>
                              <w:rPr>
                                <w:rFonts w:ascii="Arial" w:hAnsi="Arial" w:cs="Arial"/>
                                <w:lang w:val="es-ES"/>
                              </w:rPr>
                            </w:pPr>
                            <w:r w:rsidRPr="002F3AC4">
                              <w:rPr>
                                <w:rFonts w:ascii="Arial" w:hAnsi="Arial" w:cs="Arial"/>
                                <w:lang w:val="es-ES"/>
                              </w:rPr>
                              <w:t>Capítulo I</w:t>
                            </w:r>
                            <w:r>
                              <w:rPr>
                                <w:rFonts w:ascii="Arial" w:hAnsi="Arial" w:cs="Arial"/>
                                <w:lang w:val="es-ES"/>
                              </w:rPr>
                              <w:t>V</w:t>
                            </w:r>
                            <w:r w:rsidRPr="002F3AC4">
                              <w:rPr>
                                <w:rFonts w:ascii="Arial" w:hAnsi="Arial" w:cs="Arial"/>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2B533" id="Cuadro de texto 60" o:spid="_x0000_s1081" type="#_x0000_t202" style="position:absolute;left:0;text-align:left;margin-left:337.5pt;margin-top:-36pt;width:1in;height:30.3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" filled="f" stroked="f" strokeweight=".5pt">
                <v:textbox>
                  <w:txbxContent>
                    <w:p w14:paraId="07B51237" w14:textId="77777777" w:rsidR="0005493C" w:rsidRPr="002F3AC4" w:rsidRDefault="0005493C" w:rsidP="0005493C">
                      <w:pPr>
                        <w:rPr>
                          <w:rFonts w:ascii="Arial" w:hAnsi="Arial" w:cs="Arial"/>
                          <w:lang w:val="es-ES"/>
                        </w:rPr>
                      </w:pPr>
                      <w:r w:rsidRPr="002F3AC4">
                        <w:rPr>
                          <w:rFonts w:ascii="Arial" w:hAnsi="Arial" w:cs="Arial"/>
                          <w:lang w:val="es-ES"/>
                        </w:rPr>
                        <w:t>Capítulo I</w:t>
                      </w:r>
                      <w:r>
                        <w:rPr>
                          <w:rFonts w:ascii="Arial" w:hAnsi="Arial" w:cs="Arial"/>
                          <w:lang w:val="es-ES"/>
                        </w:rPr>
                        <w:t>V</w:t>
                      </w:r>
                      <w:r w:rsidRPr="002F3AC4">
                        <w:rPr>
                          <w:rFonts w:ascii="Arial" w:hAnsi="Arial" w:cs="Arial"/>
                          <w:lang w:val="es-ES"/>
                        </w:rPr>
                        <w:t xml:space="preserve"> </w:t>
                      </w:r>
                    </w:p>
                  </w:txbxContent>
                </v:textbox>
              </v:shape>
            </w:pict>
          </mc:Fallback>
        </mc:AlternateContent>
      </w:r>
      <w:r w:rsidRPr="00A227F6">
        <w:rPr>
          <w:rFonts w:ascii="Arial" w:hAnsi="Arial" w:cs="Arial"/>
          <w:sz w:val="24"/>
          <w:szCs w:val="24"/>
        </w:rPr>
        <w:t>Permite modelar la organización de acuerdo a lo sustancial en los favores del proyecto, facilita la participación de todos en una misma filosofía o doctrina, permite la intercomunicación y la toma de decisiones oportuna y adecuada, mejora la responsabilidad y el autocontrol por parte de cada persona, agiliza la administración y gestión</w:t>
      </w:r>
      <w:r>
        <w:rPr>
          <w:rFonts w:ascii="Arial" w:hAnsi="Arial" w:cs="Arial"/>
          <w:sz w:val="24"/>
          <w:szCs w:val="24"/>
        </w:rPr>
        <w:t>.</w:t>
      </w:r>
    </w:p>
    <w:p w14:paraId="473CA5C7" w14:textId="77777777" w:rsidR="0005493C" w:rsidRPr="000F252C" w:rsidRDefault="0005493C" w:rsidP="0005493C">
      <w:pPr>
        <w:spacing w:line="360" w:lineRule="auto"/>
        <w:ind w:firstLine="709"/>
        <w:jc w:val="both"/>
        <w:rPr>
          <w:rFonts w:ascii="Arial" w:hAnsi="Arial" w:cs="Arial"/>
          <w:b/>
          <w:bCs/>
          <w:sz w:val="24"/>
          <w:szCs w:val="24"/>
        </w:rPr>
      </w:pPr>
      <w:r w:rsidRPr="000F252C">
        <w:rPr>
          <w:rFonts w:ascii="Arial" w:hAnsi="Arial" w:cs="Arial"/>
          <w:b/>
          <w:bCs/>
          <w:sz w:val="24"/>
          <w:szCs w:val="24"/>
        </w:rPr>
        <w:t>El proyecto de inversión cuenta con una organización en etapa de diseño.</w:t>
      </w:r>
    </w:p>
    <w:p w14:paraId="7CB08FCB" w14:textId="77777777" w:rsidR="0005493C" w:rsidRPr="00A227F6" w:rsidRDefault="0005493C" w:rsidP="0005493C">
      <w:pPr>
        <w:spacing w:line="360" w:lineRule="auto"/>
        <w:ind w:firstLine="709"/>
        <w:jc w:val="both"/>
        <w:rPr>
          <w:rFonts w:ascii="Arial" w:hAnsi="Arial" w:cs="Arial"/>
          <w:sz w:val="24"/>
          <w:szCs w:val="24"/>
        </w:rPr>
      </w:pPr>
      <w:r w:rsidRPr="00A227F6">
        <w:rPr>
          <w:rFonts w:ascii="Arial" w:hAnsi="Arial" w:cs="Arial"/>
          <w:sz w:val="24"/>
          <w:szCs w:val="24"/>
        </w:rPr>
        <w:t>La organización es solo un instrumento para lograr los objetivos del proyecto, por lo tanto, es necesario adaptar el instrumento a la sustancia del proyecto para poder realizar la programación detallada de la organización. Es importante que la organización tenga suficiente flexibilidad para que pueda ajustarse a lo largo del proyecto.</w:t>
      </w:r>
    </w:p>
    <w:p w14:paraId="1C894A0C" w14:textId="77777777" w:rsidR="0005493C" w:rsidRPr="00A227F6" w:rsidRDefault="0005493C" w:rsidP="0005493C">
      <w:pPr>
        <w:spacing w:line="360" w:lineRule="auto"/>
        <w:ind w:firstLine="709"/>
        <w:jc w:val="both"/>
        <w:rPr>
          <w:rFonts w:ascii="Arial" w:hAnsi="Arial" w:cs="Arial"/>
          <w:sz w:val="24"/>
          <w:szCs w:val="24"/>
        </w:rPr>
      </w:pPr>
      <w:r w:rsidRPr="00A227F6">
        <w:rPr>
          <w:rFonts w:ascii="Arial" w:hAnsi="Arial" w:cs="Arial"/>
          <w:sz w:val="24"/>
          <w:szCs w:val="24"/>
        </w:rPr>
        <w:t>Es una letra a. Según la naturaleza del proyecto y la organización elegida, el trabajo se organizará por especialidad funcional, por producto, por disciplina o por clientela.</w:t>
      </w:r>
    </w:p>
    <w:p w14:paraId="59EA6608" w14:textId="77777777" w:rsidR="0005493C" w:rsidRPr="00A227F6" w:rsidRDefault="0005493C" w:rsidP="0005493C">
      <w:pPr>
        <w:spacing w:line="360" w:lineRule="auto"/>
        <w:ind w:firstLine="709"/>
        <w:jc w:val="both"/>
        <w:rPr>
          <w:rFonts w:ascii="Arial" w:hAnsi="Arial" w:cs="Arial"/>
          <w:sz w:val="24"/>
          <w:szCs w:val="24"/>
        </w:rPr>
      </w:pPr>
      <w:r w:rsidRPr="00A227F6">
        <w:rPr>
          <w:rFonts w:ascii="Arial" w:hAnsi="Arial" w:cs="Arial"/>
          <w:sz w:val="24"/>
          <w:szCs w:val="24"/>
        </w:rPr>
        <w:t>Hay un b. La organización para la ejecución e implementación del proyecto necesita de una serie de unidades, unas logísticas que lo soporten y otras que gestionen y organicen los insumos requeridos para la operación de las unidades de línea.</w:t>
      </w:r>
    </w:p>
    <w:p w14:paraId="1059192D" w14:textId="77777777" w:rsidR="0005493C" w:rsidRPr="00A227F6" w:rsidRDefault="0005493C" w:rsidP="0005493C">
      <w:pPr>
        <w:spacing w:line="360" w:lineRule="auto"/>
        <w:ind w:firstLine="709"/>
        <w:jc w:val="both"/>
        <w:rPr>
          <w:rFonts w:ascii="Arial" w:hAnsi="Arial" w:cs="Arial"/>
          <w:sz w:val="24"/>
          <w:szCs w:val="24"/>
        </w:rPr>
      </w:pPr>
      <w:r w:rsidRPr="00A227F6">
        <w:rPr>
          <w:rFonts w:ascii="Arial" w:hAnsi="Arial" w:cs="Arial"/>
          <w:sz w:val="24"/>
          <w:szCs w:val="24"/>
        </w:rPr>
        <w:t>El control del avance del proyecto, el presupuesto y el mantenimiento de los mecanismos de comunicación de la información son algunas de las funciones de la organización. Para lograr los objetivos del proyecto, estas unidades deben regular las relaciones entre las unidades de suministro de insumos y las unidades de línea o producto.</w:t>
      </w:r>
    </w:p>
    <w:p w14:paraId="452785C6" w14:textId="77777777" w:rsidR="0005493C" w:rsidRPr="000F252C" w:rsidRDefault="0005493C" w:rsidP="0005493C">
      <w:pPr>
        <w:spacing w:line="360" w:lineRule="auto"/>
        <w:ind w:firstLine="709"/>
        <w:jc w:val="both"/>
        <w:rPr>
          <w:rFonts w:ascii="Arial" w:hAnsi="Arial" w:cs="Arial"/>
          <w:b/>
          <w:bCs/>
          <w:sz w:val="24"/>
          <w:szCs w:val="24"/>
        </w:rPr>
      </w:pPr>
      <w:r w:rsidRPr="000F252C">
        <w:rPr>
          <w:rFonts w:ascii="Arial" w:hAnsi="Arial" w:cs="Arial"/>
          <w:b/>
          <w:bCs/>
          <w:sz w:val="24"/>
          <w:szCs w:val="24"/>
        </w:rPr>
        <w:t>Hay niveles de la organización.</w:t>
      </w:r>
    </w:p>
    <w:p w14:paraId="1843E023" w14:textId="7B92429E" w:rsidR="0005493C" w:rsidRPr="00A227F6" w:rsidRDefault="0005493C" w:rsidP="0005493C">
      <w:pPr>
        <w:spacing w:line="360" w:lineRule="auto"/>
        <w:ind w:firstLine="709"/>
        <w:jc w:val="both"/>
        <w:rPr>
          <w:rFonts w:ascii="Arial" w:hAnsi="Arial" w:cs="Arial"/>
          <w:sz w:val="24"/>
          <w:szCs w:val="24"/>
        </w:rPr>
      </w:pPr>
      <w:r w:rsidRPr="00A227F6">
        <w:rPr>
          <w:rFonts w:ascii="Arial" w:hAnsi="Arial" w:cs="Arial"/>
          <w:sz w:val="24"/>
          <w:szCs w:val="24"/>
        </w:rPr>
        <w:t>se da acceso a la originalidad y participación de los trabajadores a la organización Su estructura es diferente a los esquemas tradicionales y reduce la actividad.</w:t>
      </w:r>
    </w:p>
    <w:p w14:paraId="7EFA6512" w14:textId="4A911164" w:rsidR="0005493C" w:rsidRPr="00A227F6" w:rsidRDefault="0005493C" w:rsidP="0005493C">
      <w:pPr>
        <w:spacing w:line="360" w:lineRule="auto"/>
        <w:ind w:firstLine="709"/>
        <w:jc w:val="both"/>
        <w:rPr>
          <w:rFonts w:ascii="Arial" w:hAnsi="Arial" w:cs="Arial"/>
          <w:sz w:val="24"/>
          <w:szCs w:val="24"/>
        </w:rPr>
      </w:pPr>
      <w:r>
        <w:rPr>
          <w:rFonts w:ascii="Arial" w:hAnsi="Arial" w:cs="Arial"/>
          <w:noProof/>
          <w:sz w:val="28"/>
          <w:szCs w:val="28"/>
          <w:lang w:val="es-ES"/>
        </w:rPr>
        <w:lastRenderedPageBreak/>
        <mc:AlternateContent>
          <mc:Choice Requires="wps">
            <w:drawing>
              <wp:anchor distT="0" distB="0" distL="114300" distR="114300" simplePos="0" relativeHeight="251776000" behindDoc="0" locked="0" layoutInCell="1" allowOverlap="1" wp14:anchorId="3A5500C5" wp14:editId="4B911462">
                <wp:simplePos x="0" y="0"/>
                <wp:positionH relativeFrom="column">
                  <wp:posOffset>4286250</wp:posOffset>
                </wp:positionH>
                <wp:positionV relativeFrom="paragraph">
                  <wp:posOffset>-457200</wp:posOffset>
                </wp:positionV>
                <wp:extent cx="914400" cy="385010"/>
                <wp:effectExtent l="0" t="0" r="0" b="0"/>
                <wp:wrapNone/>
                <wp:docPr id="62" name="Cuadro de texto 62"/>
                <wp:cNvGraphicFramePr/>
                <a:graphic xmlns:a="http://schemas.openxmlformats.org/drawingml/2006/main">
                  <a:graphicData uri="http://schemas.microsoft.com/office/word/2010/wordprocessingShape">
                    <wps:wsp>
                      <wps:cNvSpPr txBox="1"/>
                      <wps:spPr>
                        <a:xfrm>
                          <a:off x="0" y="0"/>
                          <a:ext cx="914400" cy="385010"/>
                        </a:xfrm>
                        <a:prstGeom prst="rect">
                          <a:avLst/>
                        </a:prstGeom>
                        <a:noFill/>
                        <a:ln w="6350">
                          <a:noFill/>
                        </a:ln>
                      </wps:spPr>
                      <wps:txbx>
                        <w:txbxContent>
                          <w:p w14:paraId="40814A33" w14:textId="77777777" w:rsidR="0005493C" w:rsidRPr="002F3AC4" w:rsidRDefault="0005493C" w:rsidP="0005493C">
                            <w:pPr>
                              <w:rPr>
                                <w:rFonts w:ascii="Arial" w:hAnsi="Arial" w:cs="Arial"/>
                                <w:lang w:val="es-ES"/>
                              </w:rPr>
                            </w:pPr>
                            <w:r w:rsidRPr="002F3AC4">
                              <w:rPr>
                                <w:rFonts w:ascii="Arial" w:hAnsi="Arial" w:cs="Arial"/>
                                <w:lang w:val="es-ES"/>
                              </w:rPr>
                              <w:t>Capítulo I</w:t>
                            </w:r>
                            <w:r>
                              <w:rPr>
                                <w:rFonts w:ascii="Arial" w:hAnsi="Arial" w:cs="Arial"/>
                                <w:lang w:val="es-ES"/>
                              </w:rPr>
                              <w:t>V</w:t>
                            </w:r>
                            <w:r w:rsidRPr="002F3AC4">
                              <w:rPr>
                                <w:rFonts w:ascii="Arial" w:hAnsi="Arial" w:cs="Arial"/>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500C5" id="Cuadro de texto 62" o:spid="_x0000_s1082" type="#_x0000_t202" style="position:absolute;left:0;text-align:left;margin-left:337.5pt;margin-top:-36pt;width:1in;height:30.3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" filled="f" stroked="f" strokeweight=".5pt">
                <v:textbox>
                  <w:txbxContent>
                    <w:p w14:paraId="40814A33" w14:textId="77777777" w:rsidR="0005493C" w:rsidRPr="002F3AC4" w:rsidRDefault="0005493C" w:rsidP="0005493C">
                      <w:pPr>
                        <w:rPr>
                          <w:rFonts w:ascii="Arial" w:hAnsi="Arial" w:cs="Arial"/>
                          <w:lang w:val="es-ES"/>
                        </w:rPr>
                      </w:pPr>
                      <w:r w:rsidRPr="002F3AC4">
                        <w:rPr>
                          <w:rFonts w:ascii="Arial" w:hAnsi="Arial" w:cs="Arial"/>
                          <w:lang w:val="es-ES"/>
                        </w:rPr>
                        <w:t>Capítulo I</w:t>
                      </w:r>
                      <w:r>
                        <w:rPr>
                          <w:rFonts w:ascii="Arial" w:hAnsi="Arial" w:cs="Arial"/>
                          <w:lang w:val="es-ES"/>
                        </w:rPr>
                        <w:t>V</w:t>
                      </w:r>
                      <w:r w:rsidRPr="002F3AC4">
                        <w:rPr>
                          <w:rFonts w:ascii="Arial" w:hAnsi="Arial" w:cs="Arial"/>
                          <w:lang w:val="es-ES"/>
                        </w:rPr>
                        <w:t xml:space="preserve"> </w:t>
                      </w:r>
                    </w:p>
                  </w:txbxContent>
                </v:textbox>
              </v:shape>
            </w:pict>
          </mc:Fallback>
        </mc:AlternateContent>
      </w:r>
      <w:r w:rsidRPr="00A227F6">
        <w:rPr>
          <w:rFonts w:ascii="Arial" w:hAnsi="Arial" w:cs="Arial"/>
          <w:sz w:val="24"/>
          <w:szCs w:val="24"/>
        </w:rPr>
        <w:t>El primer nivel es donde se instrumenta la política y los planes y programas que se desarrollan en la empresa, asegurando la disciplina y el orden de la actividad empresarial.</w:t>
      </w:r>
    </w:p>
    <w:p w14:paraId="670452E1" w14:textId="77777777" w:rsidR="0005493C" w:rsidRPr="00A227F6" w:rsidRDefault="0005493C" w:rsidP="0005493C">
      <w:pPr>
        <w:spacing w:line="360" w:lineRule="auto"/>
        <w:ind w:firstLine="709"/>
        <w:jc w:val="both"/>
        <w:rPr>
          <w:rFonts w:ascii="Arial" w:hAnsi="Arial" w:cs="Arial"/>
          <w:sz w:val="24"/>
          <w:szCs w:val="24"/>
        </w:rPr>
      </w:pPr>
      <w:r w:rsidRPr="00A227F6">
        <w:rPr>
          <w:rFonts w:ascii="Arial" w:hAnsi="Arial" w:cs="Arial"/>
          <w:sz w:val="24"/>
          <w:szCs w:val="24"/>
        </w:rPr>
        <w:t>La planificación del servicio se realiza en el segundo nivel. El grupo de trabajadores está a cargo de cada jefe.</w:t>
      </w:r>
    </w:p>
    <w:p w14:paraId="2BEC7EF2" w14:textId="77777777" w:rsidR="0005493C" w:rsidRPr="00A227F6" w:rsidRDefault="0005493C" w:rsidP="0005493C">
      <w:pPr>
        <w:spacing w:line="360" w:lineRule="auto"/>
        <w:ind w:firstLine="709"/>
        <w:jc w:val="both"/>
        <w:rPr>
          <w:rFonts w:ascii="Arial" w:hAnsi="Arial" w:cs="Arial"/>
          <w:sz w:val="24"/>
          <w:szCs w:val="24"/>
        </w:rPr>
      </w:pPr>
      <w:r w:rsidRPr="00A227F6">
        <w:rPr>
          <w:rFonts w:ascii="Arial" w:hAnsi="Arial" w:cs="Arial"/>
          <w:sz w:val="24"/>
          <w:szCs w:val="24"/>
        </w:rPr>
        <w:t>La empresa adopta la siguiente organización basada en los criterios de organización moderna, las dimensiones y complejidad de las actividades a realizar y los criterios de operaciones. El gerente general tiene las siguientes funciones.</w:t>
      </w:r>
    </w:p>
    <w:p w14:paraId="2ACED166" w14:textId="77777777" w:rsidR="0005493C" w:rsidRPr="00A227F6" w:rsidRDefault="0005493C" w:rsidP="0005493C">
      <w:pPr>
        <w:spacing w:line="360" w:lineRule="auto"/>
        <w:ind w:firstLine="709"/>
        <w:jc w:val="both"/>
        <w:rPr>
          <w:rFonts w:ascii="Arial" w:hAnsi="Arial" w:cs="Arial"/>
          <w:sz w:val="24"/>
          <w:szCs w:val="24"/>
        </w:rPr>
      </w:pPr>
      <w:r w:rsidRPr="00A227F6">
        <w:rPr>
          <w:rFonts w:ascii="Arial" w:hAnsi="Arial" w:cs="Arial"/>
          <w:sz w:val="24"/>
          <w:szCs w:val="24"/>
        </w:rPr>
        <w:t>Es el representante legal de la empresa. Será el encargado de coordinar las actividades del área administrativa y del área operativa, así como las relaciones públicas de la empresa.</w:t>
      </w:r>
    </w:p>
    <w:p w14:paraId="5B43F478" w14:textId="77777777" w:rsidR="0005493C" w:rsidRDefault="0005493C" w:rsidP="0005493C">
      <w:pPr>
        <w:spacing w:line="360" w:lineRule="auto"/>
        <w:ind w:firstLine="709"/>
        <w:jc w:val="both"/>
        <w:rPr>
          <w:rFonts w:ascii="Arial" w:hAnsi="Arial" w:cs="Arial"/>
          <w:sz w:val="24"/>
          <w:szCs w:val="24"/>
        </w:rPr>
      </w:pPr>
      <w:r w:rsidRPr="00A227F6">
        <w:rPr>
          <w:rFonts w:ascii="Arial" w:hAnsi="Arial" w:cs="Arial"/>
          <w:sz w:val="24"/>
          <w:szCs w:val="24"/>
        </w:rPr>
        <w:t xml:space="preserve">Se asegurará de que se cumplan los objetivos, misión, estrategias y políticas de la organización. Los cambios en el entorno serán monitoreados y evaluados por él. Será el encargado de dar seguimiento a los estándares de la empresa. Además de diseñar un plan estratégico para la organización, será el encargado de administrar de la manera más eficiente los recursos de la empresa y velará por el adecuado cumplimiento de sus disposiciones. </w:t>
      </w:r>
    </w:p>
    <w:p w14:paraId="59068532" w14:textId="7FEAFEFE" w:rsidR="0005493C" w:rsidRPr="00A227F6" w:rsidRDefault="0005493C" w:rsidP="0005493C">
      <w:pPr>
        <w:spacing w:line="360" w:lineRule="auto"/>
        <w:ind w:firstLine="709"/>
        <w:jc w:val="both"/>
        <w:rPr>
          <w:rFonts w:ascii="Arial" w:hAnsi="Arial" w:cs="Arial"/>
          <w:sz w:val="24"/>
          <w:szCs w:val="24"/>
        </w:rPr>
      </w:pPr>
      <w:r w:rsidRPr="00A227F6">
        <w:rPr>
          <w:rFonts w:ascii="Arial" w:hAnsi="Arial" w:cs="Arial"/>
          <w:sz w:val="24"/>
          <w:szCs w:val="24"/>
        </w:rPr>
        <w:t>Trabaja con las demás agencias para determinar acciones estratégicas de penetración de mercado. La política de oferta, promoción y publicidad la establecía él. Da instrucciones a las reuniones periódicas de sus subordinados.</w:t>
      </w:r>
    </w:p>
    <w:p w14:paraId="6A30B4B1" w14:textId="152B11FA" w:rsidR="0005493C" w:rsidRPr="000F252C" w:rsidRDefault="0005493C" w:rsidP="0005493C">
      <w:pPr>
        <w:spacing w:line="360" w:lineRule="auto"/>
        <w:ind w:firstLine="709"/>
        <w:jc w:val="both"/>
        <w:rPr>
          <w:rFonts w:ascii="Arial" w:hAnsi="Arial" w:cs="Arial"/>
          <w:b/>
          <w:bCs/>
          <w:sz w:val="24"/>
          <w:szCs w:val="24"/>
        </w:rPr>
      </w:pPr>
      <w:r w:rsidRPr="000F252C">
        <w:rPr>
          <w:rFonts w:ascii="Arial" w:hAnsi="Arial" w:cs="Arial"/>
          <w:b/>
          <w:bCs/>
          <w:sz w:val="24"/>
          <w:szCs w:val="24"/>
        </w:rPr>
        <w:t>Hay un gerente de operaciones.</w:t>
      </w:r>
    </w:p>
    <w:p w14:paraId="6990C8DC" w14:textId="63C94C3E" w:rsidR="0005493C" w:rsidRPr="00A227F6" w:rsidRDefault="0005493C" w:rsidP="0005493C">
      <w:pPr>
        <w:spacing w:line="360" w:lineRule="auto"/>
        <w:ind w:firstLine="709"/>
        <w:jc w:val="both"/>
        <w:rPr>
          <w:rFonts w:ascii="Arial" w:hAnsi="Arial" w:cs="Arial"/>
          <w:sz w:val="24"/>
          <w:szCs w:val="24"/>
        </w:rPr>
      </w:pPr>
      <w:r w:rsidRPr="00A227F6">
        <w:rPr>
          <w:rFonts w:ascii="Arial" w:hAnsi="Arial" w:cs="Arial"/>
          <w:sz w:val="24"/>
          <w:szCs w:val="24"/>
        </w:rPr>
        <w:t>Se establece la organización, planificación, dirección y coordinación del programa de mantenimiento de la flota de montacargas. Los servicios de chofer deben estar en manos de terceros. Determinar la distribución de tareas para cumplir con el cronograma mediante el estudio de la capacidad instalada de la planta.</w:t>
      </w:r>
    </w:p>
    <w:p w14:paraId="7276829A" w14:textId="1C62B6FF" w:rsidR="0005493C" w:rsidRPr="00A227F6" w:rsidRDefault="0005493C" w:rsidP="0005493C">
      <w:pPr>
        <w:spacing w:line="360" w:lineRule="auto"/>
        <w:ind w:firstLine="709"/>
        <w:jc w:val="both"/>
        <w:rPr>
          <w:rFonts w:ascii="Arial" w:hAnsi="Arial" w:cs="Arial"/>
          <w:sz w:val="24"/>
          <w:szCs w:val="24"/>
        </w:rPr>
      </w:pPr>
      <w:r w:rsidRPr="00A227F6">
        <w:rPr>
          <w:rFonts w:ascii="Arial" w:hAnsi="Arial" w:cs="Arial"/>
          <w:sz w:val="24"/>
          <w:szCs w:val="24"/>
        </w:rPr>
        <w:t xml:space="preserve">El jefe de contabilidad está a cargo de la contabilidad y el personal. El gerente general es asesorado sobre el estado económico y financiero de la empresa. </w:t>
      </w:r>
      <w:r w:rsidR="005C3780">
        <w:rPr>
          <w:rFonts w:ascii="Arial" w:hAnsi="Arial" w:cs="Arial"/>
          <w:noProof/>
          <w:sz w:val="28"/>
          <w:szCs w:val="28"/>
          <w:lang w:val="es-ES"/>
        </w:rPr>
        <w:lastRenderedPageBreak/>
        <mc:AlternateContent>
          <mc:Choice Requires="wps">
            <w:drawing>
              <wp:anchor distT="0" distB="0" distL="114300" distR="114300" simplePos="0" relativeHeight="251778048" behindDoc="0" locked="0" layoutInCell="1" allowOverlap="1" wp14:anchorId="4CE7190B" wp14:editId="438583C8">
                <wp:simplePos x="0" y="0"/>
                <wp:positionH relativeFrom="column">
                  <wp:posOffset>4324350</wp:posOffset>
                </wp:positionH>
                <wp:positionV relativeFrom="paragraph">
                  <wp:posOffset>-464185</wp:posOffset>
                </wp:positionV>
                <wp:extent cx="914400" cy="385010"/>
                <wp:effectExtent l="0" t="0" r="0" b="0"/>
                <wp:wrapNone/>
                <wp:docPr id="63" name="Cuadro de texto 63"/>
                <wp:cNvGraphicFramePr/>
                <a:graphic xmlns:a="http://schemas.openxmlformats.org/drawingml/2006/main">
                  <a:graphicData uri="http://schemas.microsoft.com/office/word/2010/wordprocessingShape">
                    <wps:wsp>
                      <wps:cNvSpPr txBox="1"/>
                      <wps:spPr>
                        <a:xfrm>
                          <a:off x="0" y="0"/>
                          <a:ext cx="914400" cy="385010"/>
                        </a:xfrm>
                        <a:prstGeom prst="rect">
                          <a:avLst/>
                        </a:prstGeom>
                        <a:noFill/>
                        <a:ln w="6350">
                          <a:noFill/>
                        </a:ln>
                      </wps:spPr>
                      <wps:txbx>
                        <w:txbxContent>
                          <w:p w14:paraId="44008710" w14:textId="77777777" w:rsidR="0005493C" w:rsidRPr="002F3AC4" w:rsidRDefault="0005493C" w:rsidP="0005493C">
                            <w:pPr>
                              <w:rPr>
                                <w:rFonts w:ascii="Arial" w:hAnsi="Arial" w:cs="Arial"/>
                                <w:lang w:val="es-ES"/>
                              </w:rPr>
                            </w:pPr>
                            <w:r w:rsidRPr="002F3AC4">
                              <w:rPr>
                                <w:rFonts w:ascii="Arial" w:hAnsi="Arial" w:cs="Arial"/>
                                <w:lang w:val="es-ES"/>
                              </w:rPr>
                              <w:t>Capítulo I</w:t>
                            </w:r>
                            <w:r>
                              <w:rPr>
                                <w:rFonts w:ascii="Arial" w:hAnsi="Arial" w:cs="Arial"/>
                                <w:lang w:val="es-ES"/>
                              </w:rPr>
                              <w:t>V</w:t>
                            </w:r>
                            <w:r w:rsidRPr="002F3AC4">
                              <w:rPr>
                                <w:rFonts w:ascii="Arial" w:hAnsi="Arial" w:cs="Arial"/>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7190B" id="Cuadro de texto 63" o:spid="_x0000_s1083" type="#_x0000_t202" style="position:absolute;left:0;text-align:left;margin-left:340.5pt;margin-top:-36.55pt;width:1in;height:30.3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" filled="f" stroked="f" strokeweight=".5pt">
                <v:textbox>
                  <w:txbxContent>
                    <w:p w14:paraId="44008710" w14:textId="77777777" w:rsidR="0005493C" w:rsidRPr="002F3AC4" w:rsidRDefault="0005493C" w:rsidP="0005493C">
                      <w:pPr>
                        <w:rPr>
                          <w:rFonts w:ascii="Arial" w:hAnsi="Arial" w:cs="Arial"/>
                          <w:lang w:val="es-ES"/>
                        </w:rPr>
                      </w:pPr>
                      <w:r w:rsidRPr="002F3AC4">
                        <w:rPr>
                          <w:rFonts w:ascii="Arial" w:hAnsi="Arial" w:cs="Arial"/>
                          <w:lang w:val="es-ES"/>
                        </w:rPr>
                        <w:t>Capítulo I</w:t>
                      </w:r>
                      <w:r>
                        <w:rPr>
                          <w:rFonts w:ascii="Arial" w:hAnsi="Arial" w:cs="Arial"/>
                          <w:lang w:val="es-ES"/>
                        </w:rPr>
                        <w:t>V</w:t>
                      </w:r>
                      <w:r w:rsidRPr="002F3AC4">
                        <w:rPr>
                          <w:rFonts w:ascii="Arial" w:hAnsi="Arial" w:cs="Arial"/>
                          <w:lang w:val="es-ES"/>
                        </w:rPr>
                        <w:t xml:space="preserve"> </w:t>
                      </w:r>
                    </w:p>
                  </w:txbxContent>
                </v:textbox>
              </v:shape>
            </w:pict>
          </mc:Fallback>
        </mc:AlternateContent>
      </w:r>
      <w:r w:rsidRPr="00A227F6">
        <w:rPr>
          <w:rFonts w:ascii="Arial" w:hAnsi="Arial" w:cs="Arial"/>
          <w:sz w:val="24"/>
          <w:szCs w:val="24"/>
        </w:rPr>
        <w:t>Prepara los balances de la empresa y prepara los estados financieros de la empresa.</w:t>
      </w:r>
    </w:p>
    <w:p w14:paraId="477D3040" w14:textId="77777777" w:rsidR="0005493C" w:rsidRDefault="0005493C" w:rsidP="0005493C">
      <w:pPr>
        <w:spacing w:line="360" w:lineRule="auto"/>
        <w:ind w:firstLine="709"/>
        <w:jc w:val="both"/>
        <w:rPr>
          <w:rFonts w:ascii="Arial" w:hAnsi="Arial" w:cs="Arial"/>
          <w:b/>
          <w:bCs/>
          <w:sz w:val="24"/>
          <w:szCs w:val="24"/>
        </w:rPr>
      </w:pPr>
      <w:r w:rsidRPr="000F252C">
        <w:rPr>
          <w:rFonts w:ascii="Arial" w:hAnsi="Arial" w:cs="Arial"/>
          <w:b/>
          <w:bCs/>
          <w:sz w:val="24"/>
          <w:szCs w:val="24"/>
        </w:rPr>
        <w:t>Hay jefaturas de personal.</w:t>
      </w:r>
    </w:p>
    <w:p w14:paraId="28B0ED14" w14:textId="1B9EF75C" w:rsidR="0005493C" w:rsidRPr="000F252C" w:rsidRDefault="0005493C" w:rsidP="0005493C">
      <w:pPr>
        <w:spacing w:line="360" w:lineRule="auto"/>
        <w:ind w:firstLine="709"/>
        <w:jc w:val="both"/>
        <w:rPr>
          <w:rFonts w:ascii="Arial" w:hAnsi="Arial" w:cs="Arial"/>
          <w:b/>
          <w:bCs/>
          <w:sz w:val="24"/>
          <w:szCs w:val="24"/>
        </w:rPr>
      </w:pPr>
      <w:r w:rsidRPr="00A227F6">
        <w:rPr>
          <w:rFonts w:ascii="Arial" w:hAnsi="Arial" w:cs="Arial"/>
          <w:sz w:val="24"/>
          <w:szCs w:val="24"/>
        </w:rPr>
        <w:t>Se calculan las nóminas de empleados y trabajadores. Tiene a su cargo el reclutamiento, selección, contratación y capacitación del personal y lleva el control de los contratos del personal.</w:t>
      </w:r>
    </w:p>
    <w:p w14:paraId="2683EC56" w14:textId="77777777" w:rsidR="0005493C" w:rsidRPr="000F252C" w:rsidRDefault="0005493C" w:rsidP="0005493C">
      <w:pPr>
        <w:spacing w:line="360" w:lineRule="auto"/>
        <w:ind w:firstLine="709"/>
        <w:jc w:val="both"/>
        <w:rPr>
          <w:rFonts w:ascii="Arial" w:hAnsi="Arial" w:cs="Arial"/>
          <w:b/>
          <w:bCs/>
          <w:sz w:val="24"/>
          <w:szCs w:val="24"/>
        </w:rPr>
      </w:pPr>
      <w:r w:rsidRPr="000F252C">
        <w:rPr>
          <w:rFonts w:ascii="Arial" w:hAnsi="Arial" w:cs="Arial"/>
          <w:b/>
          <w:bCs/>
          <w:sz w:val="24"/>
          <w:szCs w:val="24"/>
        </w:rPr>
        <w:t>Hay un encargado de almacenes.</w:t>
      </w:r>
    </w:p>
    <w:p w14:paraId="2E0E7171" w14:textId="24F8E6C1" w:rsidR="0005493C" w:rsidRPr="00A227F6" w:rsidRDefault="0005493C" w:rsidP="0005493C">
      <w:pPr>
        <w:spacing w:line="360" w:lineRule="auto"/>
        <w:ind w:firstLine="709"/>
        <w:jc w:val="both"/>
        <w:rPr>
          <w:rFonts w:ascii="Arial" w:hAnsi="Arial" w:cs="Arial"/>
          <w:sz w:val="24"/>
          <w:szCs w:val="24"/>
        </w:rPr>
      </w:pPr>
      <w:r w:rsidRPr="00A227F6">
        <w:rPr>
          <w:rFonts w:ascii="Arial" w:hAnsi="Arial" w:cs="Arial"/>
          <w:sz w:val="24"/>
          <w:szCs w:val="24"/>
        </w:rPr>
        <w:t>Encargada de realizar compras e importaciones. El jefe de mantenimiento necesita coordinar los planes de trabajo con el jefe de operaciones y la gerencia general.</w:t>
      </w:r>
    </w:p>
    <w:p w14:paraId="7B22B97D" w14:textId="17325639" w:rsidR="0005493C" w:rsidRPr="000F252C" w:rsidRDefault="0005493C" w:rsidP="0005493C">
      <w:pPr>
        <w:spacing w:line="360" w:lineRule="auto"/>
        <w:ind w:firstLine="709"/>
        <w:jc w:val="both"/>
        <w:rPr>
          <w:rFonts w:ascii="Arial" w:hAnsi="Arial" w:cs="Arial"/>
          <w:b/>
          <w:bCs/>
          <w:sz w:val="24"/>
          <w:szCs w:val="24"/>
        </w:rPr>
      </w:pPr>
      <w:r w:rsidRPr="000F252C">
        <w:rPr>
          <w:rFonts w:ascii="Arial" w:hAnsi="Arial" w:cs="Arial"/>
          <w:b/>
          <w:bCs/>
          <w:sz w:val="24"/>
          <w:szCs w:val="24"/>
        </w:rPr>
        <w:t>El encargado de mantenimiento.</w:t>
      </w:r>
    </w:p>
    <w:p w14:paraId="7E32EE83" w14:textId="77777777" w:rsidR="0005493C" w:rsidRPr="00A227F6" w:rsidRDefault="0005493C" w:rsidP="0005493C">
      <w:pPr>
        <w:spacing w:line="360" w:lineRule="auto"/>
        <w:ind w:firstLine="709"/>
        <w:jc w:val="both"/>
        <w:rPr>
          <w:rFonts w:ascii="Arial" w:hAnsi="Arial" w:cs="Arial"/>
          <w:sz w:val="24"/>
          <w:szCs w:val="24"/>
        </w:rPr>
      </w:pPr>
      <w:r w:rsidRPr="00A227F6">
        <w:rPr>
          <w:rFonts w:ascii="Arial" w:hAnsi="Arial" w:cs="Arial"/>
          <w:sz w:val="24"/>
          <w:szCs w:val="24"/>
        </w:rPr>
        <w:t>Supervisa el trabajo de los técnicos y choferes que dan servicio en los dos turnos en los que trabaja la empresa, y lleva el control de la cantidad de montacargas que se encuentran en espera de mantenimiento.</w:t>
      </w:r>
    </w:p>
    <w:p w14:paraId="02F50C68" w14:textId="77777777" w:rsidR="0005493C" w:rsidRPr="00A227F6" w:rsidRDefault="0005493C" w:rsidP="0005493C">
      <w:pPr>
        <w:spacing w:line="360" w:lineRule="auto"/>
        <w:ind w:firstLine="709"/>
        <w:jc w:val="both"/>
        <w:rPr>
          <w:rFonts w:ascii="Arial" w:hAnsi="Arial" w:cs="Arial"/>
          <w:sz w:val="24"/>
          <w:szCs w:val="24"/>
        </w:rPr>
      </w:pPr>
    </w:p>
    <w:p w14:paraId="0DE9AC27" w14:textId="77777777" w:rsidR="0005493C" w:rsidRDefault="0005493C" w:rsidP="0005493C">
      <w:pPr>
        <w:spacing w:line="360" w:lineRule="auto"/>
        <w:ind w:firstLine="709"/>
        <w:jc w:val="both"/>
        <w:rPr>
          <w:rFonts w:ascii="Arial" w:hAnsi="Arial" w:cs="Arial"/>
          <w:sz w:val="24"/>
          <w:szCs w:val="24"/>
        </w:rPr>
      </w:pPr>
    </w:p>
    <w:p w14:paraId="587E1AC0" w14:textId="77777777" w:rsidR="0005493C" w:rsidRDefault="0005493C" w:rsidP="0005493C">
      <w:pPr>
        <w:spacing w:line="360" w:lineRule="auto"/>
        <w:ind w:firstLine="709"/>
        <w:jc w:val="both"/>
        <w:rPr>
          <w:rFonts w:ascii="Arial" w:hAnsi="Arial" w:cs="Arial"/>
          <w:sz w:val="24"/>
          <w:szCs w:val="24"/>
        </w:rPr>
      </w:pPr>
    </w:p>
    <w:p w14:paraId="78D52CA3" w14:textId="77777777" w:rsidR="0005493C" w:rsidRDefault="0005493C" w:rsidP="0005493C">
      <w:pPr>
        <w:spacing w:line="360" w:lineRule="auto"/>
        <w:ind w:firstLine="709"/>
        <w:jc w:val="both"/>
        <w:rPr>
          <w:rFonts w:ascii="Arial" w:hAnsi="Arial" w:cs="Arial"/>
          <w:sz w:val="24"/>
          <w:szCs w:val="24"/>
        </w:rPr>
      </w:pPr>
    </w:p>
    <w:p w14:paraId="251E50D8" w14:textId="77777777" w:rsidR="0005493C" w:rsidRDefault="0005493C" w:rsidP="0005493C">
      <w:pPr>
        <w:spacing w:line="360" w:lineRule="auto"/>
        <w:ind w:firstLine="709"/>
        <w:jc w:val="both"/>
        <w:rPr>
          <w:rFonts w:ascii="Arial" w:hAnsi="Arial" w:cs="Arial"/>
          <w:sz w:val="24"/>
          <w:szCs w:val="24"/>
        </w:rPr>
      </w:pPr>
    </w:p>
    <w:p w14:paraId="17102A0A" w14:textId="77777777" w:rsidR="0005493C" w:rsidRDefault="0005493C" w:rsidP="0005493C">
      <w:pPr>
        <w:spacing w:line="360" w:lineRule="auto"/>
        <w:ind w:firstLine="709"/>
        <w:jc w:val="both"/>
        <w:rPr>
          <w:rFonts w:ascii="Arial" w:hAnsi="Arial" w:cs="Arial"/>
          <w:sz w:val="24"/>
          <w:szCs w:val="24"/>
        </w:rPr>
      </w:pPr>
    </w:p>
    <w:p w14:paraId="6229849E" w14:textId="77777777" w:rsidR="0005493C" w:rsidRDefault="0005493C" w:rsidP="0005493C">
      <w:pPr>
        <w:spacing w:line="360" w:lineRule="auto"/>
        <w:ind w:firstLine="709"/>
        <w:jc w:val="both"/>
        <w:rPr>
          <w:rFonts w:ascii="Arial" w:hAnsi="Arial" w:cs="Arial"/>
          <w:sz w:val="24"/>
          <w:szCs w:val="24"/>
        </w:rPr>
      </w:pPr>
    </w:p>
    <w:p w14:paraId="6DD18A12" w14:textId="77777777" w:rsidR="0005493C" w:rsidRDefault="0005493C" w:rsidP="0005493C">
      <w:pPr>
        <w:spacing w:line="360" w:lineRule="auto"/>
        <w:ind w:firstLine="709"/>
        <w:jc w:val="both"/>
        <w:rPr>
          <w:rFonts w:ascii="Arial" w:hAnsi="Arial" w:cs="Arial"/>
          <w:sz w:val="24"/>
          <w:szCs w:val="24"/>
        </w:rPr>
      </w:pPr>
    </w:p>
    <w:p w14:paraId="1AAACB3A" w14:textId="77777777" w:rsidR="0005493C" w:rsidRDefault="0005493C" w:rsidP="0005493C">
      <w:pPr>
        <w:spacing w:line="360" w:lineRule="auto"/>
        <w:ind w:firstLine="709"/>
        <w:jc w:val="both"/>
        <w:rPr>
          <w:rFonts w:ascii="Arial" w:hAnsi="Arial" w:cs="Arial"/>
          <w:sz w:val="24"/>
          <w:szCs w:val="24"/>
        </w:rPr>
      </w:pPr>
    </w:p>
    <w:p w14:paraId="25433F1F" w14:textId="77777777" w:rsidR="0005493C" w:rsidRDefault="0005493C" w:rsidP="0005493C">
      <w:pPr>
        <w:spacing w:line="360" w:lineRule="auto"/>
        <w:ind w:firstLine="709"/>
        <w:jc w:val="both"/>
        <w:rPr>
          <w:rFonts w:ascii="Arial" w:hAnsi="Arial" w:cs="Arial"/>
          <w:sz w:val="24"/>
          <w:szCs w:val="24"/>
        </w:rPr>
      </w:pPr>
    </w:p>
    <w:p w14:paraId="1FD953F1" w14:textId="17C9E668" w:rsidR="0005493C" w:rsidRDefault="0005493C" w:rsidP="0005493C">
      <w:pPr>
        <w:spacing w:line="360" w:lineRule="auto"/>
        <w:ind w:firstLine="709"/>
        <w:jc w:val="both"/>
        <w:rPr>
          <w:rFonts w:ascii="Arial" w:hAnsi="Arial" w:cs="Arial"/>
          <w:sz w:val="24"/>
          <w:szCs w:val="24"/>
        </w:rPr>
      </w:pPr>
    </w:p>
    <w:p w14:paraId="6F76098F" w14:textId="06E29ED0" w:rsidR="0005493C" w:rsidRDefault="005C3780" w:rsidP="0005493C">
      <w:pPr>
        <w:spacing w:line="360" w:lineRule="auto"/>
        <w:ind w:firstLine="709"/>
        <w:jc w:val="both"/>
        <w:rPr>
          <w:rFonts w:ascii="Arial" w:hAnsi="Arial" w:cs="Arial"/>
          <w:b/>
          <w:bCs/>
          <w:sz w:val="28"/>
          <w:szCs w:val="28"/>
        </w:rPr>
      </w:pPr>
      <w:r>
        <w:rPr>
          <w:rFonts w:ascii="Arial" w:hAnsi="Arial" w:cs="Arial"/>
          <w:noProof/>
          <w:sz w:val="28"/>
          <w:szCs w:val="28"/>
          <w:lang w:val="es-ES"/>
        </w:rPr>
        <w:lastRenderedPageBreak/>
        <mc:AlternateContent>
          <mc:Choice Requires="wps">
            <w:drawing>
              <wp:anchor distT="0" distB="0" distL="114300" distR="114300" simplePos="0" relativeHeight="251780096" behindDoc="0" locked="0" layoutInCell="1" allowOverlap="1" wp14:anchorId="1346EB26" wp14:editId="09D492E4">
                <wp:simplePos x="0" y="0"/>
                <wp:positionH relativeFrom="column">
                  <wp:posOffset>4305300</wp:posOffset>
                </wp:positionH>
                <wp:positionV relativeFrom="paragraph">
                  <wp:posOffset>-506730</wp:posOffset>
                </wp:positionV>
                <wp:extent cx="914400" cy="385010"/>
                <wp:effectExtent l="0" t="0" r="0" b="0"/>
                <wp:wrapNone/>
                <wp:docPr id="64" name="Cuadro de texto 64"/>
                <wp:cNvGraphicFramePr/>
                <a:graphic xmlns:a="http://schemas.openxmlformats.org/drawingml/2006/main">
                  <a:graphicData uri="http://schemas.microsoft.com/office/word/2010/wordprocessingShape">
                    <wps:wsp>
                      <wps:cNvSpPr txBox="1"/>
                      <wps:spPr>
                        <a:xfrm>
                          <a:off x="0" y="0"/>
                          <a:ext cx="914400" cy="385010"/>
                        </a:xfrm>
                        <a:prstGeom prst="rect">
                          <a:avLst/>
                        </a:prstGeom>
                        <a:noFill/>
                        <a:ln w="6350">
                          <a:noFill/>
                        </a:ln>
                      </wps:spPr>
                      <wps:txbx>
                        <w:txbxContent>
                          <w:p w14:paraId="3EB8DDD2" w14:textId="77777777" w:rsidR="005C3780" w:rsidRPr="002F3AC4" w:rsidRDefault="005C3780" w:rsidP="005C3780">
                            <w:pPr>
                              <w:rPr>
                                <w:rFonts w:ascii="Arial" w:hAnsi="Arial" w:cs="Arial"/>
                                <w:lang w:val="es-ES"/>
                              </w:rPr>
                            </w:pPr>
                            <w:r w:rsidRPr="002F3AC4">
                              <w:rPr>
                                <w:rFonts w:ascii="Arial" w:hAnsi="Arial" w:cs="Arial"/>
                                <w:lang w:val="es-ES"/>
                              </w:rPr>
                              <w:t>Capítulo I</w:t>
                            </w:r>
                            <w:r>
                              <w:rPr>
                                <w:rFonts w:ascii="Arial" w:hAnsi="Arial" w:cs="Arial"/>
                                <w:lang w:val="es-ES"/>
                              </w:rPr>
                              <w:t>V</w:t>
                            </w:r>
                            <w:r w:rsidRPr="002F3AC4">
                              <w:rPr>
                                <w:rFonts w:ascii="Arial" w:hAnsi="Arial" w:cs="Arial"/>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6EB26" id="Cuadro de texto 64" o:spid="_x0000_s1084" type="#_x0000_t202" style="position:absolute;left:0;text-align:left;margin-left:339pt;margin-top:-39.9pt;width:1in;height:30.3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" filled="f" stroked="f" strokeweight=".5pt">
                <v:textbox>
                  <w:txbxContent>
                    <w:p w14:paraId="3EB8DDD2" w14:textId="77777777" w:rsidR="005C3780" w:rsidRPr="002F3AC4" w:rsidRDefault="005C3780" w:rsidP="005C3780">
                      <w:pPr>
                        <w:rPr>
                          <w:rFonts w:ascii="Arial" w:hAnsi="Arial" w:cs="Arial"/>
                          <w:lang w:val="es-ES"/>
                        </w:rPr>
                      </w:pPr>
                      <w:r w:rsidRPr="002F3AC4">
                        <w:rPr>
                          <w:rFonts w:ascii="Arial" w:hAnsi="Arial" w:cs="Arial"/>
                          <w:lang w:val="es-ES"/>
                        </w:rPr>
                        <w:t>Capítulo I</w:t>
                      </w:r>
                      <w:r>
                        <w:rPr>
                          <w:rFonts w:ascii="Arial" w:hAnsi="Arial" w:cs="Arial"/>
                          <w:lang w:val="es-ES"/>
                        </w:rPr>
                        <w:t>V</w:t>
                      </w:r>
                      <w:r w:rsidRPr="002F3AC4">
                        <w:rPr>
                          <w:rFonts w:ascii="Arial" w:hAnsi="Arial" w:cs="Arial"/>
                          <w:lang w:val="es-ES"/>
                        </w:rPr>
                        <w:t xml:space="preserve"> </w:t>
                      </w:r>
                    </w:p>
                  </w:txbxContent>
                </v:textbox>
              </v:shape>
            </w:pict>
          </mc:Fallback>
        </mc:AlternateContent>
      </w:r>
      <w:r w:rsidR="0005493C" w:rsidRPr="00085238">
        <w:rPr>
          <w:rFonts w:ascii="Arial" w:hAnsi="Arial" w:cs="Arial"/>
          <w:b/>
          <w:bCs/>
          <w:sz w:val="28"/>
          <w:szCs w:val="28"/>
        </w:rPr>
        <w:t xml:space="preserve">4.2 Organigrama </w:t>
      </w:r>
    </w:p>
    <w:p w14:paraId="1E5997F4" w14:textId="1E90D96B" w:rsidR="0005493C" w:rsidRDefault="008F02D3" w:rsidP="0005493C">
      <w:pPr>
        <w:spacing w:line="360" w:lineRule="auto"/>
        <w:ind w:firstLine="709"/>
        <w:jc w:val="both"/>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801600" behindDoc="0" locked="0" layoutInCell="1" allowOverlap="1" wp14:anchorId="2E83C5E8" wp14:editId="126174C8">
                <wp:simplePos x="0" y="0"/>
                <wp:positionH relativeFrom="column">
                  <wp:posOffset>2075180</wp:posOffset>
                </wp:positionH>
                <wp:positionV relativeFrom="paragraph">
                  <wp:posOffset>97790</wp:posOffset>
                </wp:positionV>
                <wp:extent cx="1496291" cy="522514"/>
                <wp:effectExtent l="0" t="0" r="8890" b="0"/>
                <wp:wrapNone/>
                <wp:docPr id="77" name="Cuadro de texto 77"/>
                <wp:cNvGraphicFramePr/>
                <a:graphic xmlns:a="http://schemas.openxmlformats.org/drawingml/2006/main">
                  <a:graphicData uri="http://schemas.microsoft.com/office/word/2010/wordprocessingShape">
                    <wps:wsp>
                      <wps:cNvSpPr txBox="1"/>
                      <wps:spPr>
                        <a:xfrm>
                          <a:off x="0" y="0"/>
                          <a:ext cx="1496291" cy="522514"/>
                        </a:xfrm>
                        <a:prstGeom prst="rect">
                          <a:avLst/>
                        </a:prstGeom>
                        <a:solidFill>
                          <a:srgbClr val="00B0F0"/>
                        </a:solidFill>
                        <a:ln w="6350">
                          <a:noFill/>
                        </a:ln>
                      </wps:spPr>
                      <wps:txbx>
                        <w:txbxContent>
                          <w:p w14:paraId="201FFE69" w14:textId="467D139E" w:rsidR="008F02D3" w:rsidRPr="008E36B9" w:rsidRDefault="008E36B9" w:rsidP="008E36B9">
                            <w:pPr>
                              <w:jc w:val="center"/>
                              <w:rPr>
                                <w:rFonts w:ascii="Arial" w:hAnsi="Arial" w:cs="Arial"/>
                                <w:sz w:val="24"/>
                                <w:szCs w:val="24"/>
                                <w:lang w:val="es-ES"/>
                              </w:rPr>
                            </w:pPr>
                            <w:r w:rsidRPr="008E36B9">
                              <w:rPr>
                                <w:rFonts w:ascii="Arial" w:hAnsi="Arial" w:cs="Arial"/>
                                <w:sz w:val="24"/>
                                <w:szCs w:val="24"/>
                                <w:lang w:val="es-ES"/>
                              </w:rPr>
                              <w:t>DIRECTOR GENERAL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3C5E8" id="Cuadro de texto 77" o:spid="_x0000_s1085" type="#_x0000_t202" style="position:absolute;left:0;text-align:left;margin-left:163.4pt;margin-top:7.7pt;width:117.8pt;height:41.1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" fillcolor="#00b0f0" stroked="f" strokeweight=".5pt">
                <v:textbox>
                  <w:txbxContent>
                    <w:p w14:paraId="201FFE69" w14:textId="467D139E" w:rsidR="008F02D3" w:rsidRPr="008E36B9" w:rsidRDefault="008E36B9" w:rsidP="008E36B9">
                      <w:pPr>
                        <w:jc w:val="center"/>
                        <w:rPr>
                          <w:rFonts w:ascii="Arial" w:hAnsi="Arial" w:cs="Arial"/>
                          <w:sz w:val="24"/>
                          <w:szCs w:val="24"/>
                          <w:lang w:val="es-ES"/>
                        </w:rPr>
                      </w:pPr>
                      <w:r w:rsidRPr="008E36B9">
                        <w:rPr>
                          <w:rFonts w:ascii="Arial" w:hAnsi="Arial" w:cs="Arial"/>
                          <w:sz w:val="24"/>
                          <w:szCs w:val="24"/>
                          <w:lang w:val="es-ES"/>
                        </w:rPr>
                        <w:t>DIRECTOR GENERAL</w:t>
                      </w:r>
                    </w:p>
                  </w:txbxContent>
                </v:textbox>
              </v:shape>
            </w:pict>
          </mc:Fallback>
        </mc:AlternateContent>
      </w:r>
    </w:p>
    <w:p w14:paraId="6E273FC8" w14:textId="6F0F6F84" w:rsidR="0005493C" w:rsidRDefault="0095187D" w:rsidP="0005493C">
      <w:pPr>
        <w:spacing w:line="360" w:lineRule="auto"/>
        <w:ind w:firstLine="709"/>
        <w:jc w:val="both"/>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823104" behindDoc="0" locked="0" layoutInCell="1" allowOverlap="1" wp14:anchorId="3E360188" wp14:editId="10DA2A5D">
                <wp:simplePos x="0" y="0"/>
                <wp:positionH relativeFrom="column">
                  <wp:posOffset>3377565</wp:posOffset>
                </wp:positionH>
                <wp:positionV relativeFrom="paragraph">
                  <wp:posOffset>215265</wp:posOffset>
                </wp:positionV>
                <wp:extent cx="1162050" cy="563880"/>
                <wp:effectExtent l="0" t="0" r="76200" b="64770"/>
                <wp:wrapNone/>
                <wp:docPr id="89" name="Conector recto de flecha 89"/>
                <wp:cNvGraphicFramePr/>
                <a:graphic xmlns:a="http://schemas.openxmlformats.org/drawingml/2006/main">
                  <a:graphicData uri="http://schemas.microsoft.com/office/word/2010/wordprocessingShape">
                    <wps:wsp>
                      <wps:cNvCnPr/>
                      <wps:spPr>
                        <a:xfrm>
                          <a:off x="0" y="0"/>
                          <a:ext cx="1162050" cy="5638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1D7CF30" id="_x0000_t32" coordsize="21600,21600" o:spt="32" o:oned="t" path="m,l21600,21600e" filled="f">
                <v:path arrowok="t" fillok="f" o:connecttype="none"/>
                <o:lock v:ext="edit" shapetype="t"/>
              </v:shapetype>
              <v:shape id="Conector recto de flecha 89" o:spid="_x0000_s1026" type="#_x0000_t32" style="position:absolute;margin-left:265.95pt;margin-top:16.95pt;width:91.5pt;height:44.4pt;z-index:251823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" strokecolor="#4472c4 [3204]" strokeweight=".5pt">
                <v:stroke endarrow="block" joinstyle="miter"/>
              </v:shape>
            </w:pict>
          </mc:Fallback>
        </mc:AlternateContent>
      </w:r>
      <w:r>
        <w:rPr>
          <w:rFonts w:ascii="Arial" w:hAnsi="Arial" w:cs="Arial"/>
          <w:b/>
          <w:bCs/>
          <w:noProof/>
          <w:sz w:val="28"/>
          <w:szCs w:val="28"/>
        </w:rPr>
        <mc:AlternateContent>
          <mc:Choice Requires="wps">
            <w:drawing>
              <wp:anchor distT="0" distB="0" distL="114300" distR="114300" simplePos="0" relativeHeight="251822080" behindDoc="0" locked="0" layoutInCell="1" allowOverlap="1" wp14:anchorId="26C8C0F2" wp14:editId="00EBCD7F">
                <wp:simplePos x="0" y="0"/>
                <wp:positionH relativeFrom="column">
                  <wp:posOffset>977265</wp:posOffset>
                </wp:positionH>
                <wp:positionV relativeFrom="paragraph">
                  <wp:posOffset>188595</wp:posOffset>
                </wp:positionV>
                <wp:extent cx="1238250" cy="647700"/>
                <wp:effectExtent l="38100" t="0" r="19050" b="57150"/>
                <wp:wrapNone/>
                <wp:docPr id="88" name="Conector recto de flecha 88"/>
                <wp:cNvGraphicFramePr/>
                <a:graphic xmlns:a="http://schemas.openxmlformats.org/drawingml/2006/main">
                  <a:graphicData uri="http://schemas.microsoft.com/office/word/2010/wordprocessingShape">
                    <wps:wsp>
                      <wps:cNvCnPr/>
                      <wps:spPr>
                        <a:xfrm flipH="1">
                          <a:off x="0" y="0"/>
                          <a:ext cx="1238250" cy="647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9E14A2" id="Conector recto de flecha 88" o:spid="_x0000_s1026" type="#_x0000_t32" style="position:absolute;margin-left:76.95pt;margin-top:14.85pt;width:97.5pt;height:51pt;flip:x;z-index:251822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" strokecolor="#4472c4 [3204]" strokeweight=".5pt">
                <v:stroke endarrow="block" joinstyle="miter"/>
              </v:shape>
            </w:pict>
          </mc:Fallback>
        </mc:AlternateContent>
      </w:r>
    </w:p>
    <w:p w14:paraId="72C6DB2E" w14:textId="5787977C" w:rsidR="0005493C" w:rsidRDefault="0005493C" w:rsidP="0005493C">
      <w:pPr>
        <w:spacing w:line="360" w:lineRule="auto"/>
        <w:ind w:firstLine="709"/>
        <w:jc w:val="both"/>
        <w:rPr>
          <w:rFonts w:ascii="Arial" w:hAnsi="Arial" w:cs="Arial"/>
          <w:b/>
          <w:bCs/>
          <w:sz w:val="28"/>
          <w:szCs w:val="28"/>
        </w:rPr>
      </w:pPr>
    </w:p>
    <w:p w14:paraId="51D379E8" w14:textId="0AD789BF" w:rsidR="0005493C" w:rsidRDefault="0095187D" w:rsidP="008E36B9">
      <w:pPr>
        <w:tabs>
          <w:tab w:val="left" w:pos="2749"/>
        </w:tabs>
        <w:spacing w:line="360" w:lineRule="auto"/>
        <w:ind w:firstLine="709"/>
        <w:jc w:val="both"/>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805696" behindDoc="0" locked="0" layoutInCell="1" allowOverlap="1" wp14:anchorId="73358780" wp14:editId="4E5E566D">
                <wp:simplePos x="0" y="0"/>
                <wp:positionH relativeFrom="column">
                  <wp:posOffset>3993515</wp:posOffset>
                </wp:positionH>
                <wp:positionV relativeFrom="paragraph">
                  <wp:posOffset>27305</wp:posOffset>
                </wp:positionV>
                <wp:extent cx="1496291" cy="688769"/>
                <wp:effectExtent l="0" t="0" r="8890" b="0"/>
                <wp:wrapNone/>
                <wp:docPr id="79" name="Cuadro de texto 79"/>
                <wp:cNvGraphicFramePr/>
                <a:graphic xmlns:a="http://schemas.openxmlformats.org/drawingml/2006/main">
                  <a:graphicData uri="http://schemas.microsoft.com/office/word/2010/wordprocessingShape">
                    <wps:wsp>
                      <wps:cNvSpPr txBox="1"/>
                      <wps:spPr>
                        <a:xfrm>
                          <a:off x="0" y="0"/>
                          <a:ext cx="1496291" cy="688769"/>
                        </a:xfrm>
                        <a:prstGeom prst="rect">
                          <a:avLst/>
                        </a:prstGeom>
                        <a:solidFill>
                          <a:srgbClr val="00B0F0"/>
                        </a:solidFill>
                        <a:ln w="6350">
                          <a:noFill/>
                        </a:ln>
                      </wps:spPr>
                      <wps:txbx>
                        <w:txbxContent>
                          <w:p w14:paraId="58BB3F3B" w14:textId="42AEF527" w:rsidR="008E36B9" w:rsidRPr="008E36B9" w:rsidRDefault="008E36B9" w:rsidP="008E36B9">
                            <w:pPr>
                              <w:jc w:val="center"/>
                              <w:rPr>
                                <w:rFonts w:ascii="Arial" w:hAnsi="Arial" w:cs="Arial"/>
                                <w:sz w:val="24"/>
                                <w:szCs w:val="24"/>
                                <w:lang w:val="es-ES"/>
                              </w:rPr>
                            </w:pPr>
                            <w:r>
                              <w:rPr>
                                <w:rFonts w:ascii="Arial" w:hAnsi="Arial" w:cs="Arial"/>
                                <w:sz w:val="24"/>
                                <w:szCs w:val="24"/>
                                <w:lang w:val="es-ES"/>
                              </w:rPr>
                              <w:t>COORDINADOR DE SERVICIOS MEDICOS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58780" id="Cuadro de texto 79" o:spid="_x0000_s1086" type="#_x0000_t202" style="position:absolute;left:0;text-align:left;margin-left:314.45pt;margin-top:2.15pt;width:117.8pt;height:54.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" fillcolor="#00b0f0" stroked="f" strokeweight=".5pt">
                <v:textbox>
                  <w:txbxContent>
                    <w:p w14:paraId="58BB3F3B" w14:textId="42AEF527" w:rsidR="008E36B9" w:rsidRPr="008E36B9" w:rsidRDefault="008E36B9" w:rsidP="008E36B9">
                      <w:pPr>
                        <w:jc w:val="center"/>
                        <w:rPr>
                          <w:rFonts w:ascii="Arial" w:hAnsi="Arial" w:cs="Arial"/>
                          <w:sz w:val="24"/>
                          <w:szCs w:val="24"/>
                          <w:lang w:val="es-ES"/>
                        </w:rPr>
                      </w:pPr>
                      <w:r>
                        <w:rPr>
                          <w:rFonts w:ascii="Arial" w:hAnsi="Arial" w:cs="Arial"/>
                          <w:sz w:val="24"/>
                          <w:szCs w:val="24"/>
                          <w:lang w:val="es-ES"/>
                        </w:rPr>
                        <w:t>COORDINADOR DE SERVICIOS MEDICOS</w:t>
                      </w:r>
                    </w:p>
                  </w:txbxContent>
                </v:textbox>
              </v:shape>
            </w:pict>
          </mc:Fallback>
        </mc:AlternateContent>
      </w:r>
      <w:r>
        <w:rPr>
          <w:rFonts w:ascii="Arial" w:hAnsi="Arial" w:cs="Arial"/>
          <w:b/>
          <w:bCs/>
          <w:noProof/>
          <w:sz w:val="28"/>
          <w:szCs w:val="28"/>
        </w:rPr>
        <mc:AlternateContent>
          <mc:Choice Requires="wps">
            <w:drawing>
              <wp:anchor distT="0" distB="0" distL="114300" distR="114300" simplePos="0" relativeHeight="251803648" behindDoc="0" locked="0" layoutInCell="1" allowOverlap="1" wp14:anchorId="1B9658B0" wp14:editId="0F1DB973">
                <wp:simplePos x="0" y="0"/>
                <wp:positionH relativeFrom="margin">
                  <wp:posOffset>-38100</wp:posOffset>
                </wp:positionH>
                <wp:positionV relativeFrom="paragraph">
                  <wp:posOffset>94615</wp:posOffset>
                </wp:positionV>
                <wp:extent cx="1496060" cy="521970"/>
                <wp:effectExtent l="0" t="0" r="8890" b="0"/>
                <wp:wrapNone/>
                <wp:docPr id="78" name="Cuadro de texto 78"/>
                <wp:cNvGraphicFramePr/>
                <a:graphic xmlns:a="http://schemas.openxmlformats.org/drawingml/2006/main">
                  <a:graphicData uri="http://schemas.microsoft.com/office/word/2010/wordprocessingShape">
                    <wps:wsp>
                      <wps:cNvSpPr txBox="1"/>
                      <wps:spPr>
                        <a:xfrm>
                          <a:off x="0" y="0"/>
                          <a:ext cx="1496060" cy="521970"/>
                        </a:xfrm>
                        <a:prstGeom prst="rect">
                          <a:avLst/>
                        </a:prstGeom>
                        <a:solidFill>
                          <a:srgbClr val="00B0F0"/>
                        </a:solidFill>
                        <a:ln w="6350">
                          <a:noFill/>
                        </a:ln>
                      </wps:spPr>
                      <wps:txbx>
                        <w:txbxContent>
                          <w:p w14:paraId="4A203C07" w14:textId="7F55A7E1" w:rsidR="008E36B9" w:rsidRDefault="008E36B9" w:rsidP="008E36B9">
                            <w:pPr>
                              <w:jc w:val="center"/>
                              <w:rPr>
                                <w:rFonts w:ascii="Arial" w:hAnsi="Arial" w:cs="Arial"/>
                                <w:sz w:val="24"/>
                                <w:szCs w:val="24"/>
                                <w:lang w:val="es-ES"/>
                              </w:rPr>
                            </w:pPr>
                            <w:r>
                              <w:rPr>
                                <w:rFonts w:ascii="Arial" w:hAnsi="Arial" w:cs="Arial"/>
                                <w:sz w:val="24"/>
                                <w:szCs w:val="24"/>
                                <w:lang w:val="es-ES"/>
                              </w:rPr>
                              <w:t>COORDINADOR ADMINISTRATIVO</w:t>
                            </w:r>
                          </w:p>
                          <w:p w14:paraId="14165AA0" w14:textId="77777777" w:rsidR="008E36B9" w:rsidRPr="008E36B9" w:rsidRDefault="008E36B9" w:rsidP="008E36B9">
                            <w:pPr>
                              <w:jc w:val="center"/>
                              <w:rPr>
                                <w:rFonts w:ascii="Arial" w:hAnsi="Arial" w:cs="Arial"/>
                                <w:sz w:val="24"/>
                                <w:szCs w:val="24"/>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658B0" id="Cuadro de texto 78" o:spid="_x0000_s1087" type="#_x0000_t202" style="position:absolute;left:0;text-align:left;margin-left:-3pt;margin-top:7.45pt;width:117.8pt;height:41.1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" fillcolor="#00b0f0" stroked="f" strokeweight=".5pt">
                <v:textbox>
                  <w:txbxContent>
                    <w:p w14:paraId="4A203C07" w14:textId="7F55A7E1" w:rsidR="008E36B9" w:rsidRDefault="008E36B9" w:rsidP="008E36B9">
                      <w:pPr>
                        <w:jc w:val="center"/>
                        <w:rPr>
                          <w:rFonts w:ascii="Arial" w:hAnsi="Arial" w:cs="Arial"/>
                          <w:sz w:val="24"/>
                          <w:szCs w:val="24"/>
                          <w:lang w:val="es-ES"/>
                        </w:rPr>
                      </w:pPr>
                      <w:r>
                        <w:rPr>
                          <w:rFonts w:ascii="Arial" w:hAnsi="Arial" w:cs="Arial"/>
                          <w:sz w:val="24"/>
                          <w:szCs w:val="24"/>
                          <w:lang w:val="es-ES"/>
                        </w:rPr>
                        <w:t>COORDINADOR ADMINISTRATIVO</w:t>
                      </w:r>
                    </w:p>
                    <w:p w14:paraId="14165AA0" w14:textId="77777777" w:rsidR="008E36B9" w:rsidRPr="008E36B9" w:rsidRDefault="008E36B9" w:rsidP="008E36B9">
                      <w:pPr>
                        <w:jc w:val="center"/>
                        <w:rPr>
                          <w:rFonts w:ascii="Arial" w:hAnsi="Arial" w:cs="Arial"/>
                          <w:sz w:val="24"/>
                          <w:szCs w:val="24"/>
                          <w:lang w:val="es-ES"/>
                        </w:rPr>
                      </w:pPr>
                    </w:p>
                  </w:txbxContent>
                </v:textbox>
                <w10:wrap anchorx="margin"/>
              </v:shape>
            </w:pict>
          </mc:Fallback>
        </mc:AlternateContent>
      </w:r>
      <w:r w:rsidR="008E36B9">
        <w:rPr>
          <w:rFonts w:ascii="Arial" w:hAnsi="Arial" w:cs="Arial"/>
          <w:b/>
          <w:bCs/>
          <w:sz w:val="28"/>
          <w:szCs w:val="28"/>
        </w:rPr>
        <w:tab/>
      </w:r>
    </w:p>
    <w:p w14:paraId="38F89F69" w14:textId="0FF78EA5" w:rsidR="0005493C" w:rsidRDefault="0095187D" w:rsidP="0005493C">
      <w:pPr>
        <w:spacing w:line="360" w:lineRule="auto"/>
        <w:ind w:firstLine="709"/>
        <w:jc w:val="both"/>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827200" behindDoc="0" locked="0" layoutInCell="1" allowOverlap="1" wp14:anchorId="2728000C" wp14:editId="31F94A73">
                <wp:simplePos x="0" y="0"/>
                <wp:positionH relativeFrom="column">
                  <wp:posOffset>4787265</wp:posOffset>
                </wp:positionH>
                <wp:positionV relativeFrom="paragraph">
                  <wp:posOffset>354330</wp:posOffset>
                </wp:positionV>
                <wp:extent cx="0" cy="419100"/>
                <wp:effectExtent l="76200" t="0" r="57150" b="57150"/>
                <wp:wrapNone/>
                <wp:docPr id="93" name="Conector recto de flecha 93"/>
                <wp:cNvGraphicFramePr/>
                <a:graphic xmlns:a="http://schemas.openxmlformats.org/drawingml/2006/main">
                  <a:graphicData uri="http://schemas.microsoft.com/office/word/2010/wordprocessingShape">
                    <wps:wsp>
                      <wps:cNvCnPr/>
                      <wps:spPr>
                        <a:xfrm>
                          <a:off x="0" y="0"/>
                          <a:ext cx="0" cy="419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A71431" id="Conector recto de flecha 93" o:spid="_x0000_s1026" type="#_x0000_t32" style="position:absolute;margin-left:376.95pt;margin-top:27.9pt;width:0;height:33pt;z-index:251827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" strokecolor="#4472c4 [3204]" strokeweight=".5pt">
                <v:stroke endarrow="block" joinstyle="miter"/>
              </v:shape>
            </w:pict>
          </mc:Fallback>
        </mc:AlternateContent>
      </w:r>
      <w:r>
        <w:rPr>
          <w:rFonts w:ascii="Arial" w:hAnsi="Arial" w:cs="Arial"/>
          <w:b/>
          <w:bCs/>
          <w:noProof/>
          <w:sz w:val="28"/>
          <w:szCs w:val="28"/>
        </w:rPr>
        <mc:AlternateContent>
          <mc:Choice Requires="wps">
            <w:drawing>
              <wp:anchor distT="0" distB="0" distL="114300" distR="114300" simplePos="0" relativeHeight="251824128" behindDoc="0" locked="0" layoutInCell="1" allowOverlap="1" wp14:anchorId="56E57C24" wp14:editId="08A16EA3">
                <wp:simplePos x="0" y="0"/>
                <wp:positionH relativeFrom="column">
                  <wp:posOffset>634365</wp:posOffset>
                </wp:positionH>
                <wp:positionV relativeFrom="paragraph">
                  <wp:posOffset>209550</wp:posOffset>
                </wp:positionV>
                <wp:extent cx="628650" cy="1021080"/>
                <wp:effectExtent l="0" t="0" r="57150" b="102870"/>
                <wp:wrapNone/>
                <wp:docPr id="90" name="Conector: angular 90"/>
                <wp:cNvGraphicFramePr/>
                <a:graphic xmlns:a="http://schemas.openxmlformats.org/drawingml/2006/main">
                  <a:graphicData uri="http://schemas.microsoft.com/office/word/2010/wordprocessingShape">
                    <wps:wsp>
                      <wps:cNvCnPr/>
                      <wps:spPr>
                        <a:xfrm>
                          <a:off x="0" y="0"/>
                          <a:ext cx="628650" cy="102108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C93A710"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90" o:spid="_x0000_s1026" type="#_x0000_t34" style="position:absolute;margin-left:49.95pt;margin-top:16.5pt;width:49.5pt;height:80.4pt;z-index:251824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" strokecolor="#4472c4 [3204]" strokeweight=".5pt">
                <v:stroke endarrow="block"/>
              </v:shape>
            </w:pict>
          </mc:Fallback>
        </mc:AlternateContent>
      </w:r>
    </w:p>
    <w:p w14:paraId="350848BA" w14:textId="47C6222C" w:rsidR="0005493C" w:rsidRDefault="008E36B9" w:rsidP="008E36B9">
      <w:pPr>
        <w:tabs>
          <w:tab w:val="left" w:pos="3310"/>
          <w:tab w:val="left" w:pos="7462"/>
        </w:tabs>
        <w:spacing w:line="360" w:lineRule="auto"/>
        <w:ind w:firstLine="709"/>
        <w:jc w:val="both"/>
        <w:rPr>
          <w:rFonts w:ascii="Arial" w:hAnsi="Arial" w:cs="Arial"/>
          <w:b/>
          <w:bCs/>
          <w:sz w:val="28"/>
          <w:szCs w:val="28"/>
        </w:rPr>
      </w:pPr>
      <w:r>
        <w:rPr>
          <w:rFonts w:ascii="Arial" w:hAnsi="Arial" w:cs="Arial"/>
          <w:b/>
          <w:bCs/>
          <w:sz w:val="28"/>
          <w:szCs w:val="28"/>
        </w:rPr>
        <w:tab/>
      </w:r>
      <w:r>
        <w:rPr>
          <w:rFonts w:ascii="Arial" w:hAnsi="Arial" w:cs="Arial"/>
          <w:b/>
          <w:bCs/>
          <w:sz w:val="28"/>
          <w:szCs w:val="28"/>
        </w:rPr>
        <w:tab/>
      </w:r>
    </w:p>
    <w:p w14:paraId="19DAC949" w14:textId="6BEA1B18" w:rsidR="0005493C" w:rsidRDefault="0095187D" w:rsidP="0005493C">
      <w:pPr>
        <w:spacing w:line="360" w:lineRule="auto"/>
        <w:ind w:firstLine="709"/>
        <w:jc w:val="both"/>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815936" behindDoc="0" locked="0" layoutInCell="1" allowOverlap="1" wp14:anchorId="51E96118" wp14:editId="1B171C8F">
                <wp:simplePos x="0" y="0"/>
                <wp:positionH relativeFrom="margin">
                  <wp:align>right</wp:align>
                </wp:positionH>
                <wp:positionV relativeFrom="paragraph">
                  <wp:posOffset>13335</wp:posOffset>
                </wp:positionV>
                <wp:extent cx="1496291" cy="522514"/>
                <wp:effectExtent l="0" t="0" r="8890" b="0"/>
                <wp:wrapNone/>
                <wp:docPr id="84" name="Cuadro de texto 84"/>
                <wp:cNvGraphicFramePr/>
                <a:graphic xmlns:a="http://schemas.openxmlformats.org/drawingml/2006/main">
                  <a:graphicData uri="http://schemas.microsoft.com/office/word/2010/wordprocessingShape">
                    <wps:wsp>
                      <wps:cNvSpPr txBox="1"/>
                      <wps:spPr>
                        <a:xfrm>
                          <a:off x="0" y="0"/>
                          <a:ext cx="1496291" cy="522514"/>
                        </a:xfrm>
                        <a:prstGeom prst="rect">
                          <a:avLst/>
                        </a:prstGeom>
                        <a:solidFill>
                          <a:srgbClr val="00B0F0"/>
                        </a:solidFill>
                        <a:ln w="6350">
                          <a:noFill/>
                        </a:ln>
                      </wps:spPr>
                      <wps:txbx>
                        <w:txbxContent>
                          <w:p w14:paraId="2A129F94" w14:textId="55C8C36F" w:rsidR="008E36B9" w:rsidRPr="008E36B9" w:rsidRDefault="008E36B9" w:rsidP="008E36B9">
                            <w:pPr>
                              <w:jc w:val="center"/>
                              <w:rPr>
                                <w:rFonts w:ascii="Arial" w:hAnsi="Arial" w:cs="Arial"/>
                                <w:sz w:val="24"/>
                                <w:szCs w:val="24"/>
                                <w:lang w:val="es-ES"/>
                              </w:rPr>
                            </w:pPr>
                            <w:r>
                              <w:rPr>
                                <w:rFonts w:ascii="Arial" w:hAnsi="Arial" w:cs="Arial"/>
                                <w:sz w:val="24"/>
                                <w:szCs w:val="24"/>
                                <w:lang w:val="es-ES"/>
                              </w:rPr>
                              <w:t>MEDICOS DIABETOLOGOS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96118" id="Cuadro de texto 84" o:spid="_x0000_s1088" type="#_x0000_t202" style="position:absolute;left:0;text-align:left;margin-left:66.6pt;margin-top:1.05pt;width:117.8pt;height:41.15pt;z-index:251815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" fillcolor="#00b0f0" stroked="f" strokeweight=".5pt">
                <v:textbox>
                  <w:txbxContent>
                    <w:p w14:paraId="2A129F94" w14:textId="55C8C36F" w:rsidR="008E36B9" w:rsidRPr="008E36B9" w:rsidRDefault="008E36B9" w:rsidP="008E36B9">
                      <w:pPr>
                        <w:jc w:val="center"/>
                        <w:rPr>
                          <w:rFonts w:ascii="Arial" w:hAnsi="Arial" w:cs="Arial"/>
                          <w:sz w:val="24"/>
                          <w:szCs w:val="24"/>
                          <w:lang w:val="es-ES"/>
                        </w:rPr>
                      </w:pPr>
                      <w:r>
                        <w:rPr>
                          <w:rFonts w:ascii="Arial" w:hAnsi="Arial" w:cs="Arial"/>
                          <w:sz w:val="24"/>
                          <w:szCs w:val="24"/>
                          <w:lang w:val="es-ES"/>
                        </w:rPr>
                        <w:t>MEDICOS DIABETOLOGOS</w:t>
                      </w:r>
                    </w:p>
                  </w:txbxContent>
                </v:textbox>
                <w10:wrap anchorx="margin"/>
              </v:shape>
            </w:pict>
          </mc:Fallback>
        </mc:AlternateContent>
      </w:r>
      <w:r>
        <w:rPr>
          <w:rFonts w:ascii="Arial" w:hAnsi="Arial" w:cs="Arial"/>
          <w:b/>
          <w:bCs/>
          <w:noProof/>
          <w:sz w:val="28"/>
          <w:szCs w:val="28"/>
        </w:rPr>
        <mc:AlternateContent>
          <mc:Choice Requires="wps">
            <w:drawing>
              <wp:anchor distT="0" distB="0" distL="114300" distR="114300" simplePos="0" relativeHeight="251807744" behindDoc="0" locked="0" layoutInCell="1" allowOverlap="1" wp14:anchorId="6DB85533" wp14:editId="5DF5147B">
                <wp:simplePos x="0" y="0"/>
                <wp:positionH relativeFrom="column">
                  <wp:posOffset>1367790</wp:posOffset>
                </wp:positionH>
                <wp:positionV relativeFrom="paragraph">
                  <wp:posOffset>19050</wp:posOffset>
                </wp:positionV>
                <wp:extent cx="1496291" cy="688769"/>
                <wp:effectExtent l="0" t="0" r="8890" b="0"/>
                <wp:wrapNone/>
                <wp:docPr id="80" name="Cuadro de texto 80"/>
                <wp:cNvGraphicFramePr/>
                <a:graphic xmlns:a="http://schemas.openxmlformats.org/drawingml/2006/main">
                  <a:graphicData uri="http://schemas.microsoft.com/office/word/2010/wordprocessingShape">
                    <wps:wsp>
                      <wps:cNvSpPr txBox="1"/>
                      <wps:spPr>
                        <a:xfrm>
                          <a:off x="0" y="0"/>
                          <a:ext cx="1496291" cy="688769"/>
                        </a:xfrm>
                        <a:prstGeom prst="rect">
                          <a:avLst/>
                        </a:prstGeom>
                        <a:solidFill>
                          <a:srgbClr val="00B0F0"/>
                        </a:solidFill>
                        <a:ln w="6350">
                          <a:noFill/>
                        </a:ln>
                      </wps:spPr>
                      <wps:txbx>
                        <w:txbxContent>
                          <w:p w14:paraId="4CFFBCD2" w14:textId="6CD71A0D" w:rsidR="008E36B9" w:rsidRPr="008E36B9" w:rsidRDefault="008E36B9" w:rsidP="008E36B9">
                            <w:pPr>
                              <w:jc w:val="center"/>
                              <w:rPr>
                                <w:rFonts w:ascii="Arial" w:hAnsi="Arial" w:cs="Arial"/>
                                <w:sz w:val="24"/>
                                <w:szCs w:val="24"/>
                                <w:lang w:val="es-ES"/>
                              </w:rPr>
                            </w:pPr>
                            <w:r>
                              <w:rPr>
                                <w:rFonts w:ascii="Arial" w:hAnsi="Arial" w:cs="Arial"/>
                                <w:sz w:val="24"/>
                                <w:szCs w:val="24"/>
                                <w:lang w:val="es-ES"/>
                              </w:rPr>
                              <w:t>AREAS DE ANLISIS FINANCIEROS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85533" id="Cuadro de texto 80" o:spid="_x0000_s1089" type="#_x0000_t202" style="position:absolute;left:0;text-align:left;margin-left:107.7pt;margin-top:1.5pt;width:117.8pt;height:54.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" fillcolor="#00b0f0" stroked="f" strokeweight=".5pt">
                <v:textbox>
                  <w:txbxContent>
                    <w:p w14:paraId="4CFFBCD2" w14:textId="6CD71A0D" w:rsidR="008E36B9" w:rsidRPr="008E36B9" w:rsidRDefault="008E36B9" w:rsidP="008E36B9">
                      <w:pPr>
                        <w:jc w:val="center"/>
                        <w:rPr>
                          <w:rFonts w:ascii="Arial" w:hAnsi="Arial" w:cs="Arial"/>
                          <w:sz w:val="24"/>
                          <w:szCs w:val="24"/>
                          <w:lang w:val="es-ES"/>
                        </w:rPr>
                      </w:pPr>
                      <w:r>
                        <w:rPr>
                          <w:rFonts w:ascii="Arial" w:hAnsi="Arial" w:cs="Arial"/>
                          <w:sz w:val="24"/>
                          <w:szCs w:val="24"/>
                          <w:lang w:val="es-ES"/>
                        </w:rPr>
                        <w:t>AREAS DE ANLISIS FINANCIEROS</w:t>
                      </w:r>
                    </w:p>
                  </w:txbxContent>
                </v:textbox>
              </v:shape>
            </w:pict>
          </mc:Fallback>
        </mc:AlternateContent>
      </w:r>
    </w:p>
    <w:p w14:paraId="7968B475" w14:textId="697386BE" w:rsidR="0005493C" w:rsidRDefault="0095187D" w:rsidP="0005493C">
      <w:pPr>
        <w:spacing w:line="360" w:lineRule="auto"/>
        <w:ind w:firstLine="709"/>
        <w:jc w:val="both"/>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828224" behindDoc="0" locked="0" layoutInCell="1" allowOverlap="1" wp14:anchorId="100514A6" wp14:editId="4FC1078A">
                <wp:simplePos x="0" y="0"/>
                <wp:positionH relativeFrom="column">
                  <wp:posOffset>4768215</wp:posOffset>
                </wp:positionH>
                <wp:positionV relativeFrom="paragraph">
                  <wp:posOffset>158115</wp:posOffset>
                </wp:positionV>
                <wp:extent cx="0" cy="609600"/>
                <wp:effectExtent l="76200" t="0" r="57150" b="57150"/>
                <wp:wrapNone/>
                <wp:docPr id="94" name="Conector recto de flecha 94"/>
                <wp:cNvGraphicFramePr/>
                <a:graphic xmlns:a="http://schemas.openxmlformats.org/drawingml/2006/main">
                  <a:graphicData uri="http://schemas.microsoft.com/office/word/2010/wordprocessingShape">
                    <wps:wsp>
                      <wps:cNvCnPr/>
                      <wps:spPr>
                        <a:xfrm>
                          <a:off x="0" y="0"/>
                          <a:ext cx="0" cy="609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FA3DFD" id="Conector recto de flecha 94" o:spid="_x0000_s1026" type="#_x0000_t32" style="position:absolute;margin-left:375.45pt;margin-top:12.45pt;width:0;height:48pt;z-index:251828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" strokecolor="#4472c4 [3204]" strokeweight=".5pt">
                <v:stroke endarrow="block" joinstyle="miter"/>
              </v:shape>
            </w:pict>
          </mc:Fallback>
        </mc:AlternateContent>
      </w:r>
      <w:r>
        <w:rPr>
          <w:rFonts w:ascii="Arial" w:hAnsi="Arial" w:cs="Arial"/>
          <w:b/>
          <w:bCs/>
          <w:noProof/>
          <w:sz w:val="28"/>
          <w:szCs w:val="28"/>
        </w:rPr>
        <mc:AlternateContent>
          <mc:Choice Requires="wps">
            <w:drawing>
              <wp:anchor distT="0" distB="0" distL="114300" distR="114300" simplePos="0" relativeHeight="251825152" behindDoc="0" locked="0" layoutInCell="1" allowOverlap="1" wp14:anchorId="22498065" wp14:editId="7DCA3306">
                <wp:simplePos x="0" y="0"/>
                <wp:positionH relativeFrom="column">
                  <wp:posOffset>2025015</wp:posOffset>
                </wp:positionH>
                <wp:positionV relativeFrom="paragraph">
                  <wp:posOffset>348615</wp:posOffset>
                </wp:positionV>
                <wp:extent cx="0" cy="381000"/>
                <wp:effectExtent l="76200" t="0" r="95250" b="57150"/>
                <wp:wrapNone/>
                <wp:docPr id="91" name="Conector recto de flecha 91"/>
                <wp:cNvGraphicFramePr/>
                <a:graphic xmlns:a="http://schemas.openxmlformats.org/drawingml/2006/main">
                  <a:graphicData uri="http://schemas.microsoft.com/office/word/2010/wordprocessingShape">
                    <wps:wsp>
                      <wps:cNvCnPr/>
                      <wps:spPr>
                        <a:xfrm>
                          <a:off x="0" y="0"/>
                          <a:ext cx="0" cy="381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562780" id="Conector recto de flecha 91" o:spid="_x0000_s1026" type="#_x0000_t32" style="position:absolute;margin-left:159.45pt;margin-top:27.45pt;width:0;height:30pt;z-index:251825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" strokecolor="#4472c4 [3204]" strokeweight=".5pt">
                <v:stroke endarrow="block" joinstyle="miter"/>
              </v:shape>
            </w:pict>
          </mc:Fallback>
        </mc:AlternateContent>
      </w:r>
    </w:p>
    <w:p w14:paraId="40DFDC86" w14:textId="4F907A0A" w:rsidR="0005493C" w:rsidRDefault="0095187D" w:rsidP="0005493C">
      <w:pPr>
        <w:spacing w:line="360" w:lineRule="auto"/>
        <w:ind w:firstLine="709"/>
        <w:jc w:val="both"/>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813888" behindDoc="0" locked="0" layoutInCell="1" allowOverlap="1" wp14:anchorId="02EBA52C" wp14:editId="70E239FA">
                <wp:simplePos x="0" y="0"/>
                <wp:positionH relativeFrom="margin">
                  <wp:align>right</wp:align>
                </wp:positionH>
                <wp:positionV relativeFrom="paragraph">
                  <wp:posOffset>416560</wp:posOffset>
                </wp:positionV>
                <wp:extent cx="1496060" cy="502920"/>
                <wp:effectExtent l="0" t="0" r="8890" b="0"/>
                <wp:wrapNone/>
                <wp:docPr id="83" name="Cuadro de texto 83"/>
                <wp:cNvGraphicFramePr/>
                <a:graphic xmlns:a="http://schemas.openxmlformats.org/drawingml/2006/main">
                  <a:graphicData uri="http://schemas.microsoft.com/office/word/2010/wordprocessingShape">
                    <wps:wsp>
                      <wps:cNvSpPr txBox="1"/>
                      <wps:spPr>
                        <a:xfrm>
                          <a:off x="0" y="0"/>
                          <a:ext cx="1496060" cy="502920"/>
                        </a:xfrm>
                        <a:prstGeom prst="rect">
                          <a:avLst/>
                        </a:prstGeom>
                        <a:solidFill>
                          <a:srgbClr val="00B0F0"/>
                        </a:solidFill>
                        <a:ln w="6350">
                          <a:noFill/>
                        </a:ln>
                      </wps:spPr>
                      <wps:txbx>
                        <w:txbxContent>
                          <w:p w14:paraId="5426B451" w14:textId="68243AF6" w:rsidR="008E36B9" w:rsidRPr="008E36B9" w:rsidRDefault="008E36B9" w:rsidP="008E36B9">
                            <w:pPr>
                              <w:jc w:val="center"/>
                              <w:rPr>
                                <w:rFonts w:ascii="Arial" w:hAnsi="Arial" w:cs="Arial"/>
                                <w:sz w:val="24"/>
                                <w:szCs w:val="24"/>
                                <w:lang w:val="es-ES"/>
                              </w:rPr>
                            </w:pPr>
                            <w:r>
                              <w:rPr>
                                <w:rFonts w:ascii="Arial" w:hAnsi="Arial" w:cs="Arial"/>
                                <w:sz w:val="24"/>
                                <w:szCs w:val="24"/>
                                <w:lang w:val="es-ES"/>
                              </w:rPr>
                              <w:t>MEDICOS GENERALES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BA52C" id="Cuadro de texto 83" o:spid="_x0000_s1090" type="#_x0000_t202" style="position:absolute;left:0;text-align:left;margin-left:66.6pt;margin-top:32.8pt;width:117.8pt;height:39.6pt;z-index:251813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" fillcolor="#00b0f0" stroked="f" strokeweight=".5pt">
                <v:textbox>
                  <w:txbxContent>
                    <w:p w14:paraId="5426B451" w14:textId="68243AF6" w:rsidR="008E36B9" w:rsidRPr="008E36B9" w:rsidRDefault="008E36B9" w:rsidP="008E36B9">
                      <w:pPr>
                        <w:jc w:val="center"/>
                        <w:rPr>
                          <w:rFonts w:ascii="Arial" w:hAnsi="Arial" w:cs="Arial"/>
                          <w:sz w:val="24"/>
                          <w:szCs w:val="24"/>
                          <w:lang w:val="es-ES"/>
                        </w:rPr>
                      </w:pPr>
                      <w:r>
                        <w:rPr>
                          <w:rFonts w:ascii="Arial" w:hAnsi="Arial" w:cs="Arial"/>
                          <w:sz w:val="24"/>
                          <w:szCs w:val="24"/>
                          <w:lang w:val="es-ES"/>
                        </w:rPr>
                        <w:t>MEDICOS GENERALES</w:t>
                      </w:r>
                    </w:p>
                  </w:txbxContent>
                </v:textbox>
                <w10:wrap anchorx="margin"/>
              </v:shape>
            </w:pict>
          </mc:Fallback>
        </mc:AlternateContent>
      </w:r>
    </w:p>
    <w:p w14:paraId="671BC96F" w14:textId="353D01DB" w:rsidR="0005493C" w:rsidRDefault="0095187D" w:rsidP="0005493C">
      <w:pPr>
        <w:spacing w:line="360" w:lineRule="auto"/>
        <w:ind w:firstLine="709"/>
        <w:jc w:val="both"/>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811840" behindDoc="0" locked="0" layoutInCell="1" allowOverlap="1" wp14:anchorId="679236F3" wp14:editId="7A7CEBC5">
                <wp:simplePos x="0" y="0"/>
                <wp:positionH relativeFrom="margin">
                  <wp:posOffset>1252855</wp:posOffset>
                </wp:positionH>
                <wp:positionV relativeFrom="paragraph">
                  <wp:posOffset>27305</wp:posOffset>
                </wp:positionV>
                <wp:extent cx="1614805" cy="593725"/>
                <wp:effectExtent l="0" t="0" r="4445" b="0"/>
                <wp:wrapNone/>
                <wp:docPr id="82" name="Cuadro de texto 82"/>
                <wp:cNvGraphicFramePr/>
                <a:graphic xmlns:a="http://schemas.openxmlformats.org/drawingml/2006/main">
                  <a:graphicData uri="http://schemas.microsoft.com/office/word/2010/wordprocessingShape">
                    <wps:wsp>
                      <wps:cNvSpPr txBox="1"/>
                      <wps:spPr>
                        <a:xfrm>
                          <a:off x="0" y="0"/>
                          <a:ext cx="1614805" cy="593725"/>
                        </a:xfrm>
                        <a:prstGeom prst="rect">
                          <a:avLst/>
                        </a:prstGeom>
                        <a:solidFill>
                          <a:srgbClr val="00B0F0"/>
                        </a:solidFill>
                        <a:ln w="6350">
                          <a:noFill/>
                        </a:ln>
                      </wps:spPr>
                      <wps:txbx>
                        <w:txbxContent>
                          <w:p w14:paraId="04264730" w14:textId="69BDDB4A" w:rsidR="008E36B9" w:rsidRPr="008E36B9" w:rsidRDefault="008E36B9" w:rsidP="008E36B9">
                            <w:pPr>
                              <w:jc w:val="center"/>
                              <w:rPr>
                                <w:rFonts w:ascii="Arial" w:hAnsi="Arial" w:cs="Arial"/>
                                <w:sz w:val="24"/>
                                <w:szCs w:val="24"/>
                                <w:lang w:val="es-ES"/>
                              </w:rPr>
                            </w:pPr>
                            <w:r>
                              <w:rPr>
                                <w:rFonts w:ascii="Arial" w:hAnsi="Arial" w:cs="Arial"/>
                                <w:sz w:val="24"/>
                                <w:szCs w:val="24"/>
                                <w:lang w:val="es-ES"/>
                              </w:rPr>
                              <w:t xml:space="preserve">AREAS DE ADMINISTRACION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236F3" id="Cuadro de texto 82" o:spid="_x0000_s1091" type="#_x0000_t202" style="position:absolute;left:0;text-align:left;margin-left:98.65pt;margin-top:2.15pt;width:127.15pt;height:46.75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" fillcolor="#00b0f0" stroked="f" strokeweight=".5pt">
                <v:textbox>
                  <w:txbxContent>
                    <w:p w14:paraId="04264730" w14:textId="69BDDB4A" w:rsidR="008E36B9" w:rsidRPr="008E36B9" w:rsidRDefault="008E36B9" w:rsidP="008E36B9">
                      <w:pPr>
                        <w:jc w:val="center"/>
                        <w:rPr>
                          <w:rFonts w:ascii="Arial" w:hAnsi="Arial" w:cs="Arial"/>
                          <w:sz w:val="24"/>
                          <w:szCs w:val="24"/>
                          <w:lang w:val="es-ES"/>
                        </w:rPr>
                      </w:pPr>
                      <w:r>
                        <w:rPr>
                          <w:rFonts w:ascii="Arial" w:hAnsi="Arial" w:cs="Arial"/>
                          <w:sz w:val="24"/>
                          <w:szCs w:val="24"/>
                          <w:lang w:val="es-ES"/>
                        </w:rPr>
                        <w:t xml:space="preserve">AREAS DE ADMINISTRACION </w:t>
                      </w:r>
                    </w:p>
                  </w:txbxContent>
                </v:textbox>
                <w10:wrap anchorx="margin"/>
              </v:shape>
            </w:pict>
          </mc:Fallback>
        </mc:AlternateContent>
      </w:r>
    </w:p>
    <w:p w14:paraId="300B8F7A" w14:textId="6FDC5883" w:rsidR="0005493C" w:rsidRDefault="00AD6EAB" w:rsidP="0005493C">
      <w:pPr>
        <w:spacing w:line="360" w:lineRule="auto"/>
        <w:ind w:firstLine="709"/>
        <w:jc w:val="both"/>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829248" behindDoc="0" locked="0" layoutInCell="1" allowOverlap="1" wp14:anchorId="733C9E49" wp14:editId="3CD69E88">
                <wp:simplePos x="0" y="0"/>
                <wp:positionH relativeFrom="column">
                  <wp:posOffset>4749165</wp:posOffset>
                </wp:positionH>
                <wp:positionV relativeFrom="paragraph">
                  <wp:posOffset>152400</wp:posOffset>
                </wp:positionV>
                <wp:extent cx="0" cy="514350"/>
                <wp:effectExtent l="76200" t="0" r="57150" b="57150"/>
                <wp:wrapNone/>
                <wp:docPr id="95" name="Conector recto de flecha 95"/>
                <wp:cNvGraphicFramePr/>
                <a:graphic xmlns:a="http://schemas.openxmlformats.org/drawingml/2006/main">
                  <a:graphicData uri="http://schemas.microsoft.com/office/word/2010/wordprocessingShape">
                    <wps:wsp>
                      <wps:cNvCnPr/>
                      <wps:spPr>
                        <a:xfrm>
                          <a:off x="0" y="0"/>
                          <a:ext cx="0" cy="514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37F6F1" id="Conector recto de flecha 95" o:spid="_x0000_s1026" type="#_x0000_t32" style="position:absolute;margin-left:373.95pt;margin-top:12pt;width:0;height:40.5pt;z-index:251829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" strokecolor="#4472c4 [3204]" strokeweight=".5pt">
                <v:stroke endarrow="block" joinstyle="miter"/>
              </v:shape>
            </w:pict>
          </mc:Fallback>
        </mc:AlternateContent>
      </w:r>
      <w:r w:rsidR="0095187D">
        <w:rPr>
          <w:rFonts w:ascii="Arial" w:hAnsi="Arial" w:cs="Arial"/>
          <w:b/>
          <w:bCs/>
          <w:noProof/>
          <w:sz w:val="28"/>
          <w:szCs w:val="28"/>
        </w:rPr>
        <mc:AlternateContent>
          <mc:Choice Requires="wps">
            <w:drawing>
              <wp:anchor distT="0" distB="0" distL="114300" distR="114300" simplePos="0" relativeHeight="251826176" behindDoc="0" locked="0" layoutInCell="1" allowOverlap="1" wp14:anchorId="2809CDFE" wp14:editId="7E876C93">
                <wp:simplePos x="0" y="0"/>
                <wp:positionH relativeFrom="column">
                  <wp:posOffset>1986915</wp:posOffset>
                </wp:positionH>
                <wp:positionV relativeFrom="paragraph">
                  <wp:posOffset>247650</wp:posOffset>
                </wp:positionV>
                <wp:extent cx="19050" cy="419100"/>
                <wp:effectExtent l="76200" t="0" r="57150" b="57150"/>
                <wp:wrapNone/>
                <wp:docPr id="92" name="Conector recto de flecha 92"/>
                <wp:cNvGraphicFramePr/>
                <a:graphic xmlns:a="http://schemas.openxmlformats.org/drawingml/2006/main">
                  <a:graphicData uri="http://schemas.microsoft.com/office/word/2010/wordprocessingShape">
                    <wps:wsp>
                      <wps:cNvCnPr/>
                      <wps:spPr>
                        <a:xfrm flipH="1">
                          <a:off x="0" y="0"/>
                          <a:ext cx="19050" cy="419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237667" id="Conector recto de flecha 92" o:spid="_x0000_s1026" type="#_x0000_t32" style="position:absolute;margin-left:156.45pt;margin-top:19.5pt;width:1.5pt;height:33pt;flip:x;z-index:251826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" strokecolor="#4472c4 [3204]" strokeweight=".5pt">
                <v:stroke endarrow="block" joinstyle="miter"/>
              </v:shape>
            </w:pict>
          </mc:Fallback>
        </mc:AlternateContent>
      </w:r>
    </w:p>
    <w:p w14:paraId="468C013A" w14:textId="7F440A25" w:rsidR="0005493C" w:rsidRDefault="0095187D" w:rsidP="0005493C">
      <w:pPr>
        <w:spacing w:line="360" w:lineRule="auto"/>
        <w:ind w:firstLine="709"/>
        <w:jc w:val="both"/>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817984" behindDoc="0" locked="0" layoutInCell="1" allowOverlap="1" wp14:anchorId="32028890" wp14:editId="286CDD2F">
                <wp:simplePos x="0" y="0"/>
                <wp:positionH relativeFrom="margin">
                  <wp:align>right</wp:align>
                </wp:positionH>
                <wp:positionV relativeFrom="paragraph">
                  <wp:posOffset>353695</wp:posOffset>
                </wp:positionV>
                <wp:extent cx="1816924" cy="521970"/>
                <wp:effectExtent l="0" t="0" r="0" b="0"/>
                <wp:wrapNone/>
                <wp:docPr id="85" name="Cuadro de texto 85"/>
                <wp:cNvGraphicFramePr/>
                <a:graphic xmlns:a="http://schemas.openxmlformats.org/drawingml/2006/main">
                  <a:graphicData uri="http://schemas.microsoft.com/office/word/2010/wordprocessingShape">
                    <wps:wsp>
                      <wps:cNvSpPr txBox="1"/>
                      <wps:spPr>
                        <a:xfrm>
                          <a:off x="0" y="0"/>
                          <a:ext cx="1816924" cy="521970"/>
                        </a:xfrm>
                        <a:prstGeom prst="rect">
                          <a:avLst/>
                        </a:prstGeom>
                        <a:solidFill>
                          <a:srgbClr val="00B0F0"/>
                        </a:solidFill>
                        <a:ln w="6350">
                          <a:noFill/>
                        </a:ln>
                      </wps:spPr>
                      <wps:txbx>
                        <w:txbxContent>
                          <w:p w14:paraId="11FE4C33" w14:textId="41EF3FBE" w:rsidR="008E36B9" w:rsidRPr="008E36B9" w:rsidRDefault="008E36B9" w:rsidP="008E36B9">
                            <w:pPr>
                              <w:jc w:val="center"/>
                              <w:rPr>
                                <w:rFonts w:ascii="Arial" w:hAnsi="Arial" w:cs="Arial"/>
                                <w:sz w:val="24"/>
                                <w:szCs w:val="24"/>
                                <w:lang w:val="es-ES"/>
                              </w:rPr>
                            </w:pPr>
                            <w:r>
                              <w:rPr>
                                <w:rFonts w:ascii="Arial" w:hAnsi="Arial" w:cs="Arial"/>
                                <w:sz w:val="24"/>
                                <w:szCs w:val="24"/>
                                <w:lang w:val="es-ES"/>
                              </w:rPr>
                              <w:t>MEDICOS ENDOCRINOLOGOS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28890" id="Cuadro de texto 85" o:spid="_x0000_s1092" type="#_x0000_t202" style="position:absolute;left:0;text-align:left;margin-left:91.85pt;margin-top:27.85pt;width:143.05pt;height:41.1pt;z-index:251817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" fillcolor="#00b0f0" stroked="f" strokeweight=".5pt">
                <v:textbox>
                  <w:txbxContent>
                    <w:p w14:paraId="11FE4C33" w14:textId="41EF3FBE" w:rsidR="008E36B9" w:rsidRPr="008E36B9" w:rsidRDefault="008E36B9" w:rsidP="008E36B9">
                      <w:pPr>
                        <w:jc w:val="center"/>
                        <w:rPr>
                          <w:rFonts w:ascii="Arial" w:hAnsi="Arial" w:cs="Arial"/>
                          <w:sz w:val="24"/>
                          <w:szCs w:val="24"/>
                          <w:lang w:val="es-ES"/>
                        </w:rPr>
                      </w:pPr>
                      <w:r>
                        <w:rPr>
                          <w:rFonts w:ascii="Arial" w:hAnsi="Arial" w:cs="Arial"/>
                          <w:sz w:val="24"/>
                          <w:szCs w:val="24"/>
                          <w:lang w:val="es-ES"/>
                        </w:rPr>
                        <w:t>MEDICOS ENDOCRINOLOGOS</w:t>
                      </w:r>
                    </w:p>
                  </w:txbxContent>
                </v:textbox>
                <w10:wrap anchorx="margin"/>
              </v:shape>
            </w:pict>
          </mc:Fallback>
        </mc:AlternateContent>
      </w:r>
      <w:r>
        <w:rPr>
          <w:rFonts w:ascii="Arial" w:hAnsi="Arial" w:cs="Arial"/>
          <w:b/>
          <w:bCs/>
          <w:noProof/>
          <w:sz w:val="28"/>
          <w:szCs w:val="28"/>
        </w:rPr>
        <mc:AlternateContent>
          <mc:Choice Requires="wps">
            <w:drawing>
              <wp:anchor distT="0" distB="0" distL="114300" distR="114300" simplePos="0" relativeHeight="251809792" behindDoc="0" locked="0" layoutInCell="1" allowOverlap="1" wp14:anchorId="149AABE7" wp14:editId="75612AC8">
                <wp:simplePos x="0" y="0"/>
                <wp:positionH relativeFrom="column">
                  <wp:posOffset>1313815</wp:posOffset>
                </wp:positionH>
                <wp:positionV relativeFrom="paragraph">
                  <wp:posOffset>308610</wp:posOffset>
                </wp:positionV>
                <wp:extent cx="1496291" cy="712520"/>
                <wp:effectExtent l="0" t="0" r="8890" b="0"/>
                <wp:wrapNone/>
                <wp:docPr id="81" name="Cuadro de texto 81"/>
                <wp:cNvGraphicFramePr/>
                <a:graphic xmlns:a="http://schemas.openxmlformats.org/drawingml/2006/main">
                  <a:graphicData uri="http://schemas.microsoft.com/office/word/2010/wordprocessingShape">
                    <wps:wsp>
                      <wps:cNvSpPr txBox="1"/>
                      <wps:spPr>
                        <a:xfrm>
                          <a:off x="0" y="0"/>
                          <a:ext cx="1496291" cy="712520"/>
                        </a:xfrm>
                        <a:prstGeom prst="rect">
                          <a:avLst/>
                        </a:prstGeom>
                        <a:solidFill>
                          <a:srgbClr val="00B0F0"/>
                        </a:solidFill>
                        <a:ln w="6350">
                          <a:noFill/>
                        </a:ln>
                      </wps:spPr>
                      <wps:txbx>
                        <w:txbxContent>
                          <w:p w14:paraId="130F51AC" w14:textId="569D5F36" w:rsidR="008E36B9" w:rsidRPr="008E36B9" w:rsidRDefault="008E36B9" w:rsidP="008E36B9">
                            <w:pPr>
                              <w:jc w:val="center"/>
                              <w:rPr>
                                <w:rFonts w:ascii="Arial" w:hAnsi="Arial" w:cs="Arial"/>
                                <w:sz w:val="24"/>
                                <w:szCs w:val="24"/>
                                <w:lang w:val="es-ES"/>
                              </w:rPr>
                            </w:pPr>
                            <w:r>
                              <w:rPr>
                                <w:rFonts w:ascii="Arial" w:hAnsi="Arial" w:cs="Arial"/>
                                <w:sz w:val="24"/>
                                <w:szCs w:val="24"/>
                                <w:lang w:val="es-ES"/>
                              </w:rPr>
                              <w:t xml:space="preserve">AREAS DE RECURSOS MATERIALES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AABE7" id="Cuadro de texto 81" o:spid="_x0000_s1093" type="#_x0000_t202" style="position:absolute;left:0;text-align:left;margin-left:103.45pt;margin-top:24.3pt;width:117.8pt;height:56.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" fillcolor="#00b0f0" stroked="f" strokeweight=".5pt">
                <v:textbox>
                  <w:txbxContent>
                    <w:p w14:paraId="130F51AC" w14:textId="569D5F36" w:rsidR="008E36B9" w:rsidRPr="008E36B9" w:rsidRDefault="008E36B9" w:rsidP="008E36B9">
                      <w:pPr>
                        <w:jc w:val="center"/>
                        <w:rPr>
                          <w:rFonts w:ascii="Arial" w:hAnsi="Arial" w:cs="Arial"/>
                          <w:sz w:val="24"/>
                          <w:szCs w:val="24"/>
                          <w:lang w:val="es-ES"/>
                        </w:rPr>
                      </w:pPr>
                      <w:r>
                        <w:rPr>
                          <w:rFonts w:ascii="Arial" w:hAnsi="Arial" w:cs="Arial"/>
                          <w:sz w:val="24"/>
                          <w:szCs w:val="24"/>
                          <w:lang w:val="es-ES"/>
                        </w:rPr>
                        <w:t xml:space="preserve">AREAS DE RECURSOS MATERIALES </w:t>
                      </w:r>
                    </w:p>
                  </w:txbxContent>
                </v:textbox>
              </v:shape>
            </w:pict>
          </mc:Fallback>
        </mc:AlternateContent>
      </w:r>
    </w:p>
    <w:p w14:paraId="0417F9F9" w14:textId="0291B2FC" w:rsidR="0005493C" w:rsidRDefault="0005493C" w:rsidP="0005493C">
      <w:pPr>
        <w:spacing w:line="360" w:lineRule="auto"/>
        <w:ind w:firstLine="709"/>
        <w:jc w:val="both"/>
        <w:rPr>
          <w:rFonts w:ascii="Arial" w:hAnsi="Arial" w:cs="Arial"/>
          <w:b/>
          <w:bCs/>
          <w:sz w:val="28"/>
          <w:szCs w:val="28"/>
        </w:rPr>
      </w:pPr>
    </w:p>
    <w:p w14:paraId="26DD6827" w14:textId="68F73C5C" w:rsidR="0005493C" w:rsidRDefault="00AD6EAB" w:rsidP="0005493C">
      <w:pPr>
        <w:spacing w:line="360" w:lineRule="auto"/>
        <w:ind w:firstLine="709"/>
        <w:jc w:val="both"/>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830272" behindDoc="0" locked="0" layoutInCell="1" allowOverlap="1" wp14:anchorId="6FD395D9" wp14:editId="136DC653">
                <wp:simplePos x="0" y="0"/>
                <wp:positionH relativeFrom="column">
                  <wp:posOffset>4806315</wp:posOffset>
                </wp:positionH>
                <wp:positionV relativeFrom="paragraph">
                  <wp:posOffset>59690</wp:posOffset>
                </wp:positionV>
                <wp:extent cx="0" cy="449580"/>
                <wp:effectExtent l="76200" t="0" r="57150" b="64770"/>
                <wp:wrapNone/>
                <wp:docPr id="97" name="Conector recto de flecha 97"/>
                <wp:cNvGraphicFramePr/>
                <a:graphic xmlns:a="http://schemas.openxmlformats.org/drawingml/2006/main">
                  <a:graphicData uri="http://schemas.microsoft.com/office/word/2010/wordprocessingShape">
                    <wps:wsp>
                      <wps:cNvCnPr/>
                      <wps:spPr>
                        <a:xfrm>
                          <a:off x="0" y="0"/>
                          <a:ext cx="0" cy="4495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9C0699" id="Conector recto de flecha 97" o:spid="_x0000_s1026" type="#_x0000_t32" style="position:absolute;margin-left:378.45pt;margin-top:4.7pt;width:0;height:35.4pt;z-index:251830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" strokecolor="#4472c4 [3204]" strokeweight=".5pt">
                <v:stroke endarrow="block" joinstyle="miter"/>
              </v:shape>
            </w:pict>
          </mc:Fallback>
        </mc:AlternateContent>
      </w:r>
    </w:p>
    <w:p w14:paraId="16F15778" w14:textId="31521E6B" w:rsidR="0005493C" w:rsidRDefault="0095187D" w:rsidP="0005493C">
      <w:pPr>
        <w:spacing w:line="360" w:lineRule="auto"/>
        <w:ind w:firstLine="709"/>
        <w:jc w:val="both"/>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820032" behindDoc="0" locked="0" layoutInCell="1" allowOverlap="1" wp14:anchorId="06CD7617" wp14:editId="3665CEDB">
                <wp:simplePos x="0" y="0"/>
                <wp:positionH relativeFrom="margin">
                  <wp:align>right</wp:align>
                </wp:positionH>
                <wp:positionV relativeFrom="paragraph">
                  <wp:posOffset>149860</wp:posOffset>
                </wp:positionV>
                <wp:extent cx="1496060" cy="344170"/>
                <wp:effectExtent l="0" t="0" r="8890" b="0"/>
                <wp:wrapNone/>
                <wp:docPr id="86" name="Cuadro de texto 86"/>
                <wp:cNvGraphicFramePr/>
                <a:graphic xmlns:a="http://schemas.openxmlformats.org/drawingml/2006/main">
                  <a:graphicData uri="http://schemas.microsoft.com/office/word/2010/wordprocessingShape">
                    <wps:wsp>
                      <wps:cNvSpPr txBox="1"/>
                      <wps:spPr>
                        <a:xfrm>
                          <a:off x="0" y="0"/>
                          <a:ext cx="1496060" cy="344170"/>
                        </a:xfrm>
                        <a:prstGeom prst="rect">
                          <a:avLst/>
                        </a:prstGeom>
                        <a:solidFill>
                          <a:srgbClr val="00B0F0"/>
                        </a:solidFill>
                        <a:ln w="6350">
                          <a:noFill/>
                        </a:ln>
                      </wps:spPr>
                      <wps:txbx>
                        <w:txbxContent>
                          <w:p w14:paraId="3858582D" w14:textId="1F8FB2B8" w:rsidR="0095187D" w:rsidRPr="008E36B9" w:rsidRDefault="0095187D" w:rsidP="0095187D">
                            <w:pPr>
                              <w:jc w:val="center"/>
                              <w:rPr>
                                <w:rFonts w:ascii="Arial" w:hAnsi="Arial" w:cs="Arial"/>
                                <w:sz w:val="24"/>
                                <w:szCs w:val="24"/>
                                <w:lang w:val="es-ES"/>
                              </w:rPr>
                            </w:pPr>
                            <w:r>
                              <w:rPr>
                                <w:rFonts w:ascii="Arial" w:hAnsi="Arial" w:cs="Arial"/>
                                <w:sz w:val="24"/>
                                <w:szCs w:val="24"/>
                                <w:lang w:val="es-ES"/>
                              </w:rPr>
                              <w:t>ESPECIALISTAS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D7617" id="Cuadro de texto 86" o:spid="_x0000_s1094" type="#_x0000_t202" style="position:absolute;left:0;text-align:left;margin-left:66.6pt;margin-top:11.8pt;width:117.8pt;height:27.1pt;z-index:251820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" fillcolor="#00b0f0" stroked="f" strokeweight=".5pt">
                <v:textbox>
                  <w:txbxContent>
                    <w:p w14:paraId="3858582D" w14:textId="1F8FB2B8" w:rsidR="0095187D" w:rsidRPr="008E36B9" w:rsidRDefault="0095187D" w:rsidP="0095187D">
                      <w:pPr>
                        <w:jc w:val="center"/>
                        <w:rPr>
                          <w:rFonts w:ascii="Arial" w:hAnsi="Arial" w:cs="Arial"/>
                          <w:sz w:val="24"/>
                          <w:szCs w:val="24"/>
                          <w:lang w:val="es-ES"/>
                        </w:rPr>
                      </w:pPr>
                      <w:r>
                        <w:rPr>
                          <w:rFonts w:ascii="Arial" w:hAnsi="Arial" w:cs="Arial"/>
                          <w:sz w:val="24"/>
                          <w:szCs w:val="24"/>
                          <w:lang w:val="es-ES"/>
                        </w:rPr>
                        <w:t>ESPECIALISTAS</w:t>
                      </w:r>
                    </w:p>
                  </w:txbxContent>
                </v:textbox>
                <w10:wrap anchorx="margin"/>
              </v:shape>
            </w:pict>
          </mc:Fallback>
        </mc:AlternateContent>
      </w:r>
    </w:p>
    <w:p w14:paraId="43B54C05" w14:textId="77B33701" w:rsidR="0005493C" w:rsidRDefault="0005493C" w:rsidP="0005493C">
      <w:pPr>
        <w:spacing w:line="360" w:lineRule="auto"/>
        <w:ind w:firstLine="709"/>
        <w:jc w:val="both"/>
        <w:rPr>
          <w:rFonts w:ascii="Arial" w:hAnsi="Arial" w:cs="Arial"/>
          <w:b/>
          <w:bCs/>
          <w:sz w:val="28"/>
          <w:szCs w:val="28"/>
        </w:rPr>
      </w:pPr>
    </w:p>
    <w:p w14:paraId="1D3222DA" w14:textId="18A14E42" w:rsidR="0005493C" w:rsidRDefault="0005493C" w:rsidP="0005493C">
      <w:pPr>
        <w:spacing w:line="360" w:lineRule="auto"/>
        <w:ind w:firstLine="709"/>
        <w:jc w:val="both"/>
        <w:rPr>
          <w:rFonts w:ascii="Arial" w:hAnsi="Arial" w:cs="Arial"/>
          <w:b/>
          <w:bCs/>
          <w:sz w:val="28"/>
          <w:szCs w:val="28"/>
        </w:rPr>
      </w:pPr>
    </w:p>
    <w:p w14:paraId="276FC02A" w14:textId="77777777" w:rsidR="0005493C" w:rsidRDefault="0005493C" w:rsidP="0005493C">
      <w:pPr>
        <w:spacing w:line="360" w:lineRule="auto"/>
        <w:ind w:firstLine="709"/>
        <w:jc w:val="both"/>
        <w:rPr>
          <w:rFonts w:ascii="Arial" w:hAnsi="Arial" w:cs="Arial"/>
          <w:b/>
          <w:bCs/>
          <w:sz w:val="28"/>
          <w:szCs w:val="28"/>
        </w:rPr>
      </w:pPr>
    </w:p>
    <w:p w14:paraId="052BE33A" w14:textId="51E17F83" w:rsidR="0005493C" w:rsidRDefault="0095187D" w:rsidP="0005493C">
      <w:pPr>
        <w:spacing w:line="360" w:lineRule="auto"/>
        <w:ind w:firstLine="709"/>
        <w:jc w:val="both"/>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821056" behindDoc="0" locked="0" layoutInCell="1" allowOverlap="1" wp14:anchorId="52E5A1BA" wp14:editId="12ADC684">
                <wp:simplePos x="0" y="0"/>
                <wp:positionH relativeFrom="column">
                  <wp:posOffset>-470535</wp:posOffset>
                </wp:positionH>
                <wp:positionV relativeFrom="paragraph">
                  <wp:posOffset>144145</wp:posOffset>
                </wp:positionV>
                <wp:extent cx="3505200" cy="495300"/>
                <wp:effectExtent l="0" t="0" r="0" b="0"/>
                <wp:wrapNone/>
                <wp:docPr id="87" name="Cuadro de texto 87"/>
                <wp:cNvGraphicFramePr/>
                <a:graphic xmlns:a="http://schemas.openxmlformats.org/drawingml/2006/main">
                  <a:graphicData uri="http://schemas.microsoft.com/office/word/2010/wordprocessingShape">
                    <wps:wsp>
                      <wps:cNvSpPr txBox="1"/>
                      <wps:spPr>
                        <a:xfrm>
                          <a:off x="0" y="0"/>
                          <a:ext cx="3505200" cy="495300"/>
                        </a:xfrm>
                        <a:prstGeom prst="rect">
                          <a:avLst/>
                        </a:prstGeom>
                        <a:noFill/>
                        <a:ln w="6350">
                          <a:noFill/>
                        </a:ln>
                      </wps:spPr>
                      <wps:txbx>
                        <w:txbxContent>
                          <w:p w14:paraId="26370CAC" w14:textId="4E436E1A" w:rsidR="0095187D" w:rsidRPr="0095187D" w:rsidRDefault="0095187D">
                            <w:pPr>
                              <w:rPr>
                                <w:rFonts w:ascii="Arial" w:hAnsi="Arial" w:cs="Arial"/>
                                <w:sz w:val="24"/>
                                <w:szCs w:val="24"/>
                                <w:lang w:val="es-ES"/>
                              </w:rPr>
                            </w:pPr>
                            <w:r w:rsidRPr="0095187D">
                              <w:rPr>
                                <w:rFonts w:ascii="Arial" w:hAnsi="Arial" w:cs="Arial"/>
                                <w:sz w:val="24"/>
                                <w:szCs w:val="24"/>
                                <w:lang w:val="es-ES"/>
                              </w:rPr>
                              <w:t>Figura 1. Organigrama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E5A1BA" id="Cuadro de texto 87" o:spid="_x0000_s1095" type="#_x0000_t202" style="position:absolute;left:0;text-align:left;margin-left:-37.05pt;margin-top:11.35pt;width:276pt;height:39pt;z-index:251821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" filled="f" stroked="f" strokeweight=".5pt">
                <v:textbox>
                  <w:txbxContent>
                    <w:p w14:paraId="26370CAC" w14:textId="4E436E1A" w:rsidR="0095187D" w:rsidRPr="0095187D" w:rsidRDefault="0095187D">
                      <w:pPr>
                        <w:rPr>
                          <w:rFonts w:ascii="Arial" w:hAnsi="Arial" w:cs="Arial"/>
                          <w:sz w:val="24"/>
                          <w:szCs w:val="24"/>
                          <w:lang w:val="es-ES"/>
                        </w:rPr>
                      </w:pPr>
                      <w:r w:rsidRPr="0095187D">
                        <w:rPr>
                          <w:rFonts w:ascii="Arial" w:hAnsi="Arial" w:cs="Arial"/>
                          <w:sz w:val="24"/>
                          <w:szCs w:val="24"/>
                          <w:lang w:val="es-ES"/>
                        </w:rPr>
                        <w:t>Figura 1. Organigrama</w:t>
                      </w:r>
                    </w:p>
                  </w:txbxContent>
                </v:textbox>
              </v:shape>
            </w:pict>
          </mc:Fallback>
        </mc:AlternateContent>
      </w:r>
    </w:p>
    <w:p w14:paraId="7FB8E4FC" w14:textId="1213099D" w:rsidR="0005493C" w:rsidRPr="00085238" w:rsidRDefault="005C3780" w:rsidP="0005493C">
      <w:pPr>
        <w:pStyle w:val="Nivel2"/>
        <w:spacing w:line="360" w:lineRule="auto"/>
        <w:jc w:val="both"/>
        <w:rPr>
          <w:sz w:val="28"/>
          <w:szCs w:val="28"/>
        </w:rPr>
      </w:pPr>
      <w:r>
        <w:rPr>
          <w:noProof/>
          <w:sz w:val="28"/>
          <w:szCs w:val="28"/>
          <w:lang w:val="es-ES"/>
        </w:rPr>
        <w:lastRenderedPageBreak/>
        <mc:AlternateContent>
          <mc:Choice Requires="wps">
            <w:drawing>
              <wp:anchor distT="0" distB="0" distL="114300" distR="114300" simplePos="0" relativeHeight="251782144" behindDoc="0" locked="0" layoutInCell="1" allowOverlap="1" wp14:anchorId="15D1CE20" wp14:editId="01E52152">
                <wp:simplePos x="0" y="0"/>
                <wp:positionH relativeFrom="column">
                  <wp:posOffset>4324350</wp:posOffset>
                </wp:positionH>
                <wp:positionV relativeFrom="paragraph">
                  <wp:posOffset>-533400</wp:posOffset>
                </wp:positionV>
                <wp:extent cx="914400" cy="385010"/>
                <wp:effectExtent l="0" t="0" r="0" b="0"/>
                <wp:wrapNone/>
                <wp:docPr id="65" name="Cuadro de texto 65"/>
                <wp:cNvGraphicFramePr/>
                <a:graphic xmlns:a="http://schemas.openxmlformats.org/drawingml/2006/main">
                  <a:graphicData uri="http://schemas.microsoft.com/office/word/2010/wordprocessingShape">
                    <wps:wsp>
                      <wps:cNvSpPr txBox="1"/>
                      <wps:spPr>
                        <a:xfrm>
                          <a:off x="0" y="0"/>
                          <a:ext cx="914400" cy="385010"/>
                        </a:xfrm>
                        <a:prstGeom prst="rect">
                          <a:avLst/>
                        </a:prstGeom>
                        <a:noFill/>
                        <a:ln w="6350">
                          <a:noFill/>
                        </a:ln>
                      </wps:spPr>
                      <wps:txbx>
                        <w:txbxContent>
                          <w:p w14:paraId="3EF3487C" w14:textId="77777777" w:rsidR="005C3780" w:rsidRPr="002F3AC4" w:rsidRDefault="005C3780" w:rsidP="005C3780">
                            <w:pPr>
                              <w:rPr>
                                <w:rFonts w:ascii="Arial" w:hAnsi="Arial" w:cs="Arial"/>
                                <w:lang w:val="es-ES"/>
                              </w:rPr>
                            </w:pPr>
                            <w:r w:rsidRPr="002F3AC4">
                              <w:rPr>
                                <w:rFonts w:ascii="Arial" w:hAnsi="Arial" w:cs="Arial"/>
                                <w:lang w:val="es-ES"/>
                              </w:rPr>
                              <w:t>Capítulo I</w:t>
                            </w:r>
                            <w:r>
                              <w:rPr>
                                <w:rFonts w:ascii="Arial" w:hAnsi="Arial" w:cs="Arial"/>
                                <w:lang w:val="es-ES"/>
                              </w:rPr>
                              <w:t>V</w:t>
                            </w:r>
                            <w:r w:rsidRPr="002F3AC4">
                              <w:rPr>
                                <w:rFonts w:ascii="Arial" w:hAnsi="Arial" w:cs="Arial"/>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1CE20" id="Cuadro de texto 65" o:spid="_x0000_s1096" type="#_x0000_t202" style="position:absolute;left:0;text-align:left;margin-left:340.5pt;margin-top:-42pt;width:1in;height:30.3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" filled="f" stroked="f" strokeweight=".5pt">
                <v:textbox>
                  <w:txbxContent>
                    <w:p w14:paraId="3EF3487C" w14:textId="77777777" w:rsidR="005C3780" w:rsidRPr="002F3AC4" w:rsidRDefault="005C3780" w:rsidP="005C3780">
                      <w:pPr>
                        <w:rPr>
                          <w:rFonts w:ascii="Arial" w:hAnsi="Arial" w:cs="Arial"/>
                          <w:lang w:val="es-ES"/>
                        </w:rPr>
                      </w:pPr>
                      <w:r w:rsidRPr="002F3AC4">
                        <w:rPr>
                          <w:rFonts w:ascii="Arial" w:hAnsi="Arial" w:cs="Arial"/>
                          <w:lang w:val="es-ES"/>
                        </w:rPr>
                        <w:t>Capítulo I</w:t>
                      </w:r>
                      <w:r>
                        <w:rPr>
                          <w:rFonts w:ascii="Arial" w:hAnsi="Arial" w:cs="Arial"/>
                          <w:lang w:val="es-ES"/>
                        </w:rPr>
                        <w:t>V</w:t>
                      </w:r>
                      <w:r w:rsidRPr="002F3AC4">
                        <w:rPr>
                          <w:rFonts w:ascii="Arial" w:hAnsi="Arial" w:cs="Arial"/>
                          <w:lang w:val="es-ES"/>
                        </w:rPr>
                        <w:t xml:space="preserve"> </w:t>
                      </w:r>
                    </w:p>
                  </w:txbxContent>
                </v:textbox>
              </v:shape>
            </w:pict>
          </mc:Fallback>
        </mc:AlternateContent>
      </w:r>
      <w:r w:rsidR="0005493C" w:rsidRPr="00085238">
        <w:rPr>
          <w:sz w:val="28"/>
          <w:szCs w:val="28"/>
        </w:rPr>
        <w:t>4.3 Organizaciones</w:t>
      </w:r>
    </w:p>
    <w:p w14:paraId="73358B3C" w14:textId="77777777" w:rsidR="0005493C" w:rsidRPr="00085238" w:rsidRDefault="0005493C" w:rsidP="0005493C">
      <w:pPr>
        <w:pStyle w:val="folcais"/>
        <w:spacing w:line="360" w:lineRule="auto"/>
        <w:ind w:firstLine="709"/>
      </w:pPr>
      <w:r w:rsidRPr="00085238">
        <w:t>Existen diferentes organizaciones las cuales tratan la diabetes, en estas organizaciones hay doctores más especializados en esa área, estos doctores son los diabetólogos, se encargan de evaluar y tratar al paciente que está en riesgo de diabetes o al paciente diabético, es decir, ayuda a la prevención de la enfermedad en sus etapas iniciales y con la enfermedad que ya este identificada para evitar complicaciones.</w:t>
      </w:r>
    </w:p>
    <w:p w14:paraId="682B6804" w14:textId="77777777" w:rsidR="0005493C" w:rsidRPr="00085238" w:rsidRDefault="0005493C" w:rsidP="0005493C">
      <w:pPr>
        <w:pStyle w:val="folcais"/>
        <w:spacing w:line="360" w:lineRule="auto"/>
        <w:ind w:firstLine="709"/>
      </w:pPr>
      <w:r w:rsidRPr="00085238">
        <w:t>Entre estos hospitales se pueden nombrar los siguientes:</w:t>
      </w:r>
    </w:p>
    <w:p w14:paraId="64425EF5" w14:textId="77777777" w:rsidR="0005493C" w:rsidRPr="00085238" w:rsidRDefault="0005493C" w:rsidP="0005493C">
      <w:pPr>
        <w:pStyle w:val="folcais"/>
        <w:spacing w:line="360" w:lineRule="auto"/>
        <w:ind w:firstLine="709"/>
      </w:pPr>
      <w:r w:rsidRPr="00085238">
        <w:t>Hospital Ángeles Villahermosa: Este se encuentra en la colonia El Espejo II, en la cuidad de Villahermosa, Tabasco. Cuenta con especialistas en los campos como: audiología, cardiología, dermatología, etc. Este hospital llega a tener una consulta con precios que podrían ser considerados caros, según (TocDoc, s. f.-f) en este hospital trabajaban los siguientes especialistas diabetólogos:</w:t>
      </w:r>
    </w:p>
    <w:p w14:paraId="6141C05B" w14:textId="77777777" w:rsidR="0005493C" w:rsidRPr="00085238" w:rsidRDefault="0005493C" w:rsidP="0005493C">
      <w:pPr>
        <w:pStyle w:val="folcais"/>
        <w:numPr>
          <w:ilvl w:val="0"/>
          <w:numId w:val="21"/>
        </w:numPr>
        <w:spacing w:line="360" w:lineRule="auto"/>
        <w:ind w:firstLine="709"/>
      </w:pPr>
      <w:r w:rsidRPr="00085238">
        <w:t>Dr. Guadalupe Jiménez Domínguez.</w:t>
      </w:r>
    </w:p>
    <w:p w14:paraId="327D5DB8" w14:textId="77777777" w:rsidR="0005493C" w:rsidRPr="00085238" w:rsidRDefault="0005493C" w:rsidP="0005493C">
      <w:pPr>
        <w:pStyle w:val="folcais"/>
        <w:numPr>
          <w:ilvl w:val="0"/>
          <w:numId w:val="21"/>
        </w:numPr>
        <w:spacing w:line="360" w:lineRule="auto"/>
        <w:ind w:firstLine="709"/>
      </w:pPr>
      <w:r w:rsidRPr="00085238">
        <w:t>Dr. Luis Alfonso Ojeda Jiménez.</w:t>
      </w:r>
    </w:p>
    <w:p w14:paraId="0E811C96" w14:textId="77777777" w:rsidR="0005493C" w:rsidRPr="00085238" w:rsidRDefault="0005493C" w:rsidP="0005493C">
      <w:pPr>
        <w:pStyle w:val="folcais"/>
        <w:numPr>
          <w:ilvl w:val="0"/>
          <w:numId w:val="21"/>
        </w:numPr>
        <w:spacing w:line="360" w:lineRule="auto"/>
        <w:ind w:firstLine="709"/>
      </w:pPr>
      <w:r w:rsidRPr="00085238">
        <w:t>Dr. José Rodolfo Montes Camacho.</w:t>
      </w:r>
    </w:p>
    <w:p w14:paraId="0A325793" w14:textId="77777777" w:rsidR="0005493C" w:rsidRPr="00085238" w:rsidRDefault="0005493C" w:rsidP="0005493C">
      <w:pPr>
        <w:pStyle w:val="folcais"/>
        <w:numPr>
          <w:ilvl w:val="0"/>
          <w:numId w:val="21"/>
        </w:numPr>
        <w:spacing w:line="360" w:lineRule="auto"/>
        <w:ind w:firstLine="709"/>
      </w:pPr>
      <w:r w:rsidRPr="00085238">
        <w:t>Dra. Alis del Carmen Cornelio Presenda. (l. 1,2,10,13)</w:t>
      </w:r>
    </w:p>
    <w:p w14:paraId="485654E7" w14:textId="77777777" w:rsidR="0005493C" w:rsidRPr="00085238" w:rsidRDefault="0005493C" w:rsidP="0005493C">
      <w:pPr>
        <w:pStyle w:val="folcais"/>
        <w:spacing w:line="360" w:lineRule="auto"/>
        <w:ind w:firstLine="709"/>
      </w:pPr>
      <w:r w:rsidRPr="00085238">
        <w:t>Hospital Air: Se ubica en la colonia Jesús García en la ciudad de Villahermosa, Tabasco. Brinda servicios médicos y hospitalarios. (TocDoc, s. f.-f) nos dice que en este hospital trabajan los siguientes diabetólogos:</w:t>
      </w:r>
    </w:p>
    <w:p w14:paraId="33040C18" w14:textId="77777777" w:rsidR="0005493C" w:rsidRPr="00085238" w:rsidRDefault="0005493C" w:rsidP="0005493C">
      <w:pPr>
        <w:pStyle w:val="folcais"/>
        <w:numPr>
          <w:ilvl w:val="0"/>
          <w:numId w:val="22"/>
        </w:numPr>
        <w:spacing w:line="360" w:lineRule="auto"/>
        <w:ind w:firstLine="709"/>
      </w:pPr>
      <w:r w:rsidRPr="00085238">
        <w:t>Dra. Diana Crystel Valencia Domínguez.</w:t>
      </w:r>
    </w:p>
    <w:p w14:paraId="3D50B6F5" w14:textId="77777777" w:rsidR="0005493C" w:rsidRPr="00085238" w:rsidRDefault="0005493C" w:rsidP="0005493C">
      <w:pPr>
        <w:pStyle w:val="folcais"/>
        <w:numPr>
          <w:ilvl w:val="0"/>
          <w:numId w:val="22"/>
        </w:numPr>
        <w:spacing w:line="360" w:lineRule="auto"/>
        <w:ind w:firstLine="709"/>
      </w:pPr>
      <w:r w:rsidRPr="00085238">
        <w:t>Dr. José Luis Oramas Vargas.</w:t>
      </w:r>
    </w:p>
    <w:p w14:paraId="5C879E5B" w14:textId="77777777" w:rsidR="0005493C" w:rsidRPr="00085238" w:rsidRDefault="0005493C" w:rsidP="0005493C">
      <w:pPr>
        <w:pStyle w:val="folcais"/>
        <w:numPr>
          <w:ilvl w:val="0"/>
          <w:numId w:val="22"/>
        </w:numPr>
        <w:spacing w:line="360" w:lineRule="auto"/>
        <w:ind w:firstLine="709"/>
      </w:pPr>
      <w:r w:rsidRPr="00085238">
        <w:t>Dra. Elvira Paulina Orta Velázquez. (l. 4,5,6)</w:t>
      </w:r>
    </w:p>
    <w:p w14:paraId="59D30297" w14:textId="77777777" w:rsidR="0005493C" w:rsidRPr="00085238" w:rsidRDefault="0005493C" w:rsidP="0005493C">
      <w:pPr>
        <w:pStyle w:val="folcais"/>
        <w:spacing w:line="360" w:lineRule="auto"/>
        <w:ind w:firstLine="709"/>
      </w:pPr>
      <w:r w:rsidRPr="00085238">
        <w:t>Consultorios Médicos Hidalgo 113: Se encuentra en la colonia Centro Delegación 6, en la ciudad de Villahermosa, Tabasco. Con médicos con diferentes especialidades, según (TocDoc, s. f.-f) se encuentra el siguiente diabetólogo:</w:t>
      </w:r>
    </w:p>
    <w:p w14:paraId="0F174C86" w14:textId="3798D409" w:rsidR="0005493C" w:rsidRPr="00085238" w:rsidRDefault="005C3780" w:rsidP="0005493C">
      <w:pPr>
        <w:pStyle w:val="folcais"/>
        <w:numPr>
          <w:ilvl w:val="0"/>
          <w:numId w:val="23"/>
        </w:numPr>
        <w:spacing w:line="360" w:lineRule="auto"/>
        <w:ind w:firstLine="709"/>
      </w:pPr>
      <w:r>
        <w:rPr>
          <w:noProof/>
          <w:sz w:val="28"/>
          <w:szCs w:val="28"/>
          <w:lang w:val="es-ES"/>
        </w:rPr>
        <w:lastRenderedPageBreak/>
        <mc:AlternateContent>
          <mc:Choice Requires="wps">
            <w:drawing>
              <wp:anchor distT="0" distB="0" distL="114300" distR="114300" simplePos="0" relativeHeight="251784192" behindDoc="0" locked="0" layoutInCell="1" allowOverlap="1" wp14:anchorId="45FB5FC7" wp14:editId="5C714799">
                <wp:simplePos x="0" y="0"/>
                <wp:positionH relativeFrom="column">
                  <wp:posOffset>4324350</wp:posOffset>
                </wp:positionH>
                <wp:positionV relativeFrom="paragraph">
                  <wp:posOffset>-514350</wp:posOffset>
                </wp:positionV>
                <wp:extent cx="914400" cy="385010"/>
                <wp:effectExtent l="0" t="0" r="0" b="0"/>
                <wp:wrapNone/>
                <wp:docPr id="66" name="Cuadro de texto 66"/>
                <wp:cNvGraphicFramePr/>
                <a:graphic xmlns:a="http://schemas.openxmlformats.org/drawingml/2006/main">
                  <a:graphicData uri="http://schemas.microsoft.com/office/word/2010/wordprocessingShape">
                    <wps:wsp>
                      <wps:cNvSpPr txBox="1"/>
                      <wps:spPr>
                        <a:xfrm>
                          <a:off x="0" y="0"/>
                          <a:ext cx="914400" cy="385010"/>
                        </a:xfrm>
                        <a:prstGeom prst="rect">
                          <a:avLst/>
                        </a:prstGeom>
                        <a:noFill/>
                        <a:ln w="6350">
                          <a:noFill/>
                        </a:ln>
                      </wps:spPr>
                      <wps:txbx>
                        <w:txbxContent>
                          <w:p w14:paraId="4E3C0940" w14:textId="77777777" w:rsidR="005C3780" w:rsidRPr="002F3AC4" w:rsidRDefault="005C3780" w:rsidP="005C3780">
                            <w:pPr>
                              <w:rPr>
                                <w:rFonts w:ascii="Arial" w:hAnsi="Arial" w:cs="Arial"/>
                                <w:lang w:val="es-ES"/>
                              </w:rPr>
                            </w:pPr>
                            <w:r w:rsidRPr="002F3AC4">
                              <w:rPr>
                                <w:rFonts w:ascii="Arial" w:hAnsi="Arial" w:cs="Arial"/>
                                <w:lang w:val="es-ES"/>
                              </w:rPr>
                              <w:t>Capítulo I</w:t>
                            </w:r>
                            <w:r>
                              <w:rPr>
                                <w:rFonts w:ascii="Arial" w:hAnsi="Arial" w:cs="Arial"/>
                                <w:lang w:val="es-ES"/>
                              </w:rPr>
                              <w:t>V</w:t>
                            </w:r>
                            <w:r w:rsidRPr="002F3AC4">
                              <w:rPr>
                                <w:rFonts w:ascii="Arial" w:hAnsi="Arial" w:cs="Arial"/>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B5FC7" id="Cuadro de texto 66" o:spid="_x0000_s1097" type="#_x0000_t202" style="position:absolute;left:0;text-align:left;margin-left:340.5pt;margin-top:-40.5pt;width:1in;height:30.3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" filled="f" stroked="f" strokeweight=".5pt">
                <v:textbox>
                  <w:txbxContent>
                    <w:p w14:paraId="4E3C0940" w14:textId="77777777" w:rsidR="005C3780" w:rsidRPr="002F3AC4" w:rsidRDefault="005C3780" w:rsidP="005C3780">
                      <w:pPr>
                        <w:rPr>
                          <w:rFonts w:ascii="Arial" w:hAnsi="Arial" w:cs="Arial"/>
                          <w:lang w:val="es-ES"/>
                        </w:rPr>
                      </w:pPr>
                      <w:r w:rsidRPr="002F3AC4">
                        <w:rPr>
                          <w:rFonts w:ascii="Arial" w:hAnsi="Arial" w:cs="Arial"/>
                          <w:lang w:val="es-ES"/>
                        </w:rPr>
                        <w:t>Capítulo I</w:t>
                      </w:r>
                      <w:r>
                        <w:rPr>
                          <w:rFonts w:ascii="Arial" w:hAnsi="Arial" w:cs="Arial"/>
                          <w:lang w:val="es-ES"/>
                        </w:rPr>
                        <w:t>V</w:t>
                      </w:r>
                      <w:r w:rsidRPr="002F3AC4">
                        <w:rPr>
                          <w:rFonts w:ascii="Arial" w:hAnsi="Arial" w:cs="Arial"/>
                          <w:lang w:val="es-ES"/>
                        </w:rPr>
                        <w:t xml:space="preserve"> </w:t>
                      </w:r>
                    </w:p>
                  </w:txbxContent>
                </v:textbox>
              </v:shape>
            </w:pict>
          </mc:Fallback>
        </mc:AlternateContent>
      </w:r>
      <w:r w:rsidR="0005493C" w:rsidRPr="00085238">
        <w:t>Dra. Claudia Teresa Larios Barragán. (l. 3)</w:t>
      </w:r>
    </w:p>
    <w:p w14:paraId="0BDF7937" w14:textId="77777777" w:rsidR="0005493C" w:rsidRPr="00085238" w:rsidRDefault="0005493C" w:rsidP="0005493C">
      <w:pPr>
        <w:pStyle w:val="folcais"/>
        <w:spacing w:line="360" w:lineRule="auto"/>
        <w:ind w:firstLine="709"/>
      </w:pPr>
      <w:r w:rsidRPr="00085238">
        <w:t>Centro de Diagnóstico Médico por Imagen (CERACOM): Se localiza en Av. General César Sandino 639, Villahermosa, Tabasco. Cuenta con los siguientes diabetólogos según (TocDoc, s. f.-f):</w:t>
      </w:r>
    </w:p>
    <w:p w14:paraId="1739DFDE" w14:textId="77777777" w:rsidR="0005493C" w:rsidRPr="00085238" w:rsidRDefault="0005493C" w:rsidP="0005493C">
      <w:pPr>
        <w:pStyle w:val="folcais"/>
        <w:numPr>
          <w:ilvl w:val="0"/>
          <w:numId w:val="23"/>
        </w:numPr>
        <w:spacing w:line="360" w:lineRule="auto"/>
        <w:ind w:firstLine="709"/>
      </w:pPr>
      <w:r w:rsidRPr="00085238">
        <w:t>Dr. Rafael Barjau Cadena.</w:t>
      </w:r>
    </w:p>
    <w:p w14:paraId="224DF38F" w14:textId="77777777" w:rsidR="0005493C" w:rsidRPr="00085238" w:rsidRDefault="0005493C" w:rsidP="0005493C">
      <w:pPr>
        <w:pStyle w:val="folcais"/>
        <w:numPr>
          <w:ilvl w:val="0"/>
          <w:numId w:val="23"/>
        </w:numPr>
        <w:spacing w:line="360" w:lineRule="auto"/>
        <w:ind w:firstLine="709"/>
      </w:pPr>
      <w:r w:rsidRPr="00085238">
        <w:t>Dr. Andrés Manuel Lezama Suárez. (l. 8,9)</w:t>
      </w:r>
    </w:p>
    <w:p w14:paraId="2385795C" w14:textId="77777777" w:rsidR="0005493C" w:rsidRPr="00085238" w:rsidRDefault="0005493C" w:rsidP="0005493C">
      <w:pPr>
        <w:pStyle w:val="folcais"/>
        <w:spacing w:line="360" w:lineRule="auto"/>
        <w:ind w:firstLine="709"/>
      </w:pPr>
      <w:r w:rsidRPr="00085238">
        <w:t>Nuestra Señora de Guadalupe Hospital: Se localiza Av. Universidad S/N</w:t>
      </w:r>
      <w:r w:rsidRPr="00085238">
        <w:br/>
        <w:t>Villahermosa, Tabasco. Tiene diversos especialistas en las áreas de neurología, nutriología, etc. (TocDoc, s. f.-f) nos dice que cuenta con la siguiente especialista en diabetología:</w:t>
      </w:r>
    </w:p>
    <w:p w14:paraId="528D920B" w14:textId="77777777" w:rsidR="0005493C" w:rsidRPr="00085238" w:rsidRDefault="0005493C" w:rsidP="0005493C">
      <w:pPr>
        <w:pStyle w:val="folcais"/>
        <w:numPr>
          <w:ilvl w:val="0"/>
          <w:numId w:val="24"/>
        </w:numPr>
        <w:spacing w:line="360" w:lineRule="auto"/>
        <w:ind w:firstLine="709"/>
      </w:pPr>
      <w:r w:rsidRPr="00085238">
        <w:t>Dra. Elsa Guadalupe Calderón Valencia. (l. 7)</w:t>
      </w:r>
    </w:p>
    <w:p w14:paraId="1C287EC0" w14:textId="77777777" w:rsidR="0005493C" w:rsidRPr="00085238" w:rsidRDefault="0005493C" w:rsidP="0005493C">
      <w:pPr>
        <w:pStyle w:val="folcais"/>
        <w:spacing w:line="360" w:lineRule="auto"/>
        <w:ind w:firstLine="709"/>
      </w:pPr>
      <w:r w:rsidRPr="00085238">
        <w:t>Centro de Especialidades Médicas La Ceiba: Se encuentra ubicado fraccionamiento La Ceiba en la ciudad de Villahermosa, Tabasco. (TocDoc, s. f.-f) nos menciona los siguientes diabetólogos:</w:t>
      </w:r>
    </w:p>
    <w:p w14:paraId="58933B8E" w14:textId="77777777" w:rsidR="0005493C" w:rsidRPr="00085238" w:rsidRDefault="0005493C" w:rsidP="0005493C">
      <w:pPr>
        <w:pStyle w:val="folcais"/>
        <w:numPr>
          <w:ilvl w:val="0"/>
          <w:numId w:val="24"/>
        </w:numPr>
        <w:spacing w:line="360" w:lineRule="auto"/>
        <w:ind w:firstLine="709"/>
      </w:pPr>
      <w:r w:rsidRPr="00085238">
        <w:t>Dra. Luz María Contreras Hernández.</w:t>
      </w:r>
    </w:p>
    <w:p w14:paraId="23608C15" w14:textId="77777777" w:rsidR="0005493C" w:rsidRPr="00085238" w:rsidRDefault="0005493C" w:rsidP="0005493C">
      <w:pPr>
        <w:pStyle w:val="folcais"/>
        <w:numPr>
          <w:ilvl w:val="0"/>
          <w:numId w:val="24"/>
        </w:numPr>
        <w:spacing w:line="360" w:lineRule="auto"/>
        <w:ind w:firstLine="709"/>
      </w:pPr>
      <w:r w:rsidRPr="00085238">
        <w:t>Dr. Adrián Navarrete Cortés. (l. 11,12)</w:t>
      </w:r>
    </w:p>
    <w:p w14:paraId="49EABEC5" w14:textId="77777777" w:rsidR="0005493C" w:rsidRPr="00085238" w:rsidRDefault="0005493C" w:rsidP="0005493C">
      <w:pPr>
        <w:spacing w:line="360" w:lineRule="auto"/>
        <w:ind w:firstLine="709"/>
        <w:jc w:val="both"/>
        <w:rPr>
          <w:rFonts w:ascii="Arial" w:hAnsi="Arial" w:cs="Arial"/>
          <w:b/>
          <w:bCs/>
          <w:sz w:val="28"/>
          <w:szCs w:val="28"/>
        </w:rPr>
      </w:pPr>
    </w:p>
    <w:p w14:paraId="4DA56DCC" w14:textId="77777777" w:rsidR="0005493C" w:rsidRDefault="0005493C" w:rsidP="0005493C">
      <w:pPr>
        <w:spacing w:line="360" w:lineRule="auto"/>
        <w:ind w:firstLine="709"/>
        <w:jc w:val="both"/>
        <w:rPr>
          <w:rFonts w:ascii="Arial" w:hAnsi="Arial" w:cs="Arial"/>
          <w:sz w:val="24"/>
          <w:szCs w:val="24"/>
        </w:rPr>
      </w:pPr>
    </w:p>
    <w:p w14:paraId="5E7209F8" w14:textId="77777777" w:rsidR="0005493C" w:rsidRDefault="0005493C" w:rsidP="0005493C">
      <w:pPr>
        <w:spacing w:line="360" w:lineRule="auto"/>
        <w:ind w:firstLine="709"/>
        <w:jc w:val="both"/>
        <w:rPr>
          <w:rFonts w:ascii="Arial" w:hAnsi="Arial" w:cs="Arial"/>
          <w:sz w:val="24"/>
          <w:szCs w:val="24"/>
        </w:rPr>
      </w:pPr>
    </w:p>
    <w:p w14:paraId="57F54749" w14:textId="77777777" w:rsidR="0005493C" w:rsidRDefault="0005493C" w:rsidP="0005493C">
      <w:pPr>
        <w:spacing w:line="360" w:lineRule="auto"/>
        <w:ind w:firstLine="709"/>
        <w:jc w:val="both"/>
        <w:rPr>
          <w:rFonts w:ascii="Arial" w:hAnsi="Arial" w:cs="Arial"/>
          <w:sz w:val="24"/>
          <w:szCs w:val="24"/>
        </w:rPr>
      </w:pPr>
    </w:p>
    <w:p w14:paraId="77BC8D57" w14:textId="77777777" w:rsidR="0005493C" w:rsidRDefault="0005493C" w:rsidP="0005493C">
      <w:pPr>
        <w:spacing w:line="360" w:lineRule="auto"/>
        <w:ind w:firstLine="709"/>
        <w:jc w:val="both"/>
        <w:rPr>
          <w:rFonts w:ascii="Arial" w:hAnsi="Arial" w:cs="Arial"/>
          <w:sz w:val="24"/>
          <w:szCs w:val="24"/>
        </w:rPr>
      </w:pPr>
    </w:p>
    <w:p w14:paraId="178729EF" w14:textId="77777777" w:rsidR="0005493C" w:rsidRDefault="0005493C" w:rsidP="0005493C">
      <w:pPr>
        <w:spacing w:line="360" w:lineRule="auto"/>
        <w:ind w:firstLine="709"/>
        <w:jc w:val="both"/>
        <w:rPr>
          <w:rFonts w:ascii="Arial" w:hAnsi="Arial" w:cs="Arial"/>
          <w:sz w:val="24"/>
          <w:szCs w:val="24"/>
        </w:rPr>
      </w:pPr>
    </w:p>
    <w:p w14:paraId="37607BE2" w14:textId="77777777" w:rsidR="0005493C" w:rsidRDefault="0005493C" w:rsidP="0005493C">
      <w:pPr>
        <w:spacing w:line="360" w:lineRule="auto"/>
        <w:ind w:firstLine="709"/>
        <w:jc w:val="both"/>
        <w:rPr>
          <w:rFonts w:ascii="Arial" w:hAnsi="Arial" w:cs="Arial"/>
          <w:sz w:val="24"/>
          <w:szCs w:val="24"/>
        </w:rPr>
      </w:pPr>
    </w:p>
    <w:p w14:paraId="0B7D6093" w14:textId="006FC305" w:rsidR="0005493C" w:rsidRDefault="0005493C" w:rsidP="0005493C">
      <w:pPr>
        <w:spacing w:line="360" w:lineRule="auto"/>
        <w:ind w:firstLine="709"/>
        <w:jc w:val="both"/>
        <w:rPr>
          <w:rFonts w:ascii="Arial" w:hAnsi="Arial" w:cs="Arial"/>
          <w:sz w:val="24"/>
          <w:szCs w:val="24"/>
        </w:rPr>
      </w:pPr>
    </w:p>
    <w:p w14:paraId="63EEA837" w14:textId="2FBCC329" w:rsidR="0005493C" w:rsidRPr="00085238" w:rsidRDefault="005C3780" w:rsidP="0005493C">
      <w:pPr>
        <w:pStyle w:val="Nivel2"/>
        <w:spacing w:line="360" w:lineRule="auto"/>
        <w:jc w:val="both"/>
        <w:rPr>
          <w:sz w:val="28"/>
          <w:szCs w:val="28"/>
        </w:rPr>
      </w:pPr>
      <w:r>
        <w:rPr>
          <w:noProof/>
          <w:sz w:val="28"/>
          <w:szCs w:val="28"/>
          <w:lang w:val="es-ES"/>
        </w:rPr>
        <w:lastRenderedPageBreak/>
        <mc:AlternateContent>
          <mc:Choice Requires="wps">
            <w:drawing>
              <wp:anchor distT="0" distB="0" distL="114300" distR="114300" simplePos="0" relativeHeight="251786240" behindDoc="0" locked="0" layoutInCell="1" allowOverlap="1" wp14:anchorId="7797B7E9" wp14:editId="2D3F24CA">
                <wp:simplePos x="0" y="0"/>
                <wp:positionH relativeFrom="column">
                  <wp:posOffset>4286250</wp:posOffset>
                </wp:positionH>
                <wp:positionV relativeFrom="paragraph">
                  <wp:posOffset>-476250</wp:posOffset>
                </wp:positionV>
                <wp:extent cx="914400" cy="385010"/>
                <wp:effectExtent l="0" t="0" r="0" b="0"/>
                <wp:wrapNone/>
                <wp:docPr id="67" name="Cuadro de texto 67"/>
                <wp:cNvGraphicFramePr/>
                <a:graphic xmlns:a="http://schemas.openxmlformats.org/drawingml/2006/main">
                  <a:graphicData uri="http://schemas.microsoft.com/office/word/2010/wordprocessingShape">
                    <wps:wsp>
                      <wps:cNvSpPr txBox="1"/>
                      <wps:spPr>
                        <a:xfrm>
                          <a:off x="0" y="0"/>
                          <a:ext cx="914400" cy="385010"/>
                        </a:xfrm>
                        <a:prstGeom prst="rect">
                          <a:avLst/>
                        </a:prstGeom>
                        <a:noFill/>
                        <a:ln w="6350">
                          <a:noFill/>
                        </a:ln>
                      </wps:spPr>
                      <wps:txbx>
                        <w:txbxContent>
                          <w:p w14:paraId="00D49426" w14:textId="77777777" w:rsidR="005C3780" w:rsidRPr="002F3AC4" w:rsidRDefault="005C3780" w:rsidP="005C3780">
                            <w:pPr>
                              <w:rPr>
                                <w:rFonts w:ascii="Arial" w:hAnsi="Arial" w:cs="Arial"/>
                                <w:lang w:val="es-ES"/>
                              </w:rPr>
                            </w:pPr>
                            <w:r w:rsidRPr="002F3AC4">
                              <w:rPr>
                                <w:rFonts w:ascii="Arial" w:hAnsi="Arial" w:cs="Arial"/>
                                <w:lang w:val="es-ES"/>
                              </w:rPr>
                              <w:t>Capítulo I</w:t>
                            </w:r>
                            <w:r>
                              <w:rPr>
                                <w:rFonts w:ascii="Arial" w:hAnsi="Arial" w:cs="Arial"/>
                                <w:lang w:val="es-ES"/>
                              </w:rPr>
                              <w:t>V</w:t>
                            </w:r>
                            <w:r w:rsidRPr="002F3AC4">
                              <w:rPr>
                                <w:rFonts w:ascii="Arial" w:hAnsi="Arial" w:cs="Arial"/>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7B7E9" id="Cuadro de texto 67" o:spid="_x0000_s1098" type="#_x0000_t202" style="position:absolute;left:0;text-align:left;margin-left:337.5pt;margin-top:-37.5pt;width:1in;height:30.3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" filled="f" stroked="f" strokeweight=".5pt">
                <v:textbox>
                  <w:txbxContent>
                    <w:p w14:paraId="00D49426" w14:textId="77777777" w:rsidR="005C3780" w:rsidRPr="002F3AC4" w:rsidRDefault="005C3780" w:rsidP="005C3780">
                      <w:pPr>
                        <w:rPr>
                          <w:rFonts w:ascii="Arial" w:hAnsi="Arial" w:cs="Arial"/>
                          <w:lang w:val="es-ES"/>
                        </w:rPr>
                      </w:pPr>
                      <w:r w:rsidRPr="002F3AC4">
                        <w:rPr>
                          <w:rFonts w:ascii="Arial" w:hAnsi="Arial" w:cs="Arial"/>
                          <w:lang w:val="es-ES"/>
                        </w:rPr>
                        <w:t>Capítulo I</w:t>
                      </w:r>
                      <w:r>
                        <w:rPr>
                          <w:rFonts w:ascii="Arial" w:hAnsi="Arial" w:cs="Arial"/>
                          <w:lang w:val="es-ES"/>
                        </w:rPr>
                        <w:t>V</w:t>
                      </w:r>
                      <w:r w:rsidRPr="002F3AC4">
                        <w:rPr>
                          <w:rFonts w:ascii="Arial" w:hAnsi="Arial" w:cs="Arial"/>
                          <w:lang w:val="es-ES"/>
                        </w:rPr>
                        <w:t xml:space="preserve"> </w:t>
                      </w:r>
                    </w:p>
                  </w:txbxContent>
                </v:textbox>
              </v:shape>
            </w:pict>
          </mc:Fallback>
        </mc:AlternateContent>
      </w:r>
      <w:r w:rsidR="0005493C" w:rsidRPr="00085238">
        <w:rPr>
          <w:sz w:val="28"/>
          <w:szCs w:val="28"/>
        </w:rPr>
        <w:t>4.4 Como se constituye una empresa</w:t>
      </w:r>
    </w:p>
    <w:p w14:paraId="55B82464" w14:textId="77777777" w:rsidR="0005493C" w:rsidRDefault="0005493C" w:rsidP="0005493C">
      <w:pPr>
        <w:pStyle w:val="folcais"/>
        <w:spacing w:line="360" w:lineRule="auto"/>
        <w:ind w:firstLine="709"/>
      </w:pPr>
      <w:r>
        <w:t>En un proyecto de inversión se denominará a un líder que se encargue de lograr el objetivo del proyecto, generalmente en la estructura de la empresa se establecen las actividades específicas para el desarrollo del proyecto de inversión, en caso de crear una compañía para el desarrollo de un proyecto será necesario establecer una estructura completa, para comenzar se tendrá la integración legal de la empresa.</w:t>
      </w:r>
    </w:p>
    <w:p w14:paraId="1458E513" w14:textId="77777777" w:rsidR="0005493C" w:rsidRDefault="0005493C" w:rsidP="0005493C">
      <w:pPr>
        <w:pStyle w:val="folcais"/>
        <w:spacing w:line="360" w:lineRule="auto"/>
        <w:ind w:firstLine="709"/>
      </w:pPr>
      <w:r>
        <w:t>Los principales elementos de que se tienen en cuenta al momento de hacer el estudio administrativo de los proyectos de inversión son:</w:t>
      </w:r>
    </w:p>
    <w:p w14:paraId="3158CE17" w14:textId="77777777" w:rsidR="0005493C" w:rsidRDefault="0005493C" w:rsidP="0005493C">
      <w:pPr>
        <w:pStyle w:val="folcais"/>
        <w:numPr>
          <w:ilvl w:val="0"/>
          <w:numId w:val="25"/>
        </w:numPr>
        <w:spacing w:line="360" w:lineRule="auto"/>
        <w:ind w:firstLine="709"/>
      </w:pPr>
      <w:r>
        <w:t>La constitución Jurídica de la empresa.</w:t>
      </w:r>
    </w:p>
    <w:p w14:paraId="36E70712" w14:textId="77777777" w:rsidR="0005493C" w:rsidRDefault="0005493C" w:rsidP="0005493C">
      <w:pPr>
        <w:pStyle w:val="folcais"/>
        <w:numPr>
          <w:ilvl w:val="0"/>
          <w:numId w:val="25"/>
        </w:numPr>
        <w:spacing w:line="360" w:lineRule="auto"/>
        <w:ind w:firstLine="709"/>
      </w:pPr>
      <w:r>
        <w:t>Diseño de la organización de la empresa</w:t>
      </w:r>
    </w:p>
    <w:p w14:paraId="580718A7" w14:textId="77777777" w:rsidR="0005493C" w:rsidRDefault="0005493C" w:rsidP="0005493C">
      <w:pPr>
        <w:pStyle w:val="folcais"/>
        <w:spacing w:line="360" w:lineRule="auto"/>
        <w:ind w:firstLine="709"/>
      </w:pPr>
      <w:r>
        <w:t>Al momento de crear una empresa se debe elegir el tipo de sociedad la cual la distinguirá de otras, tendrá menos o más responsabilidades dependiendo de la sociedad, el mínimo de socios varia de sociedad a sociedad, para crear el nombre será de diferente forma, etc.</w:t>
      </w:r>
    </w:p>
    <w:p w14:paraId="234993B7" w14:textId="77777777" w:rsidR="0005493C" w:rsidRDefault="0005493C" w:rsidP="0005493C">
      <w:pPr>
        <w:pStyle w:val="folcais"/>
        <w:spacing w:line="360" w:lineRule="auto"/>
        <w:ind w:firstLine="709"/>
      </w:pPr>
      <w:r>
        <w:t>Existen las siguientes diferentes sociedades mercantiles:</w:t>
      </w:r>
    </w:p>
    <w:p w14:paraId="58B48D2D" w14:textId="77777777" w:rsidR="0005493C" w:rsidRDefault="0005493C" w:rsidP="0005493C">
      <w:pPr>
        <w:pStyle w:val="folcais"/>
        <w:numPr>
          <w:ilvl w:val="0"/>
          <w:numId w:val="30"/>
        </w:numPr>
        <w:spacing w:line="360" w:lineRule="auto"/>
      </w:pPr>
      <w:r>
        <w:t xml:space="preserve">Sociedad por Acciones Simplificada: </w:t>
      </w:r>
    </w:p>
    <w:p w14:paraId="2198CBF2" w14:textId="77777777" w:rsidR="0005493C" w:rsidRDefault="0005493C" w:rsidP="0005493C">
      <w:pPr>
        <w:pStyle w:val="folcais"/>
        <w:spacing w:line="360" w:lineRule="auto"/>
        <w:ind w:firstLine="709"/>
      </w:pPr>
      <w:r>
        <w:t>Esta sociedad se constituye desde una o más personas físicas, se crea a través de diferentes medios electrónicos. Si se llega a rebasar el máximo de ingresos anuales de esta sociedad, se deberá cambiar a otro tipo de sociedad.</w:t>
      </w:r>
    </w:p>
    <w:p w14:paraId="7DD4B929" w14:textId="77777777" w:rsidR="0005493C" w:rsidRDefault="0005493C" w:rsidP="0005493C">
      <w:pPr>
        <w:pStyle w:val="folcais"/>
        <w:numPr>
          <w:ilvl w:val="0"/>
          <w:numId w:val="30"/>
        </w:numPr>
        <w:spacing w:line="360" w:lineRule="auto"/>
      </w:pPr>
      <w:r>
        <w:t>Sociedad Anónima:</w:t>
      </w:r>
    </w:p>
    <w:p w14:paraId="64D04737" w14:textId="77777777" w:rsidR="0005493C" w:rsidRDefault="0005493C" w:rsidP="0005493C">
      <w:pPr>
        <w:pStyle w:val="folcais"/>
        <w:spacing w:line="360" w:lineRule="auto"/>
        <w:ind w:firstLine="709"/>
      </w:pPr>
      <w:r>
        <w:t xml:space="preserve"> Es aquella que se constituye a partir de dos socios los cuales establecen un monto mínimo de capital en un contrato social, el capital social se divide en acciones, los accionistas no tienen que responder a deudas o problemas utilizando su patrimonio personal, se responde únicamente con el capital aportado. Existen diferentes tipos de Sociedades anónimas que según (Gobierno de México, 2022) son:</w:t>
      </w:r>
    </w:p>
    <w:p w14:paraId="2548E36C" w14:textId="18B752B0" w:rsidR="0005493C" w:rsidRDefault="005C3780" w:rsidP="0005493C">
      <w:pPr>
        <w:pStyle w:val="folcais"/>
        <w:numPr>
          <w:ilvl w:val="0"/>
          <w:numId w:val="26"/>
        </w:numPr>
        <w:spacing w:line="360" w:lineRule="auto"/>
        <w:ind w:firstLine="709"/>
      </w:pPr>
      <w:r>
        <w:rPr>
          <w:noProof/>
          <w:sz w:val="28"/>
          <w:szCs w:val="28"/>
          <w:lang w:val="es-ES"/>
        </w:rPr>
        <w:lastRenderedPageBreak/>
        <mc:AlternateContent>
          <mc:Choice Requires="wps">
            <w:drawing>
              <wp:anchor distT="0" distB="0" distL="114300" distR="114300" simplePos="0" relativeHeight="251788288" behindDoc="0" locked="0" layoutInCell="1" allowOverlap="1" wp14:anchorId="4BEBE415" wp14:editId="0C2D1F4B">
                <wp:simplePos x="0" y="0"/>
                <wp:positionH relativeFrom="column">
                  <wp:posOffset>4419600</wp:posOffset>
                </wp:positionH>
                <wp:positionV relativeFrom="paragraph">
                  <wp:posOffset>-457200</wp:posOffset>
                </wp:positionV>
                <wp:extent cx="914400" cy="385010"/>
                <wp:effectExtent l="0" t="0" r="0" b="0"/>
                <wp:wrapNone/>
                <wp:docPr id="68" name="Cuadro de texto 68"/>
                <wp:cNvGraphicFramePr/>
                <a:graphic xmlns:a="http://schemas.openxmlformats.org/drawingml/2006/main">
                  <a:graphicData uri="http://schemas.microsoft.com/office/word/2010/wordprocessingShape">
                    <wps:wsp>
                      <wps:cNvSpPr txBox="1"/>
                      <wps:spPr>
                        <a:xfrm>
                          <a:off x="0" y="0"/>
                          <a:ext cx="914400" cy="385010"/>
                        </a:xfrm>
                        <a:prstGeom prst="rect">
                          <a:avLst/>
                        </a:prstGeom>
                        <a:noFill/>
                        <a:ln w="6350">
                          <a:noFill/>
                        </a:ln>
                      </wps:spPr>
                      <wps:txbx>
                        <w:txbxContent>
                          <w:p w14:paraId="6A732788" w14:textId="77777777" w:rsidR="005C3780" w:rsidRPr="002F3AC4" w:rsidRDefault="005C3780" w:rsidP="005C3780">
                            <w:pPr>
                              <w:rPr>
                                <w:rFonts w:ascii="Arial" w:hAnsi="Arial" w:cs="Arial"/>
                                <w:lang w:val="es-ES"/>
                              </w:rPr>
                            </w:pPr>
                            <w:r w:rsidRPr="002F3AC4">
                              <w:rPr>
                                <w:rFonts w:ascii="Arial" w:hAnsi="Arial" w:cs="Arial"/>
                                <w:lang w:val="es-ES"/>
                              </w:rPr>
                              <w:t>Capítulo I</w:t>
                            </w:r>
                            <w:r>
                              <w:rPr>
                                <w:rFonts w:ascii="Arial" w:hAnsi="Arial" w:cs="Arial"/>
                                <w:lang w:val="es-ES"/>
                              </w:rPr>
                              <w:t>V</w:t>
                            </w:r>
                            <w:r w:rsidRPr="002F3AC4">
                              <w:rPr>
                                <w:rFonts w:ascii="Arial" w:hAnsi="Arial" w:cs="Arial"/>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BE415" id="Cuadro de texto 68" o:spid="_x0000_s1099" type="#_x0000_t202" style="position:absolute;left:0;text-align:left;margin-left:348pt;margin-top:-36pt;width:1in;height:30.3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" filled="f" stroked="f" strokeweight=".5pt">
                <v:textbox>
                  <w:txbxContent>
                    <w:p w14:paraId="6A732788" w14:textId="77777777" w:rsidR="005C3780" w:rsidRPr="002F3AC4" w:rsidRDefault="005C3780" w:rsidP="005C3780">
                      <w:pPr>
                        <w:rPr>
                          <w:rFonts w:ascii="Arial" w:hAnsi="Arial" w:cs="Arial"/>
                          <w:lang w:val="es-ES"/>
                        </w:rPr>
                      </w:pPr>
                      <w:r w:rsidRPr="002F3AC4">
                        <w:rPr>
                          <w:rFonts w:ascii="Arial" w:hAnsi="Arial" w:cs="Arial"/>
                          <w:lang w:val="es-ES"/>
                        </w:rPr>
                        <w:t>Capítulo I</w:t>
                      </w:r>
                      <w:r>
                        <w:rPr>
                          <w:rFonts w:ascii="Arial" w:hAnsi="Arial" w:cs="Arial"/>
                          <w:lang w:val="es-ES"/>
                        </w:rPr>
                        <w:t>V</w:t>
                      </w:r>
                      <w:r w:rsidRPr="002F3AC4">
                        <w:rPr>
                          <w:rFonts w:ascii="Arial" w:hAnsi="Arial" w:cs="Arial"/>
                          <w:lang w:val="es-ES"/>
                        </w:rPr>
                        <w:t xml:space="preserve"> </w:t>
                      </w:r>
                    </w:p>
                  </w:txbxContent>
                </v:textbox>
              </v:shape>
            </w:pict>
          </mc:Fallback>
        </mc:AlternateContent>
      </w:r>
      <w:r w:rsidR="0005493C">
        <w:t>Sociedad Anónima de Capital Variable.</w:t>
      </w:r>
    </w:p>
    <w:p w14:paraId="784962EC" w14:textId="77777777" w:rsidR="0005493C" w:rsidRDefault="0005493C" w:rsidP="0005493C">
      <w:pPr>
        <w:pStyle w:val="folcais"/>
        <w:numPr>
          <w:ilvl w:val="0"/>
          <w:numId w:val="26"/>
        </w:numPr>
        <w:spacing w:line="360" w:lineRule="auto"/>
        <w:ind w:firstLine="709"/>
      </w:pPr>
      <w:r>
        <w:t>Sociedad Anónima Bursátil.</w:t>
      </w:r>
    </w:p>
    <w:p w14:paraId="3264FCE2" w14:textId="77777777" w:rsidR="0005493C" w:rsidRDefault="0005493C" w:rsidP="0005493C">
      <w:pPr>
        <w:pStyle w:val="folcais"/>
        <w:numPr>
          <w:ilvl w:val="0"/>
          <w:numId w:val="26"/>
        </w:numPr>
        <w:spacing w:line="360" w:lineRule="auto"/>
        <w:ind w:firstLine="709"/>
      </w:pPr>
      <w:r>
        <w:t>Sociedad Anónima Promotoras de Inversión. (párr. 2-6).</w:t>
      </w:r>
    </w:p>
    <w:p w14:paraId="67463B66" w14:textId="77777777" w:rsidR="0005493C" w:rsidRDefault="0005493C" w:rsidP="0005493C">
      <w:pPr>
        <w:pStyle w:val="folcais"/>
        <w:numPr>
          <w:ilvl w:val="0"/>
          <w:numId w:val="26"/>
        </w:numPr>
        <w:spacing w:line="360" w:lineRule="auto"/>
      </w:pPr>
      <w:r>
        <w:t xml:space="preserve">Sociedad en Comandita por Acciones: </w:t>
      </w:r>
    </w:p>
    <w:p w14:paraId="0C6194F8" w14:textId="77777777" w:rsidR="0005493C" w:rsidRDefault="0005493C" w:rsidP="0005493C">
      <w:pPr>
        <w:pStyle w:val="folcais"/>
        <w:spacing w:line="360" w:lineRule="auto"/>
        <w:ind w:left="360" w:firstLine="709"/>
      </w:pPr>
      <w:r>
        <w:t>Se constituye a partir de dos o más personas físicas o morales, sin un mínimo de capital. Se designan socios comanditados quienes responden de las obligaciones de la empresa, así como comanditarios quienes responden solo por sus acciones. (Gobierno de México, 2022, p. 7)</w:t>
      </w:r>
    </w:p>
    <w:p w14:paraId="169CAA90" w14:textId="77777777" w:rsidR="0005493C" w:rsidRDefault="0005493C" w:rsidP="0005493C">
      <w:pPr>
        <w:pStyle w:val="folcais"/>
        <w:numPr>
          <w:ilvl w:val="0"/>
          <w:numId w:val="31"/>
        </w:numPr>
        <w:spacing w:line="360" w:lineRule="auto"/>
      </w:pPr>
      <w:r>
        <w:t xml:space="preserve">Sociedad en Comandita Simple: </w:t>
      </w:r>
    </w:p>
    <w:p w14:paraId="13482032" w14:textId="77777777" w:rsidR="0005493C" w:rsidRDefault="0005493C" w:rsidP="0005493C">
      <w:pPr>
        <w:pStyle w:val="folcais"/>
        <w:spacing w:line="360" w:lineRule="auto"/>
        <w:ind w:left="360" w:firstLine="709"/>
      </w:pPr>
      <w:r>
        <w:t>Se puede crear a partir de dos o más socios, los cuales se integran de socios comanditados y comanditarios, los primeros responden a las obligaciones de la empresa y los comanditarios responden por sus aportaciones. Su razón social se crea con el nombre de un socio o más y las palabras “y compañía”. Esta sociedad está en desuso pues en esta los socios deben responder utilizando su propio patrimonio lo cual puede afectar de forma muy negativa a los socios. (Gobierno de México, 2022)</w:t>
      </w:r>
    </w:p>
    <w:p w14:paraId="5107D563" w14:textId="77777777" w:rsidR="0005493C" w:rsidRDefault="0005493C" w:rsidP="0005493C">
      <w:pPr>
        <w:pStyle w:val="folcais"/>
        <w:numPr>
          <w:ilvl w:val="0"/>
          <w:numId w:val="31"/>
        </w:numPr>
        <w:spacing w:line="360" w:lineRule="auto"/>
      </w:pPr>
      <w:r>
        <w:t>Sociedad Cooperativa:</w:t>
      </w:r>
    </w:p>
    <w:p w14:paraId="34920BC9" w14:textId="77777777" w:rsidR="0005493C" w:rsidRDefault="0005493C" w:rsidP="0005493C">
      <w:pPr>
        <w:pStyle w:val="folcais"/>
        <w:spacing w:line="360" w:lineRule="auto"/>
        <w:ind w:firstLine="709"/>
      </w:pPr>
      <w:r>
        <w:t>Se integra con cinco socios cómo mínimo, estos deben de ser personas físicas los cuales tienen intereses en común, con principios de solidaridad y ayuda mutua.</w:t>
      </w:r>
    </w:p>
    <w:p w14:paraId="61DAE92C" w14:textId="77777777" w:rsidR="0005493C" w:rsidRDefault="0005493C" w:rsidP="0005493C">
      <w:pPr>
        <w:pStyle w:val="folcais"/>
        <w:numPr>
          <w:ilvl w:val="0"/>
          <w:numId w:val="31"/>
        </w:numPr>
        <w:spacing w:line="360" w:lineRule="auto"/>
      </w:pPr>
      <w:r>
        <w:t>Sociedad en Nombre Colectivo:</w:t>
      </w:r>
    </w:p>
    <w:p w14:paraId="26301DF2" w14:textId="77777777" w:rsidR="0005493C" w:rsidRDefault="0005493C" w:rsidP="0005493C">
      <w:pPr>
        <w:pStyle w:val="folcais"/>
        <w:spacing w:line="360" w:lineRule="auto"/>
        <w:ind w:firstLine="709"/>
      </w:pPr>
      <w:r>
        <w:t xml:space="preserve"> En este existen dos tipos de socios, los capitalistas y los industriales, en donde los primeros aportan con un capital y los segundos contribuyen haciendo trabajos y estos ganan un sueldo.</w:t>
      </w:r>
    </w:p>
    <w:p w14:paraId="1EF9820A" w14:textId="08C31F50" w:rsidR="0005493C" w:rsidRDefault="0005493C" w:rsidP="0005493C">
      <w:pPr>
        <w:pStyle w:val="folcais"/>
        <w:numPr>
          <w:ilvl w:val="0"/>
          <w:numId w:val="31"/>
        </w:numPr>
        <w:spacing w:line="360" w:lineRule="auto"/>
      </w:pPr>
      <w:r>
        <w:t>Sociedad de Responsabilidad Limitada:</w:t>
      </w:r>
    </w:p>
    <w:p w14:paraId="64FE8B27" w14:textId="5A9945DF" w:rsidR="0005493C" w:rsidRDefault="005C3780" w:rsidP="0005493C">
      <w:pPr>
        <w:pStyle w:val="folcais"/>
        <w:spacing w:line="360" w:lineRule="auto"/>
        <w:ind w:firstLine="709"/>
      </w:pPr>
      <w:r>
        <w:rPr>
          <w:noProof/>
          <w:sz w:val="28"/>
          <w:szCs w:val="28"/>
          <w:lang w:val="es-ES"/>
        </w:rPr>
        <w:lastRenderedPageBreak/>
        <mc:AlternateContent>
          <mc:Choice Requires="wps">
            <w:drawing>
              <wp:anchor distT="0" distB="0" distL="114300" distR="114300" simplePos="0" relativeHeight="251790336" behindDoc="0" locked="0" layoutInCell="1" allowOverlap="1" wp14:anchorId="48946848" wp14:editId="5E1D4355">
                <wp:simplePos x="0" y="0"/>
                <wp:positionH relativeFrom="column">
                  <wp:posOffset>4210050</wp:posOffset>
                </wp:positionH>
                <wp:positionV relativeFrom="paragraph">
                  <wp:posOffset>-552450</wp:posOffset>
                </wp:positionV>
                <wp:extent cx="914400" cy="385010"/>
                <wp:effectExtent l="0" t="0" r="0" b="0"/>
                <wp:wrapNone/>
                <wp:docPr id="69" name="Cuadro de texto 69"/>
                <wp:cNvGraphicFramePr/>
                <a:graphic xmlns:a="http://schemas.openxmlformats.org/drawingml/2006/main">
                  <a:graphicData uri="http://schemas.microsoft.com/office/word/2010/wordprocessingShape">
                    <wps:wsp>
                      <wps:cNvSpPr txBox="1"/>
                      <wps:spPr>
                        <a:xfrm>
                          <a:off x="0" y="0"/>
                          <a:ext cx="914400" cy="385010"/>
                        </a:xfrm>
                        <a:prstGeom prst="rect">
                          <a:avLst/>
                        </a:prstGeom>
                        <a:noFill/>
                        <a:ln w="6350">
                          <a:noFill/>
                        </a:ln>
                      </wps:spPr>
                      <wps:txbx>
                        <w:txbxContent>
                          <w:p w14:paraId="3A16404F" w14:textId="77777777" w:rsidR="005C3780" w:rsidRPr="002F3AC4" w:rsidRDefault="005C3780" w:rsidP="005C3780">
                            <w:pPr>
                              <w:rPr>
                                <w:rFonts w:ascii="Arial" w:hAnsi="Arial" w:cs="Arial"/>
                                <w:lang w:val="es-ES"/>
                              </w:rPr>
                            </w:pPr>
                            <w:r w:rsidRPr="002F3AC4">
                              <w:rPr>
                                <w:rFonts w:ascii="Arial" w:hAnsi="Arial" w:cs="Arial"/>
                                <w:lang w:val="es-ES"/>
                              </w:rPr>
                              <w:t>Capítulo I</w:t>
                            </w:r>
                            <w:r>
                              <w:rPr>
                                <w:rFonts w:ascii="Arial" w:hAnsi="Arial" w:cs="Arial"/>
                                <w:lang w:val="es-ES"/>
                              </w:rPr>
                              <w:t>V</w:t>
                            </w:r>
                            <w:r w:rsidRPr="002F3AC4">
                              <w:rPr>
                                <w:rFonts w:ascii="Arial" w:hAnsi="Arial" w:cs="Arial"/>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46848" id="Cuadro de texto 69" o:spid="_x0000_s1100" type="#_x0000_t202" style="position:absolute;left:0;text-align:left;margin-left:331.5pt;margin-top:-43.5pt;width:1in;height:30.3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" filled="f" stroked="f" strokeweight=".5pt">
                <v:textbox>
                  <w:txbxContent>
                    <w:p w14:paraId="3A16404F" w14:textId="77777777" w:rsidR="005C3780" w:rsidRPr="002F3AC4" w:rsidRDefault="005C3780" w:rsidP="005C3780">
                      <w:pPr>
                        <w:rPr>
                          <w:rFonts w:ascii="Arial" w:hAnsi="Arial" w:cs="Arial"/>
                          <w:lang w:val="es-ES"/>
                        </w:rPr>
                      </w:pPr>
                      <w:r w:rsidRPr="002F3AC4">
                        <w:rPr>
                          <w:rFonts w:ascii="Arial" w:hAnsi="Arial" w:cs="Arial"/>
                          <w:lang w:val="es-ES"/>
                        </w:rPr>
                        <w:t>Capítulo I</w:t>
                      </w:r>
                      <w:r>
                        <w:rPr>
                          <w:rFonts w:ascii="Arial" w:hAnsi="Arial" w:cs="Arial"/>
                          <w:lang w:val="es-ES"/>
                        </w:rPr>
                        <w:t>V</w:t>
                      </w:r>
                      <w:r w:rsidRPr="002F3AC4">
                        <w:rPr>
                          <w:rFonts w:ascii="Arial" w:hAnsi="Arial" w:cs="Arial"/>
                          <w:lang w:val="es-ES"/>
                        </w:rPr>
                        <w:t xml:space="preserve"> </w:t>
                      </w:r>
                    </w:p>
                  </w:txbxContent>
                </v:textbox>
              </v:shape>
            </w:pict>
          </mc:Fallback>
        </mc:AlternateContent>
      </w:r>
      <w:r w:rsidR="0005493C">
        <w:t xml:space="preserve"> Se constituye de dos y hasta 50 socios, quienes deben de aportar con un capital mínimo de $ 3,000.00 pesos. Los socios responderán a las obligaciones únicamente con el monto de sus aportaciones. A diferencia de la Sociedad en Comandita simple, en esta no se llega a utilizar el patrimonio de los socios, sino que se utiliza la aportación mínima lo cual protege a los miembros de la sociedad. (Gobierno de México, 2022)</w:t>
      </w:r>
    </w:p>
    <w:p w14:paraId="142D48FD" w14:textId="77777777" w:rsidR="0005493C" w:rsidRDefault="0005493C" w:rsidP="0005493C">
      <w:pPr>
        <w:pStyle w:val="folcais"/>
        <w:spacing w:line="360" w:lineRule="auto"/>
        <w:ind w:firstLine="709"/>
      </w:pPr>
      <w:r>
        <w:t>Al momento de crearse una empresa, no solo se necesita elegir un tipo de sociedad, se deben realizar ciertos tramites que según (BBVA MEXICO, 2022) son los siguientes:</w:t>
      </w:r>
    </w:p>
    <w:p w14:paraId="2855C204" w14:textId="77777777" w:rsidR="0005493C" w:rsidRDefault="0005493C" w:rsidP="0005493C">
      <w:pPr>
        <w:pStyle w:val="folcais"/>
        <w:numPr>
          <w:ilvl w:val="0"/>
          <w:numId w:val="27"/>
        </w:numPr>
        <w:spacing w:line="360" w:lineRule="auto"/>
        <w:ind w:firstLine="709"/>
      </w:pPr>
      <w:r>
        <w:t>Recibir autorización de la Secretaría de Economía para usar el nombre. Para esto, la Secretaría comprobará que no haya otro negocio con el mismo nombre. Si quieres hacer este trámite en línea necesitar tener tu firma.</w:t>
      </w:r>
    </w:p>
    <w:p w14:paraId="7D00DE74" w14:textId="77777777" w:rsidR="0005493C" w:rsidRDefault="0005493C" w:rsidP="0005493C">
      <w:pPr>
        <w:pStyle w:val="folcais"/>
        <w:numPr>
          <w:ilvl w:val="0"/>
          <w:numId w:val="27"/>
        </w:numPr>
        <w:spacing w:line="360" w:lineRule="auto"/>
        <w:ind w:firstLine="709"/>
      </w:pPr>
      <w:r>
        <w:t>Elaborar el acta constitutiva de la empresa con ayuda de un notario. Este documento establece aspectos legales generales y particulares de la empresa (como objeto social, capital social y normas de funcionamiento). Deben firmarlo todos los socios.</w:t>
      </w:r>
    </w:p>
    <w:p w14:paraId="25630187" w14:textId="77777777" w:rsidR="0005493C" w:rsidRDefault="0005493C" w:rsidP="0005493C">
      <w:pPr>
        <w:pStyle w:val="folcais"/>
        <w:numPr>
          <w:ilvl w:val="0"/>
          <w:numId w:val="27"/>
        </w:numPr>
        <w:spacing w:line="360" w:lineRule="auto"/>
        <w:ind w:firstLine="709"/>
      </w:pPr>
      <w:r>
        <w:t>Hacer el aviso de uso de denominación. El funcionario que haya llevado a cabo la constitución de la sociedad da a conocer a la Secretaría de Economía la información de las personas que se han asociado para crear la nueva empresa y el nombre que usarán para que otras personas no lo utilicen.</w:t>
      </w:r>
    </w:p>
    <w:p w14:paraId="623E5568" w14:textId="77777777" w:rsidR="0005493C" w:rsidRDefault="0005493C" w:rsidP="0005493C">
      <w:pPr>
        <w:pStyle w:val="folcais"/>
        <w:numPr>
          <w:ilvl w:val="0"/>
          <w:numId w:val="27"/>
        </w:numPr>
        <w:spacing w:line="360" w:lineRule="auto"/>
        <w:ind w:firstLine="709"/>
      </w:pPr>
      <w:r>
        <w:t>Inscribirse en el Registro Público de Comercio. Esta institución a cargo de la Secretaría de Economía se encarga de vigilar y proteger a las empresas. Es necesario pagar derechos de inscripción y el precio varía dependiendo de cada estado.</w:t>
      </w:r>
    </w:p>
    <w:p w14:paraId="0C5F6DEC" w14:textId="63CD0127" w:rsidR="0005493C" w:rsidRDefault="0005493C" w:rsidP="0005493C">
      <w:pPr>
        <w:pStyle w:val="folcais"/>
        <w:numPr>
          <w:ilvl w:val="0"/>
          <w:numId w:val="27"/>
        </w:numPr>
        <w:spacing w:line="360" w:lineRule="auto"/>
        <w:ind w:firstLine="709"/>
      </w:pPr>
      <w:r>
        <w:t>Inscribirse en el Registro Federal de Contribuyentes. Este trámite se realiza ante el Servicio de Administración Tributaria e identifica a la empresa como persona moral.</w:t>
      </w:r>
    </w:p>
    <w:p w14:paraId="4408A2DE" w14:textId="767D2647" w:rsidR="0005493C" w:rsidRDefault="005C3780" w:rsidP="0005493C">
      <w:pPr>
        <w:pStyle w:val="folcais"/>
        <w:numPr>
          <w:ilvl w:val="0"/>
          <w:numId w:val="27"/>
        </w:numPr>
        <w:spacing w:line="360" w:lineRule="auto"/>
        <w:ind w:firstLine="709"/>
      </w:pPr>
      <w:r>
        <w:rPr>
          <w:noProof/>
          <w:sz w:val="28"/>
          <w:szCs w:val="28"/>
          <w:lang w:val="es-ES"/>
        </w:rPr>
        <w:lastRenderedPageBreak/>
        <mc:AlternateContent>
          <mc:Choice Requires="wps">
            <w:drawing>
              <wp:anchor distT="0" distB="0" distL="114300" distR="114300" simplePos="0" relativeHeight="251792384" behindDoc="0" locked="0" layoutInCell="1" allowOverlap="1" wp14:anchorId="3A3258E5" wp14:editId="66924D15">
                <wp:simplePos x="0" y="0"/>
                <wp:positionH relativeFrom="column">
                  <wp:posOffset>4343400</wp:posOffset>
                </wp:positionH>
                <wp:positionV relativeFrom="paragraph">
                  <wp:posOffset>-495300</wp:posOffset>
                </wp:positionV>
                <wp:extent cx="914400" cy="385010"/>
                <wp:effectExtent l="0" t="0" r="0" b="0"/>
                <wp:wrapNone/>
                <wp:docPr id="70" name="Cuadro de texto 70"/>
                <wp:cNvGraphicFramePr/>
                <a:graphic xmlns:a="http://schemas.openxmlformats.org/drawingml/2006/main">
                  <a:graphicData uri="http://schemas.microsoft.com/office/word/2010/wordprocessingShape">
                    <wps:wsp>
                      <wps:cNvSpPr txBox="1"/>
                      <wps:spPr>
                        <a:xfrm>
                          <a:off x="0" y="0"/>
                          <a:ext cx="914400" cy="385010"/>
                        </a:xfrm>
                        <a:prstGeom prst="rect">
                          <a:avLst/>
                        </a:prstGeom>
                        <a:noFill/>
                        <a:ln w="6350">
                          <a:noFill/>
                        </a:ln>
                      </wps:spPr>
                      <wps:txbx>
                        <w:txbxContent>
                          <w:p w14:paraId="23ACEB06" w14:textId="77777777" w:rsidR="005C3780" w:rsidRPr="002F3AC4" w:rsidRDefault="005C3780" w:rsidP="005C3780">
                            <w:pPr>
                              <w:rPr>
                                <w:rFonts w:ascii="Arial" w:hAnsi="Arial" w:cs="Arial"/>
                                <w:lang w:val="es-ES"/>
                              </w:rPr>
                            </w:pPr>
                            <w:r w:rsidRPr="002F3AC4">
                              <w:rPr>
                                <w:rFonts w:ascii="Arial" w:hAnsi="Arial" w:cs="Arial"/>
                                <w:lang w:val="es-ES"/>
                              </w:rPr>
                              <w:t>Capítulo I</w:t>
                            </w:r>
                            <w:r>
                              <w:rPr>
                                <w:rFonts w:ascii="Arial" w:hAnsi="Arial" w:cs="Arial"/>
                                <w:lang w:val="es-ES"/>
                              </w:rPr>
                              <w:t>V</w:t>
                            </w:r>
                            <w:r w:rsidRPr="002F3AC4">
                              <w:rPr>
                                <w:rFonts w:ascii="Arial" w:hAnsi="Arial" w:cs="Arial"/>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258E5" id="Cuadro de texto 70" o:spid="_x0000_s1101" type="#_x0000_t202" style="position:absolute;left:0;text-align:left;margin-left:342pt;margin-top:-39pt;width:1in;height:30.3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" filled="f" stroked="f" strokeweight=".5pt">
                <v:textbox>
                  <w:txbxContent>
                    <w:p w14:paraId="23ACEB06" w14:textId="77777777" w:rsidR="005C3780" w:rsidRPr="002F3AC4" w:rsidRDefault="005C3780" w:rsidP="005C3780">
                      <w:pPr>
                        <w:rPr>
                          <w:rFonts w:ascii="Arial" w:hAnsi="Arial" w:cs="Arial"/>
                          <w:lang w:val="es-ES"/>
                        </w:rPr>
                      </w:pPr>
                      <w:r w:rsidRPr="002F3AC4">
                        <w:rPr>
                          <w:rFonts w:ascii="Arial" w:hAnsi="Arial" w:cs="Arial"/>
                          <w:lang w:val="es-ES"/>
                        </w:rPr>
                        <w:t>Capítulo I</w:t>
                      </w:r>
                      <w:r>
                        <w:rPr>
                          <w:rFonts w:ascii="Arial" w:hAnsi="Arial" w:cs="Arial"/>
                          <w:lang w:val="es-ES"/>
                        </w:rPr>
                        <w:t>V</w:t>
                      </w:r>
                      <w:r w:rsidRPr="002F3AC4">
                        <w:rPr>
                          <w:rFonts w:ascii="Arial" w:hAnsi="Arial" w:cs="Arial"/>
                          <w:lang w:val="es-ES"/>
                        </w:rPr>
                        <w:t xml:space="preserve"> </w:t>
                      </w:r>
                    </w:p>
                  </w:txbxContent>
                </v:textbox>
              </v:shape>
            </w:pict>
          </mc:Fallback>
        </mc:AlternateContent>
      </w:r>
      <w:r w:rsidR="0005493C">
        <w:t>Registrarse ante el IMSS. Aunque al inicio, los únicos trabajadores de la empresa sean los socios fundadores, es necesario registrarse ante el Instituto Mexicano del Seguro Social para informar sobre la contratación del personal. No hacerlo puede ocasionar multas ante esta institución. (párr. 2-7)</w:t>
      </w:r>
    </w:p>
    <w:p w14:paraId="1A5CF7F7" w14:textId="77777777" w:rsidR="0005493C" w:rsidRDefault="0005493C" w:rsidP="0005493C">
      <w:pPr>
        <w:pStyle w:val="folcais"/>
        <w:spacing w:line="360" w:lineRule="auto"/>
        <w:ind w:firstLine="709"/>
        <w:rPr>
          <w:rStyle w:val="bold"/>
        </w:rPr>
      </w:pPr>
      <w:r>
        <w:rPr>
          <w:rStyle w:val="bold"/>
        </w:rPr>
        <w:t xml:space="preserve">Según investigaciones de </w:t>
      </w:r>
      <w:r>
        <w:t>(Social, s. f.)</w:t>
      </w:r>
      <w:r>
        <w:rPr>
          <w:rStyle w:val="bold"/>
        </w:rPr>
        <w:t xml:space="preserve"> se deben de realizar los siguientes tramites:</w:t>
      </w:r>
    </w:p>
    <w:p w14:paraId="7BA185FC" w14:textId="77777777" w:rsidR="0005493C" w:rsidRDefault="0005493C" w:rsidP="0005493C">
      <w:pPr>
        <w:pStyle w:val="folcais"/>
        <w:numPr>
          <w:ilvl w:val="0"/>
          <w:numId w:val="28"/>
        </w:numPr>
        <w:spacing w:line="360" w:lineRule="auto"/>
        <w:ind w:firstLine="709"/>
        <w:rPr>
          <w:rStyle w:val="bold"/>
        </w:rPr>
      </w:pPr>
      <w:r>
        <w:rPr>
          <w:rStyle w:val="bold"/>
        </w:rPr>
        <w:t>Tesorería General del Estado Inscripción de la Empresa.</w:t>
      </w:r>
    </w:p>
    <w:p w14:paraId="7E9E0AC8" w14:textId="77777777" w:rsidR="0005493C" w:rsidRDefault="0005493C" w:rsidP="0005493C">
      <w:pPr>
        <w:pStyle w:val="folcais"/>
        <w:numPr>
          <w:ilvl w:val="0"/>
          <w:numId w:val="28"/>
        </w:numPr>
        <w:spacing w:line="360" w:lineRule="auto"/>
        <w:ind w:firstLine="709"/>
        <w:rPr>
          <w:rStyle w:val="bold"/>
        </w:rPr>
      </w:pPr>
      <w:r>
        <w:rPr>
          <w:rStyle w:val="bold"/>
        </w:rPr>
        <w:t>Secretaría de Desarrollo Urbano y Ecología Permiso de uso de suelo y/o Construcción.</w:t>
      </w:r>
    </w:p>
    <w:p w14:paraId="10108CC6" w14:textId="77777777" w:rsidR="0005493C" w:rsidRDefault="0005493C" w:rsidP="0005493C">
      <w:pPr>
        <w:pStyle w:val="folcais"/>
        <w:numPr>
          <w:ilvl w:val="0"/>
          <w:numId w:val="28"/>
        </w:numPr>
        <w:spacing w:line="360" w:lineRule="auto"/>
        <w:ind w:firstLine="709"/>
      </w:pPr>
      <w:r>
        <w:rPr>
          <w:rStyle w:val="bold"/>
        </w:rPr>
        <w:t>Secretaría del Trabajo</w:t>
      </w:r>
      <w:r>
        <w:t>: Establecimiento de la Comisión de Seguridad e Higiene, Comisión de Capacitación y Adiestramiento, Inscripción de los Planes y Programas de Capacitación y Adiestramiento. (párr. 8,9,13)</w:t>
      </w:r>
    </w:p>
    <w:p w14:paraId="65F553FB" w14:textId="77777777" w:rsidR="0005493C" w:rsidRDefault="0005493C" w:rsidP="0005493C">
      <w:pPr>
        <w:pStyle w:val="folcais"/>
        <w:spacing w:line="360" w:lineRule="auto"/>
        <w:ind w:firstLine="709"/>
      </w:pPr>
      <w:r>
        <w:t xml:space="preserve">Estructura pública constitutiva </w:t>
      </w:r>
    </w:p>
    <w:p w14:paraId="0FA3AC0A" w14:textId="35A90EE0" w:rsidR="0005493C" w:rsidRDefault="0005493C" w:rsidP="0005493C">
      <w:pPr>
        <w:pStyle w:val="folcais"/>
        <w:spacing w:line="360" w:lineRule="auto"/>
        <w:ind w:firstLine="709"/>
      </w:pPr>
      <w:r>
        <w:t>En la Ley General de Sociedades Mercantiles se dan a conocer los requisitos mínimos que se deben de reunir en un acta constitutiva. (Gobierno de México, 2022b) nos dice cuáles son los requisitos de esta acta administrativa los cuales son los siguientes:</w:t>
      </w:r>
    </w:p>
    <w:p w14:paraId="150BA5AC" w14:textId="77777777" w:rsidR="0005493C" w:rsidRDefault="0005493C" w:rsidP="0005493C">
      <w:pPr>
        <w:pStyle w:val="folcais"/>
        <w:numPr>
          <w:ilvl w:val="0"/>
          <w:numId w:val="29"/>
        </w:numPr>
        <w:spacing w:line="360" w:lineRule="auto"/>
        <w:ind w:firstLine="709"/>
      </w:pPr>
      <w:r>
        <w:t>Los nombres, nacionalidad y domicilio de las personas físicas o morales que constituyan la sociedad.</w:t>
      </w:r>
    </w:p>
    <w:p w14:paraId="7ADF6723" w14:textId="77777777" w:rsidR="0005493C" w:rsidRDefault="0005493C" w:rsidP="0005493C">
      <w:pPr>
        <w:pStyle w:val="folcais"/>
        <w:numPr>
          <w:ilvl w:val="0"/>
          <w:numId w:val="29"/>
        </w:numPr>
        <w:spacing w:line="360" w:lineRule="auto"/>
        <w:ind w:firstLine="709"/>
      </w:pPr>
      <w:r>
        <w:t>El objeto de la sociedad.</w:t>
      </w:r>
    </w:p>
    <w:p w14:paraId="678497A2" w14:textId="77777777" w:rsidR="0005493C" w:rsidRDefault="0005493C" w:rsidP="0005493C">
      <w:pPr>
        <w:pStyle w:val="folcais"/>
        <w:numPr>
          <w:ilvl w:val="0"/>
          <w:numId w:val="29"/>
        </w:numPr>
        <w:spacing w:line="360" w:lineRule="auto"/>
        <w:ind w:firstLine="709"/>
      </w:pPr>
      <w:r>
        <w:t>Su razón social o denominación.</w:t>
      </w:r>
    </w:p>
    <w:p w14:paraId="64BA0DAC" w14:textId="77777777" w:rsidR="0005493C" w:rsidRDefault="0005493C" w:rsidP="0005493C">
      <w:pPr>
        <w:pStyle w:val="folcais"/>
        <w:numPr>
          <w:ilvl w:val="0"/>
          <w:numId w:val="29"/>
        </w:numPr>
        <w:spacing w:line="360" w:lineRule="auto"/>
        <w:ind w:firstLine="709"/>
      </w:pPr>
      <w:r>
        <w:t>Su duración, misma que podrá ser indefinida.</w:t>
      </w:r>
    </w:p>
    <w:p w14:paraId="50AB67EF" w14:textId="77777777" w:rsidR="0005493C" w:rsidRDefault="0005493C" w:rsidP="0005493C">
      <w:pPr>
        <w:pStyle w:val="folcais"/>
        <w:numPr>
          <w:ilvl w:val="0"/>
          <w:numId w:val="29"/>
        </w:numPr>
        <w:spacing w:line="360" w:lineRule="auto"/>
        <w:ind w:firstLine="709"/>
      </w:pPr>
      <w:r>
        <w:t>El importe del capital social.</w:t>
      </w:r>
    </w:p>
    <w:p w14:paraId="5ABF1D9B" w14:textId="2C95EFFF" w:rsidR="0005493C" w:rsidRDefault="0005493C" w:rsidP="0005493C">
      <w:pPr>
        <w:pStyle w:val="folcais"/>
        <w:numPr>
          <w:ilvl w:val="0"/>
          <w:numId w:val="29"/>
        </w:numPr>
        <w:spacing w:line="360" w:lineRule="auto"/>
        <w:ind w:firstLine="709"/>
      </w:pPr>
      <w:r>
        <w:t xml:space="preserve">La expresión de lo que cada socio aporte en dinero o en otros bienes; el valor atribuido a estos y el criterio seguido para su valorización. </w:t>
      </w:r>
      <w:r w:rsidR="005C3780">
        <w:rPr>
          <w:noProof/>
          <w:sz w:val="28"/>
          <w:szCs w:val="28"/>
          <w:lang w:val="es-ES"/>
        </w:rPr>
        <w:lastRenderedPageBreak/>
        <mc:AlternateContent>
          <mc:Choice Requires="wps">
            <w:drawing>
              <wp:anchor distT="0" distB="0" distL="114300" distR="114300" simplePos="0" relativeHeight="251794432" behindDoc="0" locked="0" layoutInCell="1" allowOverlap="1" wp14:anchorId="5B7A7DBE" wp14:editId="1E5D8072">
                <wp:simplePos x="0" y="0"/>
                <wp:positionH relativeFrom="column">
                  <wp:posOffset>4286250</wp:posOffset>
                </wp:positionH>
                <wp:positionV relativeFrom="paragraph">
                  <wp:posOffset>-533400</wp:posOffset>
                </wp:positionV>
                <wp:extent cx="914400" cy="385010"/>
                <wp:effectExtent l="0" t="0" r="0" b="0"/>
                <wp:wrapNone/>
                <wp:docPr id="71" name="Cuadro de texto 71"/>
                <wp:cNvGraphicFramePr/>
                <a:graphic xmlns:a="http://schemas.openxmlformats.org/drawingml/2006/main">
                  <a:graphicData uri="http://schemas.microsoft.com/office/word/2010/wordprocessingShape">
                    <wps:wsp>
                      <wps:cNvSpPr txBox="1"/>
                      <wps:spPr>
                        <a:xfrm>
                          <a:off x="0" y="0"/>
                          <a:ext cx="914400" cy="385010"/>
                        </a:xfrm>
                        <a:prstGeom prst="rect">
                          <a:avLst/>
                        </a:prstGeom>
                        <a:noFill/>
                        <a:ln w="6350">
                          <a:noFill/>
                        </a:ln>
                      </wps:spPr>
                      <wps:txbx>
                        <w:txbxContent>
                          <w:p w14:paraId="15A418EA" w14:textId="77777777" w:rsidR="005C3780" w:rsidRPr="002F3AC4" w:rsidRDefault="005C3780" w:rsidP="005C3780">
                            <w:pPr>
                              <w:rPr>
                                <w:rFonts w:ascii="Arial" w:hAnsi="Arial" w:cs="Arial"/>
                                <w:lang w:val="es-ES"/>
                              </w:rPr>
                            </w:pPr>
                            <w:r w:rsidRPr="002F3AC4">
                              <w:rPr>
                                <w:rFonts w:ascii="Arial" w:hAnsi="Arial" w:cs="Arial"/>
                                <w:lang w:val="es-ES"/>
                              </w:rPr>
                              <w:t>Capítulo I</w:t>
                            </w:r>
                            <w:r>
                              <w:rPr>
                                <w:rFonts w:ascii="Arial" w:hAnsi="Arial" w:cs="Arial"/>
                                <w:lang w:val="es-ES"/>
                              </w:rPr>
                              <w:t>V</w:t>
                            </w:r>
                            <w:r w:rsidRPr="002F3AC4">
                              <w:rPr>
                                <w:rFonts w:ascii="Arial" w:hAnsi="Arial" w:cs="Arial"/>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A7DBE" id="Cuadro de texto 71" o:spid="_x0000_s1102" type="#_x0000_t202" style="position:absolute;left:0;text-align:left;margin-left:337.5pt;margin-top:-42pt;width:1in;height:30.3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" filled="f" stroked="f" strokeweight=".5pt">
                <v:textbox>
                  <w:txbxContent>
                    <w:p w14:paraId="15A418EA" w14:textId="77777777" w:rsidR="005C3780" w:rsidRPr="002F3AC4" w:rsidRDefault="005C3780" w:rsidP="005C3780">
                      <w:pPr>
                        <w:rPr>
                          <w:rFonts w:ascii="Arial" w:hAnsi="Arial" w:cs="Arial"/>
                          <w:lang w:val="es-ES"/>
                        </w:rPr>
                      </w:pPr>
                      <w:r w:rsidRPr="002F3AC4">
                        <w:rPr>
                          <w:rFonts w:ascii="Arial" w:hAnsi="Arial" w:cs="Arial"/>
                          <w:lang w:val="es-ES"/>
                        </w:rPr>
                        <w:t>Capítulo I</w:t>
                      </w:r>
                      <w:r>
                        <w:rPr>
                          <w:rFonts w:ascii="Arial" w:hAnsi="Arial" w:cs="Arial"/>
                          <w:lang w:val="es-ES"/>
                        </w:rPr>
                        <w:t>V</w:t>
                      </w:r>
                      <w:r w:rsidRPr="002F3AC4">
                        <w:rPr>
                          <w:rFonts w:ascii="Arial" w:hAnsi="Arial" w:cs="Arial"/>
                          <w:lang w:val="es-ES"/>
                        </w:rPr>
                        <w:t xml:space="preserve"> </w:t>
                      </w:r>
                    </w:p>
                  </w:txbxContent>
                </v:textbox>
              </v:shape>
            </w:pict>
          </mc:Fallback>
        </mc:AlternateContent>
      </w:r>
      <w:r>
        <w:t>Cuando el capital sea variable, así se expresará indicándose el mínimo que se fije.</w:t>
      </w:r>
    </w:p>
    <w:p w14:paraId="70DF9EB8" w14:textId="77777777" w:rsidR="0005493C" w:rsidRDefault="0005493C" w:rsidP="0005493C">
      <w:pPr>
        <w:pStyle w:val="folcais"/>
        <w:numPr>
          <w:ilvl w:val="0"/>
          <w:numId w:val="29"/>
        </w:numPr>
        <w:spacing w:line="360" w:lineRule="auto"/>
        <w:ind w:firstLine="709"/>
      </w:pPr>
      <w:r>
        <w:t>El domicilio de la sociedad.</w:t>
      </w:r>
    </w:p>
    <w:p w14:paraId="4DD8E9C3" w14:textId="4B4DA762" w:rsidR="0005493C" w:rsidRDefault="0005493C" w:rsidP="0005493C">
      <w:pPr>
        <w:pStyle w:val="folcais"/>
        <w:numPr>
          <w:ilvl w:val="0"/>
          <w:numId w:val="29"/>
        </w:numPr>
        <w:spacing w:line="360" w:lineRule="auto"/>
        <w:ind w:firstLine="709"/>
      </w:pPr>
      <w:r>
        <w:t>La manera conforme a la cual haya de administrarse la sociedad y las facultades de los administradores.</w:t>
      </w:r>
    </w:p>
    <w:p w14:paraId="158CAD7E" w14:textId="77777777" w:rsidR="0005493C" w:rsidRDefault="0005493C" w:rsidP="0005493C">
      <w:pPr>
        <w:pStyle w:val="folcais"/>
        <w:numPr>
          <w:ilvl w:val="0"/>
          <w:numId w:val="29"/>
        </w:numPr>
        <w:spacing w:line="360" w:lineRule="auto"/>
        <w:ind w:firstLine="709"/>
      </w:pPr>
      <w:r>
        <w:t>El nombramiento de los administradores y la designación de los que han de llevar la firma social.</w:t>
      </w:r>
    </w:p>
    <w:p w14:paraId="50E87178" w14:textId="77777777" w:rsidR="0005493C" w:rsidRDefault="0005493C" w:rsidP="0005493C">
      <w:pPr>
        <w:pStyle w:val="folcais"/>
        <w:numPr>
          <w:ilvl w:val="0"/>
          <w:numId w:val="29"/>
        </w:numPr>
        <w:spacing w:line="360" w:lineRule="auto"/>
        <w:ind w:firstLine="709"/>
      </w:pPr>
      <w:r>
        <w:t>La manera de hacer la distribución de las utilidades y pérdidas entre los miembros de la sociedad.</w:t>
      </w:r>
    </w:p>
    <w:p w14:paraId="0055F95D" w14:textId="77777777" w:rsidR="0005493C" w:rsidRDefault="0005493C" w:rsidP="0005493C">
      <w:pPr>
        <w:pStyle w:val="folcais"/>
        <w:numPr>
          <w:ilvl w:val="0"/>
          <w:numId w:val="29"/>
        </w:numPr>
        <w:spacing w:line="360" w:lineRule="auto"/>
        <w:ind w:firstLine="709"/>
      </w:pPr>
      <w:r>
        <w:t>El importe del fondo de reserva.</w:t>
      </w:r>
    </w:p>
    <w:p w14:paraId="7D4C266B" w14:textId="77777777" w:rsidR="0005493C" w:rsidRDefault="0005493C" w:rsidP="0005493C">
      <w:pPr>
        <w:pStyle w:val="folcais"/>
        <w:numPr>
          <w:ilvl w:val="0"/>
          <w:numId w:val="29"/>
        </w:numPr>
        <w:spacing w:line="360" w:lineRule="auto"/>
        <w:ind w:firstLine="709"/>
      </w:pPr>
      <w:r>
        <w:t>Los casos en que la sociedad haya de disolverse anticipadamente.</w:t>
      </w:r>
    </w:p>
    <w:p w14:paraId="6D6ADB91" w14:textId="77777777" w:rsidR="0005493C" w:rsidRDefault="0005493C" w:rsidP="0005493C">
      <w:pPr>
        <w:pStyle w:val="folcais"/>
        <w:numPr>
          <w:ilvl w:val="0"/>
          <w:numId w:val="29"/>
        </w:numPr>
        <w:spacing w:line="360" w:lineRule="auto"/>
        <w:ind w:firstLine="709"/>
      </w:pPr>
      <w:r>
        <w:t>Las bases para practicar la liquidación de la sociedad y el modo de proceder a la elección de los liquidadores, cuando no hayan sido designados anticipadamente. (párr. 4-16)</w:t>
      </w:r>
    </w:p>
    <w:p w14:paraId="37764C47" w14:textId="77777777" w:rsidR="0005493C" w:rsidRDefault="0005493C" w:rsidP="0005493C">
      <w:pPr>
        <w:pStyle w:val="folcais"/>
        <w:spacing w:line="360" w:lineRule="auto"/>
      </w:pPr>
    </w:p>
    <w:p w14:paraId="50590A59" w14:textId="77777777" w:rsidR="0005493C" w:rsidRDefault="0005493C" w:rsidP="0005493C">
      <w:pPr>
        <w:pStyle w:val="folcais"/>
        <w:spacing w:line="360" w:lineRule="auto"/>
      </w:pPr>
    </w:p>
    <w:p w14:paraId="02EEC7E9" w14:textId="77777777" w:rsidR="0005493C" w:rsidRDefault="0005493C" w:rsidP="0005493C">
      <w:pPr>
        <w:pStyle w:val="folcais"/>
        <w:spacing w:line="360" w:lineRule="auto"/>
      </w:pPr>
    </w:p>
    <w:p w14:paraId="1D77E560" w14:textId="77777777" w:rsidR="0005493C" w:rsidRDefault="0005493C" w:rsidP="0005493C">
      <w:pPr>
        <w:pStyle w:val="folcais"/>
        <w:spacing w:line="360" w:lineRule="auto"/>
      </w:pPr>
    </w:p>
    <w:p w14:paraId="1BA76268" w14:textId="77777777" w:rsidR="0005493C" w:rsidRDefault="0005493C" w:rsidP="0005493C">
      <w:pPr>
        <w:pStyle w:val="folcais"/>
        <w:spacing w:line="360" w:lineRule="auto"/>
      </w:pPr>
    </w:p>
    <w:p w14:paraId="7F76E1AE" w14:textId="77777777" w:rsidR="0005493C" w:rsidRDefault="0005493C" w:rsidP="0005493C">
      <w:pPr>
        <w:pStyle w:val="folcais"/>
        <w:spacing w:line="360" w:lineRule="auto"/>
      </w:pPr>
    </w:p>
    <w:p w14:paraId="0EBCCF5E" w14:textId="77777777" w:rsidR="0005493C" w:rsidRDefault="0005493C" w:rsidP="0005493C">
      <w:pPr>
        <w:pStyle w:val="folcais"/>
        <w:spacing w:line="360" w:lineRule="auto"/>
      </w:pPr>
    </w:p>
    <w:p w14:paraId="7C6C0610" w14:textId="77777777" w:rsidR="0005493C" w:rsidRDefault="0005493C" w:rsidP="0005493C">
      <w:pPr>
        <w:pStyle w:val="folcais"/>
        <w:spacing w:line="360" w:lineRule="auto"/>
      </w:pPr>
    </w:p>
    <w:p w14:paraId="57318780" w14:textId="77777777" w:rsidR="0005493C" w:rsidRDefault="0005493C" w:rsidP="0005493C">
      <w:pPr>
        <w:pStyle w:val="folcais"/>
        <w:spacing w:line="360" w:lineRule="auto"/>
      </w:pPr>
    </w:p>
    <w:p w14:paraId="222824B9" w14:textId="4ADC51A3" w:rsidR="0005493C" w:rsidRDefault="005C3780" w:rsidP="0005493C">
      <w:pPr>
        <w:pStyle w:val="folcais"/>
        <w:spacing w:line="360" w:lineRule="auto"/>
        <w:rPr>
          <w:b/>
          <w:bCs/>
          <w:sz w:val="28"/>
          <w:szCs w:val="28"/>
        </w:rPr>
      </w:pPr>
      <w:r>
        <w:rPr>
          <w:noProof/>
          <w:sz w:val="28"/>
          <w:szCs w:val="28"/>
          <w:lang w:val="es-ES"/>
        </w:rPr>
        <w:lastRenderedPageBreak/>
        <mc:AlternateContent>
          <mc:Choice Requires="wps">
            <w:drawing>
              <wp:anchor distT="0" distB="0" distL="114300" distR="114300" simplePos="0" relativeHeight="251796480" behindDoc="0" locked="0" layoutInCell="1" allowOverlap="1" wp14:anchorId="1CF06569" wp14:editId="7D7A4CDB">
                <wp:simplePos x="0" y="0"/>
                <wp:positionH relativeFrom="column">
                  <wp:posOffset>4248150</wp:posOffset>
                </wp:positionH>
                <wp:positionV relativeFrom="paragraph">
                  <wp:posOffset>-524510</wp:posOffset>
                </wp:positionV>
                <wp:extent cx="914400" cy="385010"/>
                <wp:effectExtent l="0" t="0" r="0" b="0"/>
                <wp:wrapNone/>
                <wp:docPr id="72" name="Cuadro de texto 72"/>
                <wp:cNvGraphicFramePr/>
                <a:graphic xmlns:a="http://schemas.openxmlformats.org/drawingml/2006/main">
                  <a:graphicData uri="http://schemas.microsoft.com/office/word/2010/wordprocessingShape">
                    <wps:wsp>
                      <wps:cNvSpPr txBox="1"/>
                      <wps:spPr>
                        <a:xfrm>
                          <a:off x="0" y="0"/>
                          <a:ext cx="914400" cy="385010"/>
                        </a:xfrm>
                        <a:prstGeom prst="rect">
                          <a:avLst/>
                        </a:prstGeom>
                        <a:noFill/>
                        <a:ln w="6350">
                          <a:noFill/>
                        </a:ln>
                      </wps:spPr>
                      <wps:txbx>
                        <w:txbxContent>
                          <w:p w14:paraId="0F24C908" w14:textId="77777777" w:rsidR="005C3780" w:rsidRPr="002F3AC4" w:rsidRDefault="005C3780" w:rsidP="005C3780">
                            <w:pPr>
                              <w:rPr>
                                <w:rFonts w:ascii="Arial" w:hAnsi="Arial" w:cs="Arial"/>
                                <w:lang w:val="es-ES"/>
                              </w:rPr>
                            </w:pPr>
                            <w:r w:rsidRPr="002F3AC4">
                              <w:rPr>
                                <w:rFonts w:ascii="Arial" w:hAnsi="Arial" w:cs="Arial"/>
                                <w:lang w:val="es-ES"/>
                              </w:rPr>
                              <w:t>Capítulo I</w:t>
                            </w:r>
                            <w:r>
                              <w:rPr>
                                <w:rFonts w:ascii="Arial" w:hAnsi="Arial" w:cs="Arial"/>
                                <w:lang w:val="es-ES"/>
                              </w:rPr>
                              <w:t>V</w:t>
                            </w:r>
                            <w:r w:rsidRPr="002F3AC4">
                              <w:rPr>
                                <w:rFonts w:ascii="Arial" w:hAnsi="Arial" w:cs="Arial"/>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06569" id="Cuadro de texto 72" o:spid="_x0000_s1103" type="#_x0000_t202" style="position:absolute;left:0;text-align:left;margin-left:334.5pt;margin-top:-41.3pt;width:1in;height:30.3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" filled="f" stroked="f" strokeweight=".5pt">
                <v:textbox>
                  <w:txbxContent>
                    <w:p w14:paraId="0F24C908" w14:textId="77777777" w:rsidR="005C3780" w:rsidRPr="002F3AC4" w:rsidRDefault="005C3780" w:rsidP="005C3780">
                      <w:pPr>
                        <w:rPr>
                          <w:rFonts w:ascii="Arial" w:hAnsi="Arial" w:cs="Arial"/>
                          <w:lang w:val="es-ES"/>
                        </w:rPr>
                      </w:pPr>
                      <w:r w:rsidRPr="002F3AC4">
                        <w:rPr>
                          <w:rFonts w:ascii="Arial" w:hAnsi="Arial" w:cs="Arial"/>
                          <w:lang w:val="es-ES"/>
                        </w:rPr>
                        <w:t>Capítulo I</w:t>
                      </w:r>
                      <w:r>
                        <w:rPr>
                          <w:rFonts w:ascii="Arial" w:hAnsi="Arial" w:cs="Arial"/>
                          <w:lang w:val="es-ES"/>
                        </w:rPr>
                        <w:t>V</w:t>
                      </w:r>
                      <w:r w:rsidRPr="002F3AC4">
                        <w:rPr>
                          <w:rFonts w:ascii="Arial" w:hAnsi="Arial" w:cs="Arial"/>
                          <w:lang w:val="es-ES"/>
                        </w:rPr>
                        <w:t xml:space="preserve"> </w:t>
                      </w:r>
                    </w:p>
                  </w:txbxContent>
                </v:textbox>
              </v:shape>
            </w:pict>
          </mc:Fallback>
        </mc:AlternateContent>
      </w:r>
      <w:r w:rsidR="0005493C" w:rsidRPr="00085238">
        <w:rPr>
          <w:b/>
          <w:bCs/>
          <w:sz w:val="28"/>
          <w:szCs w:val="28"/>
        </w:rPr>
        <w:t xml:space="preserve">4.5 Como se encuentra como tal el </w:t>
      </w:r>
      <w:r>
        <w:rPr>
          <w:b/>
          <w:bCs/>
          <w:sz w:val="28"/>
          <w:szCs w:val="28"/>
        </w:rPr>
        <w:t xml:space="preserve">Hospital </w:t>
      </w:r>
    </w:p>
    <w:p w14:paraId="5961D1E6" w14:textId="4D72A3F5" w:rsidR="005C3780" w:rsidRPr="00085238" w:rsidRDefault="005C3780" w:rsidP="0005493C">
      <w:pPr>
        <w:pStyle w:val="folcais"/>
        <w:spacing w:line="360" w:lineRule="auto"/>
        <w:rPr>
          <w:b/>
          <w:bCs/>
          <w:sz w:val="28"/>
          <w:szCs w:val="28"/>
        </w:rPr>
      </w:pPr>
      <w:r>
        <w:rPr>
          <w:noProof/>
        </w:rPr>
        <w:drawing>
          <wp:anchor distT="0" distB="0" distL="114300" distR="114300" simplePos="0" relativeHeight="251798528" behindDoc="1" locked="0" layoutInCell="1" allowOverlap="1" wp14:anchorId="4208BBA1" wp14:editId="6412F038">
            <wp:simplePos x="0" y="0"/>
            <wp:positionH relativeFrom="margin">
              <wp:posOffset>0</wp:posOffset>
            </wp:positionH>
            <wp:positionV relativeFrom="paragraph">
              <wp:posOffset>399415</wp:posOffset>
            </wp:positionV>
            <wp:extent cx="5612130" cy="2901950"/>
            <wp:effectExtent l="0" t="0" r="7620" b="0"/>
            <wp:wrapTight wrapText="bothSides">
              <wp:wrapPolygon edited="0">
                <wp:start x="3739" y="0"/>
                <wp:lineTo x="2566" y="2269"/>
                <wp:lineTo x="1760" y="4537"/>
                <wp:lineTo x="1173" y="6806"/>
                <wp:lineTo x="293" y="9075"/>
                <wp:lineTo x="0" y="9075"/>
                <wp:lineTo x="0" y="9358"/>
                <wp:lineTo x="660" y="11344"/>
                <wp:lineTo x="587" y="13612"/>
                <wp:lineTo x="733" y="15881"/>
                <wp:lineTo x="1100" y="18150"/>
                <wp:lineTo x="1906" y="21411"/>
                <wp:lineTo x="20090" y="21411"/>
                <wp:lineTo x="20090" y="18150"/>
                <wp:lineTo x="21556" y="17582"/>
                <wp:lineTo x="21556" y="16732"/>
                <wp:lineTo x="20090" y="15881"/>
                <wp:lineTo x="20090" y="2269"/>
                <wp:lineTo x="18916" y="0"/>
                <wp:lineTo x="3739" y="0"/>
              </wp:wrapPolygon>
            </wp:wrapTight>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2130" cy="2901950"/>
                    </a:xfrm>
                    <a:prstGeom prst="rect">
                      <a:avLst/>
                    </a:prstGeom>
                    <a:noFill/>
                  </pic:spPr>
                </pic:pic>
              </a:graphicData>
            </a:graphic>
          </wp:anchor>
        </w:drawing>
      </w:r>
    </w:p>
    <w:p w14:paraId="7915A445" w14:textId="77777777" w:rsidR="0005493C" w:rsidRDefault="0005493C" w:rsidP="0005493C">
      <w:pPr>
        <w:pStyle w:val="folcais"/>
      </w:pPr>
    </w:p>
    <w:p w14:paraId="7ED97066" w14:textId="342A3149" w:rsidR="005C3780" w:rsidRDefault="005C3780" w:rsidP="005C3780">
      <w:pPr>
        <w:pStyle w:val="Descripcin"/>
        <w:rPr>
          <w:rFonts w:ascii="Arial" w:hAnsi="Arial" w:cs="Arial"/>
          <w:i w:val="0"/>
          <w:iCs w:val="0"/>
          <w:color w:val="auto"/>
          <w:sz w:val="24"/>
          <w:szCs w:val="24"/>
        </w:rPr>
      </w:pPr>
      <w:r w:rsidRPr="00385E1F">
        <w:rPr>
          <w:rFonts w:ascii="Arial" w:hAnsi="Arial" w:cs="Arial"/>
          <w:i w:val="0"/>
          <w:iCs w:val="0"/>
          <w:color w:val="auto"/>
          <w:sz w:val="24"/>
          <w:szCs w:val="24"/>
        </w:rPr>
        <w:t xml:space="preserve">Ilustración </w:t>
      </w:r>
      <w:r w:rsidRPr="00385E1F">
        <w:rPr>
          <w:rFonts w:ascii="Arial" w:hAnsi="Arial" w:cs="Arial"/>
          <w:i w:val="0"/>
          <w:iCs w:val="0"/>
          <w:color w:val="auto"/>
          <w:sz w:val="24"/>
          <w:szCs w:val="24"/>
        </w:rPr>
        <w:fldChar w:fldCharType="begin"/>
      </w:r>
      <w:r w:rsidRPr="00385E1F">
        <w:rPr>
          <w:rFonts w:ascii="Arial" w:hAnsi="Arial" w:cs="Arial"/>
          <w:i w:val="0"/>
          <w:iCs w:val="0"/>
          <w:color w:val="auto"/>
          <w:sz w:val="24"/>
          <w:szCs w:val="24"/>
        </w:rPr>
        <w:instrText xml:space="preserve"> SEQ Ilustración \* ARABIC </w:instrText>
      </w:r>
      <w:r w:rsidRPr="00385E1F">
        <w:rPr>
          <w:rFonts w:ascii="Arial" w:hAnsi="Arial" w:cs="Arial"/>
          <w:i w:val="0"/>
          <w:iCs w:val="0"/>
          <w:color w:val="auto"/>
          <w:sz w:val="24"/>
          <w:szCs w:val="24"/>
        </w:rPr>
        <w:fldChar w:fldCharType="separate"/>
      </w:r>
      <w:r w:rsidRPr="00385E1F">
        <w:rPr>
          <w:rFonts w:ascii="Arial" w:hAnsi="Arial" w:cs="Arial"/>
          <w:i w:val="0"/>
          <w:iCs w:val="0"/>
          <w:noProof/>
          <w:color w:val="auto"/>
          <w:sz w:val="24"/>
          <w:szCs w:val="24"/>
        </w:rPr>
        <w:t>1</w:t>
      </w:r>
      <w:r w:rsidRPr="00385E1F">
        <w:rPr>
          <w:rFonts w:ascii="Arial" w:hAnsi="Arial" w:cs="Arial"/>
          <w:i w:val="0"/>
          <w:iCs w:val="0"/>
          <w:noProof/>
          <w:color w:val="auto"/>
          <w:sz w:val="24"/>
          <w:szCs w:val="24"/>
        </w:rPr>
        <w:fldChar w:fldCharType="end"/>
      </w:r>
      <w:r>
        <w:rPr>
          <w:rFonts w:ascii="Arial" w:hAnsi="Arial" w:cs="Arial"/>
          <w:i w:val="0"/>
          <w:iCs w:val="0"/>
          <w:noProof/>
          <w:color w:val="auto"/>
          <w:sz w:val="24"/>
          <w:szCs w:val="24"/>
        </w:rPr>
        <w:t xml:space="preserve">. </w:t>
      </w:r>
      <w:r>
        <w:rPr>
          <w:rFonts w:ascii="Arial" w:hAnsi="Arial" w:cs="Arial"/>
          <w:i w:val="0"/>
          <w:iCs w:val="0"/>
          <w:color w:val="auto"/>
          <w:sz w:val="24"/>
          <w:szCs w:val="24"/>
        </w:rPr>
        <w:t>L</w:t>
      </w:r>
      <w:r w:rsidRPr="00385E1F">
        <w:rPr>
          <w:rFonts w:ascii="Arial" w:hAnsi="Arial" w:cs="Arial"/>
          <w:i w:val="0"/>
          <w:iCs w:val="0"/>
          <w:color w:val="auto"/>
          <w:sz w:val="24"/>
          <w:szCs w:val="24"/>
        </w:rPr>
        <w:t>ogo del consultorio</w:t>
      </w:r>
    </w:p>
    <w:p w14:paraId="35613889" w14:textId="4038E6D2" w:rsidR="005C3780" w:rsidRPr="005C3780" w:rsidRDefault="005C3780" w:rsidP="005C3780">
      <w:pPr>
        <w:rPr>
          <w:lang w:val="es-ES"/>
        </w:rPr>
      </w:pPr>
      <w:r>
        <w:rPr>
          <w:noProof/>
        </w:rPr>
        <w:drawing>
          <wp:anchor distT="0" distB="0" distL="114300" distR="114300" simplePos="0" relativeHeight="251799552" behindDoc="1" locked="0" layoutInCell="1" allowOverlap="1" wp14:anchorId="2823D964" wp14:editId="08E3F579">
            <wp:simplePos x="0" y="0"/>
            <wp:positionH relativeFrom="margin">
              <wp:align>right</wp:align>
            </wp:positionH>
            <wp:positionV relativeFrom="paragraph">
              <wp:posOffset>269240</wp:posOffset>
            </wp:positionV>
            <wp:extent cx="5612130" cy="2743200"/>
            <wp:effectExtent l="0" t="0" r="7620" b="0"/>
            <wp:wrapTight wrapText="bothSides">
              <wp:wrapPolygon edited="0">
                <wp:start x="0" y="0"/>
                <wp:lineTo x="0" y="21450"/>
                <wp:lineTo x="21556" y="21450"/>
                <wp:lineTo x="21556"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2130" cy="2743200"/>
                    </a:xfrm>
                    <a:prstGeom prst="rect">
                      <a:avLst/>
                    </a:prstGeom>
                    <a:noFill/>
                  </pic:spPr>
                </pic:pic>
              </a:graphicData>
            </a:graphic>
            <wp14:sizeRelH relativeFrom="margin">
              <wp14:pctWidth>0</wp14:pctWidth>
            </wp14:sizeRelH>
            <wp14:sizeRelV relativeFrom="margin">
              <wp14:pctHeight>0</wp14:pctHeight>
            </wp14:sizeRelV>
          </wp:anchor>
        </w:drawing>
      </w:r>
      <w:r w:rsidRPr="005C3780">
        <w:rPr>
          <w:noProof/>
        </w:rPr>
        <w:t xml:space="preserve"> </w:t>
      </w:r>
    </w:p>
    <w:p w14:paraId="2A87DFE6" w14:textId="137F49F2" w:rsidR="0005493C" w:rsidRDefault="0005493C" w:rsidP="0005493C">
      <w:pPr>
        <w:tabs>
          <w:tab w:val="left" w:pos="960"/>
        </w:tabs>
        <w:rPr>
          <w:rFonts w:ascii="Arial" w:hAnsi="Arial" w:cs="Arial"/>
          <w:sz w:val="24"/>
          <w:szCs w:val="24"/>
        </w:rPr>
      </w:pPr>
    </w:p>
    <w:p w14:paraId="53EBC8E7" w14:textId="6FFD3402" w:rsidR="005C3780" w:rsidRPr="005C3780" w:rsidRDefault="005C3780" w:rsidP="005C3780">
      <w:pPr>
        <w:pStyle w:val="Descripcin"/>
        <w:rPr>
          <w:rFonts w:ascii="Arial" w:hAnsi="Arial" w:cs="Arial"/>
          <w:i w:val="0"/>
          <w:iCs w:val="0"/>
          <w:noProof/>
          <w:color w:val="auto"/>
          <w:sz w:val="24"/>
          <w:szCs w:val="24"/>
        </w:rPr>
      </w:pPr>
      <w:r w:rsidRPr="005C3780">
        <w:rPr>
          <w:rFonts w:ascii="Arial" w:hAnsi="Arial" w:cs="Arial"/>
          <w:i w:val="0"/>
          <w:iCs w:val="0"/>
          <w:color w:val="auto"/>
          <w:sz w:val="24"/>
          <w:szCs w:val="24"/>
        </w:rPr>
        <w:t xml:space="preserve">Ilustración </w:t>
      </w:r>
      <w:r w:rsidRPr="005C3780">
        <w:rPr>
          <w:rFonts w:ascii="Arial" w:hAnsi="Arial" w:cs="Arial"/>
          <w:i w:val="0"/>
          <w:iCs w:val="0"/>
          <w:color w:val="auto"/>
          <w:sz w:val="24"/>
          <w:szCs w:val="24"/>
        </w:rPr>
        <w:fldChar w:fldCharType="begin"/>
      </w:r>
      <w:r w:rsidRPr="005C3780">
        <w:rPr>
          <w:rFonts w:ascii="Arial" w:hAnsi="Arial" w:cs="Arial"/>
          <w:i w:val="0"/>
          <w:iCs w:val="0"/>
          <w:color w:val="auto"/>
          <w:sz w:val="24"/>
          <w:szCs w:val="24"/>
        </w:rPr>
        <w:instrText xml:space="preserve"> SEQ Ilustración \* ARABIC </w:instrText>
      </w:r>
      <w:r w:rsidRPr="005C3780">
        <w:rPr>
          <w:rFonts w:ascii="Arial" w:hAnsi="Arial" w:cs="Arial"/>
          <w:i w:val="0"/>
          <w:iCs w:val="0"/>
          <w:color w:val="auto"/>
          <w:sz w:val="24"/>
          <w:szCs w:val="24"/>
        </w:rPr>
        <w:fldChar w:fldCharType="separate"/>
      </w:r>
      <w:r w:rsidRPr="005C3780">
        <w:rPr>
          <w:rFonts w:ascii="Arial" w:hAnsi="Arial" w:cs="Arial"/>
          <w:i w:val="0"/>
          <w:iCs w:val="0"/>
          <w:noProof/>
          <w:color w:val="auto"/>
          <w:sz w:val="24"/>
          <w:szCs w:val="24"/>
        </w:rPr>
        <w:t>2</w:t>
      </w:r>
      <w:r w:rsidRPr="005C3780">
        <w:rPr>
          <w:rFonts w:ascii="Arial" w:hAnsi="Arial" w:cs="Arial"/>
          <w:i w:val="0"/>
          <w:iCs w:val="0"/>
          <w:noProof/>
          <w:color w:val="auto"/>
          <w:sz w:val="24"/>
          <w:szCs w:val="24"/>
        </w:rPr>
        <w:fldChar w:fldCharType="end"/>
      </w:r>
      <w:r>
        <w:rPr>
          <w:rFonts w:ascii="Arial" w:hAnsi="Arial" w:cs="Arial"/>
          <w:i w:val="0"/>
          <w:iCs w:val="0"/>
          <w:color w:val="auto"/>
          <w:sz w:val="24"/>
          <w:szCs w:val="24"/>
        </w:rPr>
        <w:t>. I</w:t>
      </w:r>
      <w:r w:rsidRPr="005C3780">
        <w:rPr>
          <w:rFonts w:ascii="Arial" w:hAnsi="Arial" w:cs="Arial"/>
          <w:i w:val="0"/>
          <w:iCs w:val="0"/>
          <w:color w:val="auto"/>
          <w:sz w:val="24"/>
          <w:szCs w:val="24"/>
        </w:rPr>
        <w:t>nstalación de consultorio</w:t>
      </w:r>
    </w:p>
    <w:p w14:paraId="15447427" w14:textId="50B06DB2" w:rsidR="005C3780" w:rsidRPr="005C3780" w:rsidRDefault="005C3780" w:rsidP="005C3780">
      <w:pPr>
        <w:rPr>
          <w:rFonts w:ascii="Arial" w:hAnsi="Arial" w:cs="Arial"/>
          <w:sz w:val="24"/>
          <w:szCs w:val="24"/>
        </w:rPr>
      </w:pPr>
    </w:p>
    <w:p w14:paraId="1B6D17A3" w14:textId="4330971D" w:rsidR="005C3780" w:rsidRPr="005C3780" w:rsidRDefault="005C3780" w:rsidP="005C3780">
      <w:pPr>
        <w:rPr>
          <w:rFonts w:ascii="Arial" w:hAnsi="Arial" w:cs="Arial"/>
          <w:sz w:val="24"/>
          <w:szCs w:val="24"/>
        </w:rPr>
      </w:pPr>
    </w:p>
    <w:p w14:paraId="3A2217A4" w14:textId="65A520DA" w:rsidR="005C3780" w:rsidRPr="005C3780" w:rsidRDefault="005C3780" w:rsidP="005C3780">
      <w:pPr>
        <w:rPr>
          <w:rFonts w:ascii="Arial" w:hAnsi="Arial" w:cs="Arial"/>
          <w:sz w:val="24"/>
          <w:szCs w:val="24"/>
        </w:rPr>
      </w:pPr>
      <w:r>
        <w:rPr>
          <w:noProof/>
        </w:rPr>
        <w:lastRenderedPageBreak/>
        <w:drawing>
          <wp:anchor distT="0" distB="0" distL="114300" distR="114300" simplePos="0" relativeHeight="251800576" behindDoc="1" locked="0" layoutInCell="1" allowOverlap="1" wp14:anchorId="34B5D69A" wp14:editId="0AEA360C">
            <wp:simplePos x="0" y="0"/>
            <wp:positionH relativeFrom="margin">
              <wp:align>right</wp:align>
            </wp:positionH>
            <wp:positionV relativeFrom="paragraph">
              <wp:posOffset>45085</wp:posOffset>
            </wp:positionV>
            <wp:extent cx="5600700" cy="3875405"/>
            <wp:effectExtent l="0" t="0" r="0" b="0"/>
            <wp:wrapTight wrapText="bothSides">
              <wp:wrapPolygon edited="0">
                <wp:start x="0" y="0"/>
                <wp:lineTo x="0" y="21448"/>
                <wp:lineTo x="21527" y="21448"/>
                <wp:lineTo x="21527" y="0"/>
                <wp:lineTo x="0" y="0"/>
              </wp:wrapPolygon>
            </wp:wrapTight>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00700" cy="3875405"/>
                    </a:xfrm>
                    <a:prstGeom prst="rect">
                      <a:avLst/>
                    </a:prstGeom>
                    <a:noFill/>
                  </pic:spPr>
                </pic:pic>
              </a:graphicData>
            </a:graphic>
            <wp14:sizeRelH relativeFrom="margin">
              <wp14:pctWidth>0</wp14:pctWidth>
            </wp14:sizeRelH>
          </wp:anchor>
        </w:drawing>
      </w:r>
    </w:p>
    <w:p w14:paraId="04F953B1" w14:textId="5A4A3773" w:rsidR="005C3780" w:rsidRPr="005C3780" w:rsidRDefault="005C3780" w:rsidP="005C3780">
      <w:pPr>
        <w:pStyle w:val="Descripcin"/>
        <w:rPr>
          <w:rFonts w:ascii="Arial" w:hAnsi="Arial" w:cs="Arial"/>
          <w:i w:val="0"/>
          <w:iCs w:val="0"/>
          <w:color w:val="auto"/>
          <w:sz w:val="24"/>
          <w:szCs w:val="24"/>
        </w:rPr>
      </w:pPr>
      <w:r w:rsidRPr="005C3780">
        <w:rPr>
          <w:rFonts w:ascii="Arial" w:hAnsi="Arial" w:cs="Arial"/>
          <w:i w:val="0"/>
          <w:iCs w:val="0"/>
          <w:color w:val="auto"/>
          <w:sz w:val="24"/>
          <w:szCs w:val="24"/>
        </w:rPr>
        <w:t xml:space="preserve">Ilustración </w:t>
      </w:r>
      <w:r w:rsidRPr="005C3780">
        <w:rPr>
          <w:rFonts w:ascii="Arial" w:hAnsi="Arial" w:cs="Arial"/>
          <w:i w:val="0"/>
          <w:iCs w:val="0"/>
          <w:color w:val="auto"/>
          <w:sz w:val="24"/>
          <w:szCs w:val="24"/>
        </w:rPr>
        <w:fldChar w:fldCharType="begin"/>
      </w:r>
      <w:r w:rsidRPr="005C3780">
        <w:rPr>
          <w:rFonts w:ascii="Arial" w:hAnsi="Arial" w:cs="Arial"/>
          <w:i w:val="0"/>
          <w:iCs w:val="0"/>
          <w:color w:val="auto"/>
          <w:sz w:val="24"/>
          <w:szCs w:val="24"/>
        </w:rPr>
        <w:instrText xml:space="preserve"> SEQ Ilustración \* ARABIC </w:instrText>
      </w:r>
      <w:r w:rsidRPr="005C3780">
        <w:rPr>
          <w:rFonts w:ascii="Arial" w:hAnsi="Arial" w:cs="Arial"/>
          <w:i w:val="0"/>
          <w:iCs w:val="0"/>
          <w:color w:val="auto"/>
          <w:sz w:val="24"/>
          <w:szCs w:val="24"/>
        </w:rPr>
        <w:fldChar w:fldCharType="separate"/>
      </w:r>
      <w:r w:rsidRPr="005C3780">
        <w:rPr>
          <w:rFonts w:ascii="Arial" w:hAnsi="Arial" w:cs="Arial"/>
          <w:i w:val="0"/>
          <w:iCs w:val="0"/>
          <w:noProof/>
          <w:color w:val="auto"/>
          <w:sz w:val="24"/>
          <w:szCs w:val="24"/>
        </w:rPr>
        <w:t>3</w:t>
      </w:r>
      <w:r w:rsidRPr="005C3780">
        <w:rPr>
          <w:rFonts w:ascii="Arial" w:hAnsi="Arial" w:cs="Arial"/>
          <w:i w:val="0"/>
          <w:iCs w:val="0"/>
          <w:noProof/>
          <w:color w:val="auto"/>
          <w:sz w:val="24"/>
          <w:szCs w:val="24"/>
        </w:rPr>
        <w:fldChar w:fldCharType="end"/>
      </w:r>
      <w:r>
        <w:rPr>
          <w:rFonts w:ascii="Arial" w:hAnsi="Arial" w:cs="Arial"/>
          <w:i w:val="0"/>
          <w:iCs w:val="0"/>
          <w:color w:val="auto"/>
          <w:sz w:val="24"/>
          <w:szCs w:val="24"/>
        </w:rPr>
        <w:t>. I</w:t>
      </w:r>
      <w:r w:rsidRPr="005C3780">
        <w:rPr>
          <w:rFonts w:ascii="Arial" w:hAnsi="Arial" w:cs="Arial"/>
          <w:i w:val="0"/>
          <w:iCs w:val="0"/>
          <w:color w:val="auto"/>
          <w:sz w:val="24"/>
          <w:szCs w:val="24"/>
        </w:rPr>
        <w:t>nstalación de consultorio</w:t>
      </w:r>
    </w:p>
    <w:p w14:paraId="7CBF9844" w14:textId="7AE30F64" w:rsidR="005C3780" w:rsidRPr="005C3780" w:rsidRDefault="005C3780" w:rsidP="005C3780">
      <w:pPr>
        <w:rPr>
          <w:rFonts w:ascii="Arial" w:hAnsi="Arial" w:cs="Arial"/>
          <w:sz w:val="24"/>
          <w:szCs w:val="24"/>
        </w:rPr>
      </w:pPr>
    </w:p>
    <w:p w14:paraId="31961BB4" w14:textId="6C3E1615" w:rsidR="005C3780" w:rsidRDefault="005C3780" w:rsidP="005C3780">
      <w:pPr>
        <w:rPr>
          <w:rFonts w:ascii="Arial" w:hAnsi="Arial" w:cs="Arial"/>
          <w:sz w:val="24"/>
          <w:szCs w:val="24"/>
        </w:rPr>
      </w:pPr>
    </w:p>
    <w:p w14:paraId="24E225A2" w14:textId="12CA7106" w:rsidR="005C3780" w:rsidRDefault="005C3780" w:rsidP="005C3780">
      <w:pPr>
        <w:rPr>
          <w:rFonts w:ascii="Arial" w:hAnsi="Arial" w:cs="Arial"/>
          <w:sz w:val="24"/>
          <w:szCs w:val="24"/>
        </w:rPr>
      </w:pPr>
    </w:p>
    <w:p w14:paraId="7B5EBD5B" w14:textId="7C934584" w:rsidR="005C3780" w:rsidRDefault="005C3780" w:rsidP="005C3780">
      <w:pPr>
        <w:rPr>
          <w:rFonts w:ascii="Arial" w:hAnsi="Arial" w:cs="Arial"/>
          <w:sz w:val="24"/>
          <w:szCs w:val="24"/>
        </w:rPr>
      </w:pPr>
    </w:p>
    <w:p w14:paraId="38DEC3BA" w14:textId="55078A44" w:rsidR="005C3780" w:rsidRDefault="005C3780" w:rsidP="005C3780">
      <w:pPr>
        <w:rPr>
          <w:rFonts w:ascii="Arial" w:hAnsi="Arial" w:cs="Arial"/>
          <w:sz w:val="24"/>
          <w:szCs w:val="24"/>
        </w:rPr>
      </w:pPr>
    </w:p>
    <w:p w14:paraId="1D50286C" w14:textId="272B8948" w:rsidR="005C3780" w:rsidRDefault="005C3780" w:rsidP="005C3780">
      <w:pPr>
        <w:rPr>
          <w:rFonts w:ascii="Arial" w:hAnsi="Arial" w:cs="Arial"/>
          <w:sz w:val="24"/>
          <w:szCs w:val="24"/>
        </w:rPr>
      </w:pPr>
    </w:p>
    <w:p w14:paraId="4C3E6506" w14:textId="10B6772B" w:rsidR="005C3780" w:rsidRDefault="005C3780" w:rsidP="005C3780">
      <w:pPr>
        <w:rPr>
          <w:rFonts w:ascii="Arial" w:hAnsi="Arial" w:cs="Arial"/>
          <w:sz w:val="24"/>
          <w:szCs w:val="24"/>
        </w:rPr>
      </w:pPr>
    </w:p>
    <w:p w14:paraId="430653E2" w14:textId="64CCE5D5" w:rsidR="005C3780" w:rsidRDefault="005C3780" w:rsidP="005C3780">
      <w:pPr>
        <w:rPr>
          <w:rFonts w:ascii="Arial" w:hAnsi="Arial" w:cs="Arial"/>
          <w:sz w:val="24"/>
          <w:szCs w:val="24"/>
        </w:rPr>
      </w:pPr>
    </w:p>
    <w:p w14:paraId="239A0954" w14:textId="67649309" w:rsidR="005C3780" w:rsidRDefault="005C3780" w:rsidP="005C3780">
      <w:pPr>
        <w:rPr>
          <w:rFonts w:ascii="Arial" w:hAnsi="Arial" w:cs="Arial"/>
          <w:sz w:val="24"/>
          <w:szCs w:val="24"/>
        </w:rPr>
      </w:pPr>
    </w:p>
    <w:p w14:paraId="1869B0F7" w14:textId="29B6AE67" w:rsidR="005C3780" w:rsidRDefault="005C3780" w:rsidP="005C3780">
      <w:pPr>
        <w:rPr>
          <w:rFonts w:ascii="Arial" w:hAnsi="Arial" w:cs="Arial"/>
          <w:sz w:val="24"/>
          <w:szCs w:val="24"/>
        </w:rPr>
      </w:pPr>
    </w:p>
    <w:p w14:paraId="604D6182" w14:textId="13A2ABFE" w:rsidR="005C3780" w:rsidRDefault="005C3780" w:rsidP="005C3780">
      <w:pPr>
        <w:rPr>
          <w:rFonts w:ascii="Arial" w:hAnsi="Arial" w:cs="Arial"/>
          <w:sz w:val="24"/>
          <w:szCs w:val="24"/>
        </w:rPr>
      </w:pPr>
    </w:p>
    <w:p w14:paraId="60E6185F" w14:textId="7641D158" w:rsidR="005C3780" w:rsidRDefault="005C3780" w:rsidP="005C3780">
      <w:pPr>
        <w:rPr>
          <w:rFonts w:ascii="Arial" w:hAnsi="Arial" w:cs="Arial"/>
          <w:sz w:val="24"/>
          <w:szCs w:val="24"/>
        </w:rPr>
      </w:pPr>
    </w:p>
    <w:p w14:paraId="56091F31" w14:textId="00F04F82" w:rsidR="005C3780" w:rsidRDefault="005C3780" w:rsidP="005C3780">
      <w:pPr>
        <w:jc w:val="center"/>
        <w:rPr>
          <w:rFonts w:ascii="Arial" w:hAnsi="Arial" w:cs="Arial"/>
          <w:sz w:val="28"/>
          <w:szCs w:val="28"/>
        </w:rPr>
      </w:pPr>
      <w:r w:rsidRPr="005C3780">
        <w:rPr>
          <w:rFonts w:ascii="Arial" w:hAnsi="Arial" w:cs="Arial"/>
          <w:sz w:val="28"/>
          <w:szCs w:val="28"/>
        </w:rPr>
        <w:lastRenderedPageBreak/>
        <w:t>CONCUSION</w:t>
      </w:r>
    </w:p>
    <w:p w14:paraId="1E26DC89" w14:textId="53E730FC" w:rsidR="005C3780" w:rsidRDefault="005C3780" w:rsidP="005C3780">
      <w:pPr>
        <w:jc w:val="center"/>
        <w:rPr>
          <w:rFonts w:ascii="Arial" w:hAnsi="Arial" w:cs="Arial"/>
          <w:sz w:val="28"/>
          <w:szCs w:val="28"/>
        </w:rPr>
      </w:pPr>
    </w:p>
    <w:p w14:paraId="674F283F" w14:textId="62C7E23C" w:rsidR="005C3780" w:rsidRDefault="005C3780" w:rsidP="005C3780">
      <w:pPr>
        <w:jc w:val="center"/>
        <w:rPr>
          <w:rFonts w:ascii="Arial" w:hAnsi="Arial" w:cs="Arial"/>
          <w:sz w:val="28"/>
          <w:szCs w:val="28"/>
        </w:rPr>
      </w:pPr>
    </w:p>
    <w:p w14:paraId="293F0079" w14:textId="7101F247" w:rsidR="005C3780" w:rsidRDefault="005C3780" w:rsidP="005C3780">
      <w:pPr>
        <w:jc w:val="center"/>
        <w:rPr>
          <w:rFonts w:ascii="Arial" w:hAnsi="Arial" w:cs="Arial"/>
          <w:sz w:val="28"/>
          <w:szCs w:val="28"/>
        </w:rPr>
      </w:pPr>
    </w:p>
    <w:p w14:paraId="72B88334" w14:textId="2B8E5402" w:rsidR="005C3780" w:rsidRDefault="005C3780" w:rsidP="005C3780">
      <w:pPr>
        <w:jc w:val="center"/>
        <w:rPr>
          <w:rFonts w:ascii="Arial" w:hAnsi="Arial" w:cs="Arial"/>
          <w:sz w:val="28"/>
          <w:szCs w:val="28"/>
        </w:rPr>
      </w:pPr>
    </w:p>
    <w:p w14:paraId="0E399CC8" w14:textId="53406625" w:rsidR="005C3780" w:rsidRDefault="005C3780" w:rsidP="005C3780">
      <w:pPr>
        <w:jc w:val="center"/>
        <w:rPr>
          <w:rFonts w:ascii="Arial" w:hAnsi="Arial" w:cs="Arial"/>
          <w:sz w:val="28"/>
          <w:szCs w:val="28"/>
        </w:rPr>
      </w:pPr>
    </w:p>
    <w:p w14:paraId="689B69D6" w14:textId="2D383320" w:rsidR="005C3780" w:rsidRDefault="005C3780" w:rsidP="005C3780">
      <w:pPr>
        <w:jc w:val="center"/>
        <w:rPr>
          <w:rFonts w:ascii="Arial" w:hAnsi="Arial" w:cs="Arial"/>
          <w:sz w:val="28"/>
          <w:szCs w:val="28"/>
        </w:rPr>
      </w:pPr>
    </w:p>
    <w:p w14:paraId="600E1A2E" w14:textId="180F4276" w:rsidR="005C3780" w:rsidRDefault="005C3780" w:rsidP="005C3780">
      <w:pPr>
        <w:jc w:val="center"/>
        <w:rPr>
          <w:rFonts w:ascii="Arial" w:hAnsi="Arial" w:cs="Arial"/>
          <w:sz w:val="28"/>
          <w:szCs w:val="28"/>
        </w:rPr>
      </w:pPr>
    </w:p>
    <w:p w14:paraId="1C7563FD" w14:textId="5E89A073" w:rsidR="005C3780" w:rsidRDefault="005C3780" w:rsidP="005C3780">
      <w:pPr>
        <w:jc w:val="center"/>
        <w:rPr>
          <w:rFonts w:ascii="Arial" w:hAnsi="Arial" w:cs="Arial"/>
          <w:sz w:val="28"/>
          <w:szCs w:val="28"/>
        </w:rPr>
      </w:pPr>
    </w:p>
    <w:p w14:paraId="60DD36D0" w14:textId="218CBE01" w:rsidR="005C3780" w:rsidRDefault="005C3780" w:rsidP="005C3780">
      <w:pPr>
        <w:jc w:val="center"/>
        <w:rPr>
          <w:rFonts w:ascii="Arial" w:hAnsi="Arial" w:cs="Arial"/>
          <w:sz w:val="28"/>
          <w:szCs w:val="28"/>
        </w:rPr>
      </w:pPr>
    </w:p>
    <w:p w14:paraId="2F61EA2E" w14:textId="5A61BAEE" w:rsidR="005C3780" w:rsidRDefault="005C3780" w:rsidP="005C3780">
      <w:pPr>
        <w:jc w:val="center"/>
        <w:rPr>
          <w:rFonts w:ascii="Arial" w:hAnsi="Arial" w:cs="Arial"/>
          <w:sz w:val="28"/>
          <w:szCs w:val="28"/>
        </w:rPr>
      </w:pPr>
    </w:p>
    <w:p w14:paraId="724D1C97" w14:textId="134ECEC9" w:rsidR="005C3780" w:rsidRDefault="005C3780" w:rsidP="005C3780">
      <w:pPr>
        <w:jc w:val="center"/>
        <w:rPr>
          <w:rFonts w:ascii="Arial" w:hAnsi="Arial" w:cs="Arial"/>
          <w:sz w:val="28"/>
          <w:szCs w:val="28"/>
        </w:rPr>
      </w:pPr>
    </w:p>
    <w:p w14:paraId="515FA74C" w14:textId="5DA1E3E0" w:rsidR="005C3780" w:rsidRDefault="005C3780" w:rsidP="005C3780">
      <w:pPr>
        <w:jc w:val="center"/>
        <w:rPr>
          <w:rFonts w:ascii="Arial" w:hAnsi="Arial" w:cs="Arial"/>
          <w:sz w:val="28"/>
          <w:szCs w:val="28"/>
        </w:rPr>
      </w:pPr>
    </w:p>
    <w:p w14:paraId="26AFFD57" w14:textId="4896BAD6" w:rsidR="005C3780" w:rsidRDefault="005C3780" w:rsidP="005C3780">
      <w:pPr>
        <w:jc w:val="center"/>
        <w:rPr>
          <w:rFonts w:ascii="Arial" w:hAnsi="Arial" w:cs="Arial"/>
          <w:sz w:val="28"/>
          <w:szCs w:val="28"/>
        </w:rPr>
      </w:pPr>
    </w:p>
    <w:p w14:paraId="598A817A" w14:textId="31960814" w:rsidR="005C3780" w:rsidRDefault="005C3780" w:rsidP="005C3780">
      <w:pPr>
        <w:jc w:val="center"/>
        <w:rPr>
          <w:rFonts w:ascii="Arial" w:hAnsi="Arial" w:cs="Arial"/>
          <w:sz w:val="28"/>
          <w:szCs w:val="28"/>
        </w:rPr>
      </w:pPr>
    </w:p>
    <w:p w14:paraId="63C0AA2D" w14:textId="714D620D" w:rsidR="005C3780" w:rsidRDefault="005C3780" w:rsidP="005C3780">
      <w:pPr>
        <w:jc w:val="center"/>
        <w:rPr>
          <w:rFonts w:ascii="Arial" w:hAnsi="Arial" w:cs="Arial"/>
          <w:sz w:val="28"/>
          <w:szCs w:val="28"/>
        </w:rPr>
      </w:pPr>
    </w:p>
    <w:p w14:paraId="40B78788" w14:textId="5BD73B28" w:rsidR="005C3780" w:rsidRDefault="005C3780" w:rsidP="005C3780">
      <w:pPr>
        <w:jc w:val="center"/>
        <w:rPr>
          <w:rFonts w:ascii="Arial" w:hAnsi="Arial" w:cs="Arial"/>
          <w:sz w:val="28"/>
          <w:szCs w:val="28"/>
        </w:rPr>
      </w:pPr>
    </w:p>
    <w:p w14:paraId="6B0543B2" w14:textId="4402FF85" w:rsidR="005C3780" w:rsidRDefault="005C3780" w:rsidP="005C3780">
      <w:pPr>
        <w:jc w:val="center"/>
        <w:rPr>
          <w:rFonts w:ascii="Arial" w:hAnsi="Arial" w:cs="Arial"/>
          <w:sz w:val="28"/>
          <w:szCs w:val="28"/>
        </w:rPr>
      </w:pPr>
    </w:p>
    <w:p w14:paraId="421174E5" w14:textId="32BE5E64" w:rsidR="005C3780" w:rsidRDefault="005C3780" w:rsidP="005C3780">
      <w:pPr>
        <w:jc w:val="center"/>
        <w:rPr>
          <w:rFonts w:ascii="Arial" w:hAnsi="Arial" w:cs="Arial"/>
          <w:sz w:val="28"/>
          <w:szCs w:val="28"/>
        </w:rPr>
      </w:pPr>
    </w:p>
    <w:p w14:paraId="4C37FD11" w14:textId="1AF44DBE" w:rsidR="005C3780" w:rsidRDefault="005C3780" w:rsidP="005C3780">
      <w:pPr>
        <w:jc w:val="center"/>
        <w:rPr>
          <w:rFonts w:ascii="Arial" w:hAnsi="Arial" w:cs="Arial"/>
          <w:sz w:val="28"/>
          <w:szCs w:val="28"/>
        </w:rPr>
      </w:pPr>
    </w:p>
    <w:p w14:paraId="29574053" w14:textId="134B82E0" w:rsidR="005C3780" w:rsidRDefault="005C3780" w:rsidP="005C3780">
      <w:pPr>
        <w:jc w:val="center"/>
        <w:rPr>
          <w:rFonts w:ascii="Arial" w:hAnsi="Arial" w:cs="Arial"/>
          <w:sz w:val="28"/>
          <w:szCs w:val="28"/>
        </w:rPr>
      </w:pPr>
    </w:p>
    <w:p w14:paraId="52E8933B" w14:textId="3F651FB1" w:rsidR="005C3780" w:rsidRDefault="005C3780" w:rsidP="005C3780">
      <w:pPr>
        <w:jc w:val="center"/>
        <w:rPr>
          <w:rFonts w:ascii="Arial" w:hAnsi="Arial" w:cs="Arial"/>
          <w:sz w:val="28"/>
          <w:szCs w:val="28"/>
        </w:rPr>
      </w:pPr>
    </w:p>
    <w:p w14:paraId="257D9A4D" w14:textId="5E953D02" w:rsidR="005C3780" w:rsidRDefault="005C3780" w:rsidP="005C3780">
      <w:pPr>
        <w:jc w:val="center"/>
        <w:rPr>
          <w:rFonts w:ascii="Arial" w:hAnsi="Arial" w:cs="Arial"/>
          <w:sz w:val="28"/>
          <w:szCs w:val="28"/>
        </w:rPr>
      </w:pPr>
    </w:p>
    <w:p w14:paraId="1E52690B" w14:textId="5A949360" w:rsidR="005C3780" w:rsidRDefault="005C3780" w:rsidP="005C3780">
      <w:pPr>
        <w:jc w:val="center"/>
        <w:rPr>
          <w:rFonts w:ascii="Arial" w:hAnsi="Arial" w:cs="Arial"/>
          <w:sz w:val="28"/>
          <w:szCs w:val="28"/>
        </w:rPr>
      </w:pPr>
    </w:p>
    <w:p w14:paraId="5C69B1CA" w14:textId="5DD68732" w:rsidR="005C3780" w:rsidRDefault="005C3780" w:rsidP="005C3780">
      <w:pPr>
        <w:jc w:val="center"/>
        <w:rPr>
          <w:rFonts w:ascii="Arial" w:hAnsi="Arial" w:cs="Arial"/>
          <w:sz w:val="28"/>
          <w:szCs w:val="28"/>
        </w:rPr>
      </w:pPr>
    </w:p>
    <w:p w14:paraId="0A0D69D3" w14:textId="240EA42A" w:rsidR="005C3780" w:rsidRDefault="005C3780" w:rsidP="005C3780">
      <w:pPr>
        <w:jc w:val="center"/>
        <w:rPr>
          <w:rFonts w:ascii="Arial" w:hAnsi="Arial" w:cs="Arial"/>
          <w:sz w:val="28"/>
          <w:szCs w:val="28"/>
        </w:rPr>
      </w:pPr>
      <w:r>
        <w:rPr>
          <w:rFonts w:ascii="Arial" w:hAnsi="Arial" w:cs="Arial"/>
          <w:sz w:val="28"/>
          <w:szCs w:val="28"/>
        </w:rPr>
        <w:lastRenderedPageBreak/>
        <w:t xml:space="preserve">REFERENCIAS </w:t>
      </w:r>
    </w:p>
    <w:p w14:paraId="60BCAF48" w14:textId="77777777" w:rsidR="003B24C9" w:rsidRDefault="003B24C9" w:rsidP="005C3780">
      <w:pPr>
        <w:jc w:val="center"/>
        <w:rPr>
          <w:rFonts w:ascii="Arial" w:hAnsi="Arial" w:cs="Arial"/>
          <w:sz w:val="28"/>
          <w:szCs w:val="28"/>
        </w:rPr>
      </w:pPr>
    </w:p>
    <w:p w14:paraId="38258F4D" w14:textId="6A6D27AD" w:rsidR="00825740" w:rsidRPr="003B24C9" w:rsidRDefault="005D3708" w:rsidP="003B24C9">
      <w:pPr>
        <w:spacing w:line="480" w:lineRule="auto"/>
        <w:ind w:left="709" w:hanging="709"/>
        <w:rPr>
          <w:rFonts w:ascii="Arial" w:hAnsi="Arial" w:cs="Arial"/>
          <w:sz w:val="24"/>
          <w:szCs w:val="24"/>
        </w:rPr>
      </w:pPr>
      <w:r w:rsidRPr="003B24C9">
        <w:rPr>
          <w:rFonts w:ascii="Arial" w:hAnsi="Arial" w:cs="Arial"/>
          <w:sz w:val="24"/>
          <w:szCs w:val="24"/>
        </w:rPr>
        <w:t xml:space="preserve">Anna, P. (23 de abril de 2021). OBS Business School. Obtenido de </w:t>
      </w:r>
      <w:hyperlink r:id="rId19" w:history="1">
        <w:r w:rsidR="00825740" w:rsidRPr="003B24C9">
          <w:rPr>
            <w:rStyle w:val="Hipervnculo"/>
            <w:rFonts w:ascii="Arial" w:hAnsi="Arial" w:cs="Arial"/>
            <w:sz w:val="24"/>
            <w:szCs w:val="24"/>
          </w:rPr>
          <w:t>https://www.obsbusiness.scho</w:t>
        </w:r>
      </w:hyperlink>
    </w:p>
    <w:p w14:paraId="731CBC55" w14:textId="267F404D" w:rsidR="00825740" w:rsidRPr="003B24C9" w:rsidRDefault="00825740" w:rsidP="003B24C9">
      <w:pPr>
        <w:spacing w:line="480" w:lineRule="auto"/>
        <w:ind w:left="709" w:hanging="709"/>
        <w:rPr>
          <w:rFonts w:ascii="Arial" w:hAnsi="Arial" w:cs="Arial"/>
          <w:sz w:val="24"/>
          <w:szCs w:val="24"/>
        </w:rPr>
      </w:pPr>
      <w:r w:rsidRPr="003B24C9">
        <w:rPr>
          <w:rFonts w:ascii="Arial" w:hAnsi="Arial" w:cs="Arial"/>
          <w:sz w:val="24"/>
          <w:szCs w:val="24"/>
        </w:rPr>
        <w:t xml:space="preserve">A.C, i. m. (18 de noviembre de 2020). Dictamen de Reforma a Ley de Adquisiciones contiene importante retroceso en materia de excepciones a la licitación en sector salud. Obtenido de </w:t>
      </w:r>
      <w:hyperlink r:id="rId20" w:history="1">
        <w:r w:rsidRPr="003B24C9">
          <w:rPr>
            <w:rStyle w:val="Hipervnculo"/>
            <w:rFonts w:ascii="Arial" w:hAnsi="Arial" w:cs="Arial"/>
            <w:sz w:val="24"/>
            <w:szCs w:val="24"/>
          </w:rPr>
          <w:t>https://imco.org.mx</w:t>
        </w:r>
      </w:hyperlink>
    </w:p>
    <w:p w14:paraId="40D82FB9" w14:textId="40AB9E8E" w:rsidR="003B24C9" w:rsidRPr="003B24C9" w:rsidRDefault="00825740" w:rsidP="003B24C9">
      <w:pPr>
        <w:spacing w:line="480" w:lineRule="auto"/>
        <w:ind w:left="709" w:hanging="709"/>
        <w:rPr>
          <w:rFonts w:ascii="Arial" w:hAnsi="Arial" w:cs="Arial"/>
          <w:sz w:val="24"/>
          <w:szCs w:val="24"/>
        </w:rPr>
      </w:pPr>
      <w:r w:rsidRPr="003B24C9">
        <w:rPr>
          <w:rFonts w:ascii="Arial" w:hAnsi="Arial" w:cs="Arial"/>
          <w:sz w:val="24"/>
          <w:szCs w:val="24"/>
        </w:rPr>
        <w:t>Arnulfo Izquierdo-Valenzuela, X. B.-L.-C. (enero-abril de 2010). Riesgo para desarrollar diabetes mellitus tipo 2 en una comunidad. Obtenido de https:/</w:t>
      </w:r>
      <w:hyperlink r:id="rId21">
        <w:r w:rsidRPr="003B24C9">
          <w:rPr>
            <w:rStyle w:val="Hipervnculo"/>
            <w:rFonts w:ascii="Arial" w:hAnsi="Arial" w:cs="Arial"/>
            <w:sz w:val="24"/>
            <w:szCs w:val="24"/>
          </w:rPr>
          <w:t>/www.saludtab.gob.mx/revista</w:t>
        </w:r>
      </w:hyperlink>
    </w:p>
    <w:p w14:paraId="2611854A" w14:textId="77777777" w:rsidR="00825740" w:rsidRPr="003B24C9" w:rsidRDefault="00825740" w:rsidP="003B24C9">
      <w:pPr>
        <w:spacing w:line="480" w:lineRule="auto"/>
        <w:ind w:left="709" w:hanging="709"/>
        <w:rPr>
          <w:rFonts w:ascii="Arial" w:hAnsi="Arial" w:cs="Arial"/>
          <w:sz w:val="24"/>
          <w:szCs w:val="24"/>
        </w:rPr>
      </w:pPr>
      <w:r w:rsidRPr="003B24C9">
        <w:rPr>
          <w:rFonts w:ascii="Arial" w:hAnsi="Arial" w:cs="Arial"/>
          <w:sz w:val="24"/>
          <w:szCs w:val="24"/>
        </w:rPr>
        <w:t>Balmaceda, C. E. (2015). Impacto de una Política de Equivalencia. Terapéutica en el Precio de Medicamentos en Chile</w:t>
      </w:r>
      <w:proofErr w:type="gramStart"/>
      <w:r w:rsidRPr="003B24C9">
        <w:rPr>
          <w:rFonts w:ascii="Arial" w:hAnsi="Arial" w:cs="Arial"/>
          <w:sz w:val="24"/>
          <w:szCs w:val="24"/>
        </w:rPr>
        <w:t>. ,</w:t>
      </w:r>
      <w:proofErr w:type="gramEnd"/>
      <w:r w:rsidRPr="003B24C9">
        <w:rPr>
          <w:rFonts w:ascii="Arial" w:hAnsi="Arial" w:cs="Arial"/>
          <w:sz w:val="24"/>
          <w:szCs w:val="24"/>
        </w:rPr>
        <w:t xml:space="preserve"> págs. 43-48.</w:t>
      </w:r>
    </w:p>
    <w:p w14:paraId="70FEB257" w14:textId="77777777" w:rsidR="00825740" w:rsidRPr="003B24C9" w:rsidRDefault="00825740" w:rsidP="003B24C9">
      <w:pPr>
        <w:spacing w:line="480" w:lineRule="auto"/>
        <w:ind w:left="709" w:hanging="709"/>
        <w:rPr>
          <w:rFonts w:ascii="Arial" w:hAnsi="Arial" w:cs="Arial"/>
          <w:sz w:val="24"/>
          <w:szCs w:val="24"/>
        </w:rPr>
      </w:pPr>
      <w:r w:rsidRPr="003B24C9">
        <w:rPr>
          <w:rFonts w:ascii="Arial" w:hAnsi="Arial" w:cs="Arial"/>
          <w:sz w:val="24"/>
          <w:szCs w:val="24"/>
        </w:rPr>
        <w:t xml:space="preserve">Cherney, K. (2020, 18 junio). Medicamentos para la diabetes: Cuáles son las medicinas más comunes. Healthline. </w:t>
      </w:r>
      <w:hyperlink r:id="rId22" w:history="1">
        <w:r w:rsidRPr="003B24C9">
          <w:rPr>
            <w:rStyle w:val="Hipervnculo"/>
            <w:rFonts w:ascii="Arial" w:hAnsi="Arial" w:cs="Arial"/>
            <w:sz w:val="24"/>
            <w:szCs w:val="24"/>
          </w:rPr>
          <w:t>https://www.healthline.com/health/es/medicamentos-para-la-diabetes</w:t>
        </w:r>
      </w:hyperlink>
      <w:r w:rsidRPr="003B24C9">
        <w:rPr>
          <w:rFonts w:ascii="Arial" w:hAnsi="Arial" w:cs="Arial"/>
          <w:sz w:val="24"/>
          <w:szCs w:val="24"/>
        </w:rPr>
        <w:t xml:space="preserve"> </w:t>
      </w:r>
    </w:p>
    <w:p w14:paraId="3CAE4209" w14:textId="5B2DA976" w:rsidR="00825740" w:rsidRPr="003B24C9" w:rsidRDefault="00825740" w:rsidP="003B24C9">
      <w:pPr>
        <w:spacing w:line="480" w:lineRule="auto"/>
        <w:ind w:left="709" w:hanging="709"/>
        <w:rPr>
          <w:rFonts w:ascii="Arial" w:hAnsi="Arial" w:cs="Arial"/>
          <w:sz w:val="24"/>
          <w:szCs w:val="24"/>
        </w:rPr>
      </w:pPr>
      <w:r w:rsidRPr="003B24C9">
        <w:rPr>
          <w:rFonts w:ascii="Arial" w:hAnsi="Arial" w:cs="Arial"/>
          <w:sz w:val="24"/>
          <w:szCs w:val="24"/>
        </w:rPr>
        <w:t xml:space="preserve">Gabriel, B. U. (mayo de 2001). evaluación de proyectos. Obtenido de </w:t>
      </w:r>
      <w:hyperlink r:id="rId23" w:history="1">
        <w:r w:rsidRPr="003B24C9">
          <w:rPr>
            <w:rStyle w:val="Hipervnculo"/>
            <w:rFonts w:ascii="Arial" w:hAnsi="Arial" w:cs="Arial"/>
            <w:sz w:val="24"/>
            <w:szCs w:val="24"/>
          </w:rPr>
          <w:t>https://econforesyproyec.files.wordpress.com/2014/11/evaluacion-de-proyectos-gabriel-baca-urbina-corregido.pdf</w:t>
        </w:r>
      </w:hyperlink>
    </w:p>
    <w:p w14:paraId="2E603A6D" w14:textId="27EFDB7E" w:rsidR="00825740" w:rsidRPr="003B24C9" w:rsidRDefault="00825740" w:rsidP="003B24C9">
      <w:pPr>
        <w:spacing w:line="480" w:lineRule="auto"/>
        <w:ind w:left="709" w:hanging="709"/>
        <w:rPr>
          <w:rFonts w:ascii="Arial" w:hAnsi="Arial" w:cs="Arial"/>
          <w:sz w:val="24"/>
          <w:szCs w:val="24"/>
        </w:rPr>
      </w:pPr>
      <w:r w:rsidRPr="003B24C9">
        <w:rPr>
          <w:rFonts w:ascii="Arial" w:hAnsi="Arial" w:cs="Arial"/>
          <w:sz w:val="24"/>
          <w:szCs w:val="24"/>
        </w:rPr>
        <w:t xml:space="preserve">GITMAN, L. J. (2009). fundamentos de inversiones. México: PEARSON EDUCACIÓN. Obtenido de </w:t>
      </w:r>
      <w:hyperlink r:id="rId24" w:history="1">
        <w:r w:rsidRPr="003B24C9">
          <w:rPr>
            <w:rStyle w:val="Hipervnculo"/>
            <w:rFonts w:ascii="Arial" w:hAnsi="Arial" w:cs="Arial"/>
            <w:sz w:val="24"/>
            <w:szCs w:val="24"/>
          </w:rPr>
          <w:t>https://www.uv.mx/personal/clelanda/files/2016/03/Gitman-y-Joehnk-2009-Fundamentos-de-inversiones.pdf</w:t>
        </w:r>
      </w:hyperlink>
    </w:p>
    <w:p w14:paraId="0673D175" w14:textId="50215157" w:rsidR="00825740" w:rsidRPr="003B24C9" w:rsidRDefault="00825740" w:rsidP="003B24C9">
      <w:pPr>
        <w:spacing w:line="480" w:lineRule="auto"/>
        <w:ind w:left="709" w:hanging="709"/>
        <w:rPr>
          <w:rFonts w:ascii="Arial" w:hAnsi="Arial" w:cs="Arial"/>
          <w:sz w:val="24"/>
          <w:szCs w:val="24"/>
        </w:rPr>
      </w:pPr>
      <w:r w:rsidRPr="003B24C9">
        <w:rPr>
          <w:rFonts w:ascii="Arial" w:hAnsi="Arial" w:cs="Arial"/>
          <w:sz w:val="24"/>
          <w:szCs w:val="24"/>
        </w:rPr>
        <w:lastRenderedPageBreak/>
        <w:t>Gómez, F. (13 de 11 de 2021). Boletín UNAM-DGCS-966. Obtenido de dirección general de comunicacion social: https:/</w:t>
      </w:r>
      <w:hyperlink r:id="rId25" w:anchor=":~:text">
        <w:r w:rsidRPr="003B24C9">
          <w:rPr>
            <w:rStyle w:val="Hipervnculo"/>
            <w:rFonts w:ascii="Arial" w:hAnsi="Arial" w:cs="Arial"/>
            <w:sz w:val="24"/>
            <w:szCs w:val="24"/>
          </w:rPr>
          <w:t>/www.dgcs.unam.mx/boletin/bdboletin/2021_966.html#: ~:text</w:t>
        </w:r>
      </w:hyperlink>
      <w:r w:rsidRPr="003B24C9">
        <w:rPr>
          <w:rFonts w:ascii="Arial" w:hAnsi="Arial" w:cs="Arial"/>
          <w:sz w:val="24"/>
          <w:szCs w:val="24"/>
        </w:rPr>
        <w:t>=Seg%C3%BAn%20datos</w:t>
      </w:r>
    </w:p>
    <w:p w14:paraId="61A36B3A" w14:textId="5555858F" w:rsidR="003B24C9" w:rsidRPr="003B24C9" w:rsidRDefault="00825740" w:rsidP="003B24C9">
      <w:pPr>
        <w:spacing w:line="480" w:lineRule="auto"/>
        <w:ind w:left="709" w:hanging="709"/>
        <w:rPr>
          <w:rFonts w:ascii="Arial" w:hAnsi="Arial" w:cs="Arial"/>
          <w:sz w:val="24"/>
          <w:szCs w:val="24"/>
        </w:rPr>
      </w:pPr>
      <w:r w:rsidRPr="003B24C9">
        <w:rPr>
          <w:rFonts w:ascii="Arial" w:hAnsi="Arial" w:cs="Arial"/>
          <w:sz w:val="24"/>
          <w:szCs w:val="24"/>
        </w:rPr>
        <w:t>%20del%20INEGI%20(julio,214%20(13.9%20por%20ciento)</w:t>
      </w:r>
    </w:p>
    <w:p w14:paraId="07936E9C" w14:textId="70CA6015" w:rsidR="00825740" w:rsidRPr="003B24C9" w:rsidRDefault="00825740" w:rsidP="003B24C9">
      <w:pPr>
        <w:spacing w:line="480" w:lineRule="auto"/>
        <w:ind w:left="709" w:hanging="709"/>
        <w:rPr>
          <w:rFonts w:ascii="Arial" w:hAnsi="Arial" w:cs="Arial"/>
          <w:sz w:val="24"/>
          <w:szCs w:val="24"/>
        </w:rPr>
      </w:pPr>
      <w:r w:rsidRPr="003B24C9">
        <w:rPr>
          <w:rFonts w:ascii="Arial" w:hAnsi="Arial" w:cs="Arial"/>
          <w:sz w:val="24"/>
          <w:szCs w:val="24"/>
        </w:rPr>
        <w:t xml:space="preserve">Hospital Angeles Meath system. (2022). Obtenido de </w:t>
      </w:r>
      <w:hyperlink r:id="rId26" w:history="1">
        <w:r w:rsidRPr="003B24C9">
          <w:rPr>
            <w:rStyle w:val="Hipervnculo"/>
            <w:rFonts w:ascii="Arial" w:hAnsi="Arial" w:cs="Arial"/>
            <w:sz w:val="24"/>
            <w:szCs w:val="24"/>
          </w:rPr>
          <w:t>www.hospitalesangeles.com/saludyvida/articulo</w:t>
        </w:r>
      </w:hyperlink>
      <w:r w:rsidRPr="003B24C9">
        <w:rPr>
          <w:rFonts w:ascii="Arial" w:hAnsi="Arial" w:cs="Arial"/>
          <w:sz w:val="24"/>
          <w:szCs w:val="24"/>
        </w:rPr>
        <w:t>.</w:t>
      </w:r>
    </w:p>
    <w:p w14:paraId="3E071C6E" w14:textId="4186465F" w:rsidR="00825740" w:rsidRPr="003B24C9" w:rsidRDefault="00825740" w:rsidP="003B24C9">
      <w:pPr>
        <w:spacing w:line="480" w:lineRule="auto"/>
        <w:ind w:left="709" w:hanging="709"/>
        <w:rPr>
          <w:rFonts w:ascii="Arial" w:hAnsi="Arial" w:cs="Arial"/>
          <w:sz w:val="24"/>
          <w:szCs w:val="24"/>
        </w:rPr>
      </w:pPr>
      <w:r w:rsidRPr="003B24C9">
        <w:rPr>
          <w:rFonts w:ascii="Arial" w:hAnsi="Arial" w:cs="Arial"/>
          <w:sz w:val="24"/>
          <w:szCs w:val="24"/>
        </w:rPr>
        <w:t xml:space="preserve">inegi. (2018). Inegi, Encuesta Nacional de Nutrición y Salud. Obtenido de </w:t>
      </w:r>
      <w:hyperlink r:id="rId27" w:history="1">
        <w:r w:rsidRPr="003B24C9">
          <w:rPr>
            <w:rStyle w:val="Hipervnculo"/>
            <w:rFonts w:ascii="Arial" w:hAnsi="Arial" w:cs="Arial"/>
            <w:sz w:val="24"/>
            <w:szCs w:val="24"/>
          </w:rPr>
          <w:t>https://www.inegi.org.mx/contenidos/programas/ensanut/2018/doc/ensanut_2018_</w:t>
        </w:r>
      </w:hyperlink>
    </w:p>
    <w:p w14:paraId="31DA85EC" w14:textId="11B7D58D" w:rsidR="00825740" w:rsidRPr="003B24C9" w:rsidRDefault="00825740" w:rsidP="003B24C9">
      <w:pPr>
        <w:spacing w:line="480" w:lineRule="auto"/>
        <w:ind w:left="709" w:hanging="709"/>
        <w:rPr>
          <w:rFonts w:ascii="Arial" w:hAnsi="Arial" w:cs="Arial"/>
          <w:sz w:val="24"/>
          <w:szCs w:val="24"/>
        </w:rPr>
      </w:pPr>
      <w:r w:rsidRPr="003B24C9">
        <w:rPr>
          <w:rFonts w:ascii="Arial" w:hAnsi="Arial" w:cs="Arial"/>
          <w:sz w:val="24"/>
          <w:szCs w:val="24"/>
        </w:rPr>
        <w:t xml:space="preserve">Izquierdo-Valenzuela, A. (1 de enero-abril de 2010). Riesgo para desarrollar diabetes mellitus tipo 2 en una comunidad. Obtenido de </w:t>
      </w:r>
      <w:hyperlink r:id="rId28" w:history="1">
        <w:r w:rsidR="003B24C9" w:rsidRPr="003B24C9">
          <w:rPr>
            <w:rStyle w:val="Hipervnculo"/>
            <w:rFonts w:ascii="Arial" w:hAnsi="Arial" w:cs="Arial"/>
            <w:sz w:val="24"/>
            <w:szCs w:val="24"/>
          </w:rPr>
          <w:t>www.saludtab.gob.mx/revista</w:t>
        </w:r>
      </w:hyperlink>
    </w:p>
    <w:p w14:paraId="565213FD" w14:textId="25D5ACC6" w:rsidR="003B24C9" w:rsidRPr="003B24C9" w:rsidRDefault="00825740" w:rsidP="003B24C9">
      <w:pPr>
        <w:spacing w:line="480" w:lineRule="auto"/>
        <w:ind w:left="709" w:hanging="709"/>
        <w:rPr>
          <w:rFonts w:ascii="Arial" w:hAnsi="Arial" w:cs="Arial"/>
          <w:sz w:val="24"/>
          <w:szCs w:val="24"/>
        </w:rPr>
      </w:pPr>
      <w:r w:rsidRPr="003B24C9">
        <w:rPr>
          <w:rFonts w:ascii="Arial" w:hAnsi="Arial" w:cs="Arial"/>
          <w:sz w:val="24"/>
          <w:szCs w:val="24"/>
        </w:rPr>
        <w:t>Machado, M. O. (2011). Nacional Bureau of Economic Resecar. 46-51. Revista Panamericana de Salud Pública. Obtenido de Revista Panamericana de Salud Pública</w:t>
      </w:r>
    </w:p>
    <w:p w14:paraId="189B7BB7" w14:textId="7363361C" w:rsidR="00825740" w:rsidRPr="003B24C9" w:rsidRDefault="00825740" w:rsidP="003B24C9">
      <w:pPr>
        <w:spacing w:line="480" w:lineRule="auto"/>
        <w:ind w:left="709" w:hanging="709"/>
        <w:rPr>
          <w:rFonts w:ascii="Arial" w:hAnsi="Arial" w:cs="Arial"/>
          <w:sz w:val="24"/>
          <w:szCs w:val="24"/>
        </w:rPr>
      </w:pPr>
      <w:r w:rsidRPr="003B24C9">
        <w:rPr>
          <w:rFonts w:ascii="Arial" w:hAnsi="Arial" w:cs="Arial"/>
          <w:sz w:val="24"/>
          <w:szCs w:val="24"/>
        </w:rPr>
        <w:t xml:space="preserve">Mayo Clínica. (11 de noviembre de 2021). Obtenido de Mayo Clínica: </w:t>
      </w:r>
      <w:hyperlink r:id="rId29" w:history="1">
        <w:r w:rsidR="003B24C9" w:rsidRPr="003B24C9">
          <w:rPr>
            <w:rStyle w:val="Hipervnculo"/>
            <w:rFonts w:ascii="Arial" w:hAnsi="Arial" w:cs="Arial"/>
            <w:sz w:val="24"/>
            <w:szCs w:val="24"/>
          </w:rPr>
          <w:t>https://www.mayoclinic.org/es-es/diseases-conditions/type-2-diabetes/diagnosis-treatment/drc-20351199</w:t>
        </w:r>
      </w:hyperlink>
    </w:p>
    <w:p w14:paraId="1FE5CFB5" w14:textId="722C429E" w:rsidR="00825740" w:rsidRPr="003B24C9" w:rsidRDefault="00825740" w:rsidP="003B24C9">
      <w:pPr>
        <w:spacing w:line="480" w:lineRule="auto"/>
        <w:ind w:left="709" w:hanging="709"/>
        <w:rPr>
          <w:rFonts w:ascii="Arial" w:hAnsi="Arial" w:cs="Arial"/>
          <w:sz w:val="24"/>
          <w:szCs w:val="24"/>
        </w:rPr>
      </w:pPr>
      <w:r w:rsidRPr="003B24C9">
        <w:rPr>
          <w:rFonts w:ascii="Arial" w:hAnsi="Arial" w:cs="Arial"/>
          <w:sz w:val="24"/>
          <w:szCs w:val="24"/>
        </w:rPr>
        <w:t xml:space="preserve">Métodos para la ayuda de las personas con diabetes. (2022). Obtenido de </w:t>
      </w:r>
      <w:hyperlink r:id="rId30" w:history="1">
        <w:r w:rsidR="003B24C9" w:rsidRPr="003B24C9">
          <w:rPr>
            <w:rStyle w:val="Hipervnculo"/>
            <w:rFonts w:ascii="Arial" w:hAnsi="Arial" w:cs="Arial"/>
            <w:sz w:val="24"/>
            <w:szCs w:val="24"/>
          </w:rPr>
          <w:t>www.imss.gob.mx</w:t>
        </w:r>
      </w:hyperlink>
    </w:p>
    <w:p w14:paraId="75FE9E7B" w14:textId="309428D8" w:rsidR="00825740" w:rsidRPr="003B24C9" w:rsidRDefault="00825740" w:rsidP="003B24C9">
      <w:pPr>
        <w:spacing w:line="480" w:lineRule="auto"/>
        <w:ind w:left="709" w:hanging="709"/>
        <w:rPr>
          <w:rFonts w:ascii="Arial" w:hAnsi="Arial" w:cs="Arial"/>
          <w:sz w:val="24"/>
          <w:szCs w:val="24"/>
        </w:rPr>
      </w:pPr>
      <w:r w:rsidRPr="003B24C9">
        <w:rPr>
          <w:rFonts w:ascii="Arial" w:hAnsi="Arial" w:cs="Arial"/>
          <w:sz w:val="24"/>
          <w:szCs w:val="24"/>
        </w:rPr>
        <w:lastRenderedPageBreak/>
        <w:t xml:space="preserve">Organización mundial de la salud. (16 de septiembre de 2022). Obtenido de Organización mundial de la salud: </w:t>
      </w:r>
      <w:hyperlink r:id="rId31" w:history="1">
        <w:r w:rsidR="003B24C9" w:rsidRPr="003B24C9">
          <w:rPr>
            <w:rStyle w:val="Hipervnculo"/>
            <w:rFonts w:ascii="Arial" w:hAnsi="Arial" w:cs="Arial"/>
            <w:sz w:val="24"/>
            <w:szCs w:val="24"/>
          </w:rPr>
          <w:t>https://www.who.int/es/news-room/fact-sheets/detail/diabetes#:~:text=La%20diabetes%20de%20tipo%202%20(denominada%20anteriormente%20diabetes%20no%20insulinodependiente,peso%20y%20a%20la%20inactividad%20f%C3%ADsica</w:t>
        </w:r>
      </w:hyperlink>
      <w:r w:rsidRPr="003B24C9">
        <w:rPr>
          <w:rFonts w:ascii="Arial" w:hAnsi="Arial" w:cs="Arial"/>
          <w:sz w:val="24"/>
          <w:szCs w:val="24"/>
        </w:rPr>
        <w:t>.</w:t>
      </w:r>
    </w:p>
    <w:p w14:paraId="4D11F656" w14:textId="45242A97" w:rsidR="003B24C9" w:rsidRPr="003B24C9" w:rsidRDefault="00825740" w:rsidP="003B24C9">
      <w:pPr>
        <w:spacing w:line="480" w:lineRule="auto"/>
        <w:ind w:left="709" w:hanging="709"/>
        <w:rPr>
          <w:rFonts w:ascii="Arial" w:hAnsi="Arial" w:cs="Arial"/>
          <w:sz w:val="24"/>
          <w:szCs w:val="24"/>
        </w:rPr>
      </w:pPr>
      <w:r w:rsidRPr="003B24C9">
        <w:rPr>
          <w:rFonts w:ascii="Arial" w:hAnsi="Arial" w:cs="Arial"/>
          <w:sz w:val="24"/>
          <w:szCs w:val="24"/>
        </w:rPr>
        <w:t>Organización Panamericana de la Salud, de Diabetes. (s.f.). Obtenido de https:/</w:t>
      </w:r>
      <w:hyperlink r:id="rId32">
        <w:r w:rsidRPr="003B24C9">
          <w:rPr>
            <w:rStyle w:val="Hipervnculo"/>
            <w:rFonts w:ascii="Arial" w:hAnsi="Arial" w:cs="Arial"/>
            <w:sz w:val="24"/>
            <w:szCs w:val="24"/>
          </w:rPr>
          <w:t>/www.paho.org/es/temas/diabetes</w:t>
        </w:r>
      </w:hyperlink>
    </w:p>
    <w:p w14:paraId="1C4A35E1" w14:textId="6601A9F7" w:rsidR="003B24C9" w:rsidRPr="003B24C9" w:rsidRDefault="00825740" w:rsidP="003B24C9">
      <w:pPr>
        <w:spacing w:line="480" w:lineRule="auto"/>
        <w:ind w:left="709" w:hanging="709"/>
        <w:rPr>
          <w:rFonts w:ascii="Arial" w:hAnsi="Arial" w:cs="Arial"/>
          <w:sz w:val="24"/>
          <w:szCs w:val="24"/>
        </w:rPr>
      </w:pPr>
      <w:r w:rsidRPr="003B24C9">
        <w:rPr>
          <w:rFonts w:ascii="Arial" w:hAnsi="Arial" w:cs="Arial"/>
          <w:sz w:val="24"/>
          <w:szCs w:val="24"/>
        </w:rPr>
        <w:t>salud, s. d. (03 de octubre de 2022). Informe Trimestral de Vigilancia. Obtenido de https:/</w:t>
      </w:r>
      <w:hyperlink r:id="rId33">
        <w:r w:rsidRPr="003B24C9">
          <w:rPr>
            <w:rStyle w:val="Hipervnculo"/>
            <w:rFonts w:ascii="Arial" w:hAnsi="Arial" w:cs="Arial"/>
            <w:sz w:val="24"/>
            <w:szCs w:val="24"/>
          </w:rPr>
          <w:t>/www.gob.mx/cms/uploads/attachment/file/769051/Informe_SVEHDMT2_Corte3T2022</w:t>
        </w:r>
      </w:hyperlink>
    </w:p>
    <w:p w14:paraId="2CB1E8CB" w14:textId="55183A9F" w:rsidR="00825740" w:rsidRPr="003B24C9" w:rsidRDefault="00825740" w:rsidP="003B24C9">
      <w:pPr>
        <w:spacing w:line="480" w:lineRule="auto"/>
        <w:ind w:left="709" w:hanging="709"/>
        <w:rPr>
          <w:rFonts w:ascii="Arial" w:hAnsi="Arial" w:cs="Arial"/>
          <w:sz w:val="24"/>
          <w:szCs w:val="24"/>
        </w:rPr>
      </w:pPr>
      <w:r w:rsidRPr="003B24C9">
        <w:rPr>
          <w:rFonts w:ascii="Arial" w:hAnsi="Arial" w:cs="Arial"/>
          <w:sz w:val="24"/>
          <w:szCs w:val="24"/>
        </w:rPr>
        <w:t xml:space="preserve">Uribe, f. (2021). Problema de la diabetes a nivel nacional, tabasco. Novedades de tabasco. Obtenido de </w:t>
      </w:r>
      <w:hyperlink r:id="rId34" w:history="1">
        <w:r w:rsidR="003B24C9" w:rsidRPr="003B24C9">
          <w:rPr>
            <w:rStyle w:val="Hipervnculo"/>
            <w:rFonts w:ascii="Arial" w:hAnsi="Arial" w:cs="Arial"/>
            <w:sz w:val="24"/>
            <w:szCs w:val="24"/>
          </w:rPr>
          <w:t>https://novedadesdetabasco.com.mx/2021/11/13/tabasco-con-la-mayor-cifra-de-nuevos-casos-dediabetes/</w:t>
        </w:r>
      </w:hyperlink>
    </w:p>
    <w:p w14:paraId="1F541E84" w14:textId="77777777" w:rsidR="003B24C9" w:rsidRDefault="003B24C9" w:rsidP="00825740">
      <w:pPr>
        <w:spacing w:line="256" w:lineRule="auto"/>
        <w:ind w:left="820" w:right="74" w:hanging="720"/>
        <w:rPr>
          <w:rFonts w:ascii="Calibri" w:eastAsia="Calibri" w:hAnsi="Calibri" w:cs="Calibri"/>
        </w:rPr>
      </w:pPr>
    </w:p>
    <w:p w14:paraId="45DF0DAD" w14:textId="77777777" w:rsidR="005C3780" w:rsidRPr="005C3780" w:rsidRDefault="005C3780" w:rsidP="005D3708">
      <w:pPr>
        <w:rPr>
          <w:rFonts w:ascii="Arial" w:hAnsi="Arial" w:cs="Arial"/>
          <w:sz w:val="28"/>
          <w:szCs w:val="28"/>
        </w:rPr>
      </w:pPr>
    </w:p>
    <w:p w14:paraId="434595AC" w14:textId="40A41F16" w:rsidR="005C3780" w:rsidRDefault="005C3780" w:rsidP="005C3780">
      <w:pPr>
        <w:rPr>
          <w:rFonts w:ascii="Arial" w:hAnsi="Arial" w:cs="Arial"/>
          <w:sz w:val="24"/>
          <w:szCs w:val="24"/>
        </w:rPr>
      </w:pPr>
    </w:p>
    <w:p w14:paraId="0F75FF79" w14:textId="3CD68C97" w:rsidR="005C3780" w:rsidRDefault="005C3780" w:rsidP="005C3780">
      <w:pPr>
        <w:rPr>
          <w:rFonts w:ascii="Arial" w:hAnsi="Arial" w:cs="Arial"/>
          <w:sz w:val="24"/>
          <w:szCs w:val="24"/>
        </w:rPr>
      </w:pPr>
    </w:p>
    <w:p w14:paraId="0DDC4936" w14:textId="56F1539D" w:rsidR="005C3780" w:rsidRDefault="005C3780" w:rsidP="005C3780">
      <w:pPr>
        <w:rPr>
          <w:rFonts w:ascii="Arial" w:hAnsi="Arial" w:cs="Arial"/>
          <w:sz w:val="24"/>
          <w:szCs w:val="24"/>
        </w:rPr>
      </w:pPr>
    </w:p>
    <w:p w14:paraId="03219451" w14:textId="3A439894" w:rsidR="005C3780" w:rsidRDefault="005C3780" w:rsidP="005C3780">
      <w:pPr>
        <w:rPr>
          <w:rFonts w:ascii="Arial" w:hAnsi="Arial" w:cs="Arial"/>
          <w:sz w:val="24"/>
          <w:szCs w:val="24"/>
        </w:rPr>
      </w:pPr>
    </w:p>
    <w:p w14:paraId="4E41459A" w14:textId="6FE5FB7C" w:rsidR="005C3780" w:rsidRDefault="005C3780" w:rsidP="005C3780">
      <w:pPr>
        <w:rPr>
          <w:rFonts w:ascii="Arial" w:hAnsi="Arial" w:cs="Arial"/>
          <w:sz w:val="24"/>
          <w:szCs w:val="24"/>
        </w:rPr>
      </w:pPr>
    </w:p>
    <w:p w14:paraId="681D7C1F" w14:textId="4E2F9E48" w:rsidR="005C3780" w:rsidRDefault="005C3780" w:rsidP="005C3780">
      <w:pPr>
        <w:rPr>
          <w:rFonts w:ascii="Arial" w:hAnsi="Arial" w:cs="Arial"/>
          <w:sz w:val="24"/>
          <w:szCs w:val="24"/>
        </w:rPr>
      </w:pPr>
    </w:p>
    <w:p w14:paraId="13D81503" w14:textId="641EB551" w:rsidR="005C3780" w:rsidRDefault="005C3780" w:rsidP="005C3780">
      <w:pPr>
        <w:rPr>
          <w:rFonts w:ascii="Arial" w:hAnsi="Arial" w:cs="Arial"/>
          <w:sz w:val="24"/>
          <w:szCs w:val="24"/>
        </w:rPr>
      </w:pPr>
    </w:p>
    <w:p w14:paraId="2C857705" w14:textId="62B8C687" w:rsidR="005C3780" w:rsidRPr="005C3780" w:rsidRDefault="005C3780" w:rsidP="005C3780">
      <w:pPr>
        <w:rPr>
          <w:rFonts w:ascii="Arial" w:hAnsi="Arial" w:cs="Arial"/>
          <w:sz w:val="24"/>
          <w:szCs w:val="24"/>
        </w:rPr>
      </w:pPr>
    </w:p>
    <w:sectPr w:rsidR="005C3780" w:rsidRPr="005C378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F1CB2" w14:textId="77777777" w:rsidR="000E59B5" w:rsidRDefault="000E59B5" w:rsidP="00700F9A">
      <w:pPr>
        <w:spacing w:after="0" w:line="240" w:lineRule="auto"/>
      </w:pPr>
      <w:r>
        <w:separator/>
      </w:r>
    </w:p>
  </w:endnote>
  <w:endnote w:type="continuationSeparator" w:id="0">
    <w:p w14:paraId="418ABDCD" w14:textId="77777777" w:rsidR="000E59B5" w:rsidRDefault="000E59B5" w:rsidP="00700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altName w:val="Nirmala UI"/>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88B25" w14:textId="77777777" w:rsidR="000E59B5" w:rsidRDefault="000E59B5" w:rsidP="00700F9A">
      <w:pPr>
        <w:spacing w:after="0" w:line="240" w:lineRule="auto"/>
      </w:pPr>
      <w:r>
        <w:separator/>
      </w:r>
    </w:p>
  </w:footnote>
  <w:footnote w:type="continuationSeparator" w:id="0">
    <w:p w14:paraId="0A52D133" w14:textId="77777777" w:rsidR="000E59B5" w:rsidRDefault="000E59B5" w:rsidP="00700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5842212"/>
      <w:docPartObj>
        <w:docPartGallery w:val="Page Numbers (Top of Page)"/>
        <w:docPartUnique/>
      </w:docPartObj>
    </w:sdtPr>
    <w:sdtEndPr/>
    <w:sdtContent>
      <w:p w14:paraId="5A301E5E" w14:textId="3000876E" w:rsidR="00BC726C" w:rsidRDefault="00BC726C">
        <w:pPr>
          <w:pStyle w:val="Encabezado"/>
          <w:jc w:val="right"/>
        </w:pPr>
        <w:r>
          <w:fldChar w:fldCharType="begin"/>
        </w:r>
        <w:r>
          <w:instrText>PAGE   \* MERGEFORMAT</w:instrText>
        </w:r>
        <w:r>
          <w:fldChar w:fldCharType="separate"/>
        </w:r>
        <w:r>
          <w:rPr>
            <w:lang w:val="es-ES"/>
          </w:rPr>
          <w:t>2</w:t>
        </w:r>
        <w:r>
          <w:fldChar w:fldCharType="end"/>
        </w:r>
      </w:p>
    </w:sdtContent>
  </w:sdt>
  <w:p w14:paraId="553AEBB9" w14:textId="77777777" w:rsidR="00BC726C" w:rsidRDefault="00BC726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D2F85"/>
    <w:multiLevelType w:val="hybridMultilevel"/>
    <w:tmpl w:val="2BAE384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15:restartNumberingAfterBreak="0">
    <w:nsid w:val="110E79E2"/>
    <w:multiLevelType w:val="hybridMultilevel"/>
    <w:tmpl w:val="49DABA2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142A40FC"/>
    <w:multiLevelType w:val="hybridMultilevel"/>
    <w:tmpl w:val="309E851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4F36155"/>
    <w:multiLevelType w:val="multilevel"/>
    <w:tmpl w:val="7F382CC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 w15:restartNumberingAfterBreak="0">
    <w:nsid w:val="1803603E"/>
    <w:multiLevelType w:val="multilevel"/>
    <w:tmpl w:val="C57CC1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111B38"/>
    <w:multiLevelType w:val="hybridMultilevel"/>
    <w:tmpl w:val="B94E77F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6820146"/>
    <w:multiLevelType w:val="hybridMultilevel"/>
    <w:tmpl w:val="DBB08CE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 w15:restartNumberingAfterBreak="0">
    <w:nsid w:val="27F22D37"/>
    <w:multiLevelType w:val="hybridMultilevel"/>
    <w:tmpl w:val="2F52E07C"/>
    <w:lvl w:ilvl="0" w:tplc="080A0001">
      <w:start w:val="1"/>
      <w:numFmt w:val="bullet"/>
      <w:lvlText w:val=""/>
      <w:lvlJc w:val="left"/>
      <w:pPr>
        <w:ind w:left="1789" w:hanging="360"/>
      </w:pPr>
      <w:rPr>
        <w:rFonts w:ascii="Symbol" w:hAnsi="Symbol"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8" w15:restartNumberingAfterBreak="0">
    <w:nsid w:val="28561398"/>
    <w:multiLevelType w:val="hybridMultilevel"/>
    <w:tmpl w:val="9FECCD9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15:restartNumberingAfterBreak="0">
    <w:nsid w:val="2A344529"/>
    <w:multiLevelType w:val="hybridMultilevel"/>
    <w:tmpl w:val="EBD873B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34D33726"/>
    <w:multiLevelType w:val="multilevel"/>
    <w:tmpl w:val="BCCC5E3E"/>
    <w:lvl w:ilvl="0">
      <w:start w:val="2"/>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3709259C"/>
    <w:multiLevelType w:val="hybridMultilevel"/>
    <w:tmpl w:val="3168BF5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3A6273F4"/>
    <w:multiLevelType w:val="multilevel"/>
    <w:tmpl w:val="3EF2591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3" w15:restartNumberingAfterBreak="0">
    <w:nsid w:val="3E197D83"/>
    <w:multiLevelType w:val="multilevel"/>
    <w:tmpl w:val="DC60EF7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4" w15:restartNumberingAfterBreak="0">
    <w:nsid w:val="468C3B36"/>
    <w:multiLevelType w:val="hybridMultilevel"/>
    <w:tmpl w:val="5742D1A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4E9B4692"/>
    <w:multiLevelType w:val="multilevel"/>
    <w:tmpl w:val="0FF80B8A"/>
    <w:lvl w:ilvl="0">
      <w:start w:val="1"/>
      <w:numFmt w:val="bullet"/>
      <w:lvlText w:val="●"/>
      <w:lvlJc w:val="left"/>
      <w:pPr>
        <w:ind w:left="810" w:hanging="360"/>
      </w:pPr>
      <w:rPr>
        <w:rFonts w:ascii="Noto Sans" w:eastAsia="Noto Sans" w:hAnsi="Noto Sans" w:cs="Noto San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w:eastAsia="Noto Sans" w:hAnsi="Noto Sans" w:cs="Noto Sans"/>
      </w:rPr>
    </w:lvl>
    <w:lvl w:ilvl="3">
      <w:start w:val="1"/>
      <w:numFmt w:val="bullet"/>
      <w:lvlText w:val="●"/>
      <w:lvlJc w:val="left"/>
      <w:pPr>
        <w:ind w:left="2925" w:hanging="360"/>
      </w:pPr>
      <w:rPr>
        <w:rFonts w:ascii="Noto Sans" w:eastAsia="Noto Sans" w:hAnsi="Noto Sans" w:cs="Noto San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w:eastAsia="Noto Sans" w:hAnsi="Noto Sans" w:cs="Noto Sans"/>
      </w:rPr>
    </w:lvl>
    <w:lvl w:ilvl="6">
      <w:start w:val="1"/>
      <w:numFmt w:val="bullet"/>
      <w:lvlText w:val="●"/>
      <w:lvlJc w:val="left"/>
      <w:pPr>
        <w:ind w:left="5085" w:hanging="360"/>
      </w:pPr>
      <w:rPr>
        <w:rFonts w:ascii="Noto Sans" w:eastAsia="Noto Sans" w:hAnsi="Noto Sans" w:cs="Noto San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w:eastAsia="Noto Sans" w:hAnsi="Noto Sans" w:cs="Noto Sans"/>
      </w:rPr>
    </w:lvl>
  </w:abstractNum>
  <w:abstractNum w:abstractNumId="16" w15:restartNumberingAfterBreak="0">
    <w:nsid w:val="52EA1118"/>
    <w:multiLevelType w:val="hybridMultilevel"/>
    <w:tmpl w:val="F6A2357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533265D9"/>
    <w:multiLevelType w:val="hybridMultilevel"/>
    <w:tmpl w:val="1D80FE2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8" w15:restartNumberingAfterBreak="0">
    <w:nsid w:val="5C6C602D"/>
    <w:multiLevelType w:val="hybridMultilevel"/>
    <w:tmpl w:val="D8FA97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60CF3A47"/>
    <w:multiLevelType w:val="hybridMultilevel"/>
    <w:tmpl w:val="CFE2AA0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61204D6D"/>
    <w:multiLevelType w:val="multilevel"/>
    <w:tmpl w:val="0D26AA6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1" w15:restartNumberingAfterBreak="0">
    <w:nsid w:val="65F25399"/>
    <w:multiLevelType w:val="multilevel"/>
    <w:tmpl w:val="D1AE989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5F25432"/>
    <w:multiLevelType w:val="multilevel"/>
    <w:tmpl w:val="AAE49F6A"/>
    <w:lvl w:ilvl="0">
      <w:start w:val="1"/>
      <w:numFmt w:val="decimal"/>
      <w:lvlText w:val="%1."/>
      <w:lvlJc w:val="left"/>
      <w:pPr>
        <w:ind w:left="425" w:hanging="425"/>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67334F58"/>
    <w:multiLevelType w:val="hybridMultilevel"/>
    <w:tmpl w:val="466ABA1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4" w15:restartNumberingAfterBreak="0">
    <w:nsid w:val="682F2FE2"/>
    <w:multiLevelType w:val="multilevel"/>
    <w:tmpl w:val="544A1C6A"/>
    <w:lvl w:ilvl="0">
      <w:start w:val="1"/>
      <w:numFmt w:val="bullet"/>
      <w:lvlText w:val="●"/>
      <w:lvlJc w:val="left"/>
      <w:pPr>
        <w:ind w:left="765" w:hanging="360"/>
      </w:pPr>
      <w:rPr>
        <w:rFonts w:ascii="Noto Sans" w:eastAsia="Noto Sans" w:hAnsi="Noto Sans" w:cs="Noto San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w:eastAsia="Noto Sans" w:hAnsi="Noto Sans" w:cs="Noto Sans"/>
      </w:rPr>
    </w:lvl>
    <w:lvl w:ilvl="3">
      <w:start w:val="1"/>
      <w:numFmt w:val="bullet"/>
      <w:lvlText w:val="●"/>
      <w:lvlJc w:val="left"/>
      <w:pPr>
        <w:ind w:left="2925" w:hanging="360"/>
      </w:pPr>
      <w:rPr>
        <w:rFonts w:ascii="Noto Sans" w:eastAsia="Noto Sans" w:hAnsi="Noto Sans" w:cs="Noto San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w:eastAsia="Noto Sans" w:hAnsi="Noto Sans" w:cs="Noto Sans"/>
      </w:rPr>
    </w:lvl>
    <w:lvl w:ilvl="6">
      <w:start w:val="1"/>
      <w:numFmt w:val="bullet"/>
      <w:lvlText w:val="●"/>
      <w:lvlJc w:val="left"/>
      <w:pPr>
        <w:ind w:left="5085" w:hanging="360"/>
      </w:pPr>
      <w:rPr>
        <w:rFonts w:ascii="Noto Sans" w:eastAsia="Noto Sans" w:hAnsi="Noto Sans" w:cs="Noto San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w:eastAsia="Noto Sans" w:hAnsi="Noto Sans" w:cs="Noto Sans"/>
      </w:rPr>
    </w:lvl>
  </w:abstractNum>
  <w:abstractNum w:abstractNumId="25" w15:restartNumberingAfterBreak="0">
    <w:nsid w:val="695F1D05"/>
    <w:multiLevelType w:val="hybridMultilevel"/>
    <w:tmpl w:val="E68048F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6" w15:restartNumberingAfterBreak="0">
    <w:nsid w:val="6AA51868"/>
    <w:multiLevelType w:val="hybridMultilevel"/>
    <w:tmpl w:val="E4D0B55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7" w15:restartNumberingAfterBreak="0">
    <w:nsid w:val="6BCA6D9B"/>
    <w:multiLevelType w:val="hybridMultilevel"/>
    <w:tmpl w:val="E3FE31E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8" w15:restartNumberingAfterBreak="0">
    <w:nsid w:val="75021CFB"/>
    <w:multiLevelType w:val="hybridMultilevel"/>
    <w:tmpl w:val="F506A6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783404C"/>
    <w:multiLevelType w:val="hybridMultilevel"/>
    <w:tmpl w:val="D20C9E7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0" w15:restartNumberingAfterBreak="0">
    <w:nsid w:val="7F913C6D"/>
    <w:multiLevelType w:val="hybridMultilevel"/>
    <w:tmpl w:val="E8A008C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21"/>
  </w:num>
  <w:num w:numId="4">
    <w:abstractNumId w:val="23"/>
  </w:num>
  <w:num w:numId="5">
    <w:abstractNumId w:val="8"/>
  </w:num>
  <w:num w:numId="6">
    <w:abstractNumId w:val="29"/>
  </w:num>
  <w:num w:numId="7">
    <w:abstractNumId w:val="0"/>
  </w:num>
  <w:num w:numId="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4"/>
  </w:num>
  <w:num w:numId="11">
    <w:abstractNumId w:val="24"/>
  </w:num>
  <w:num w:numId="12">
    <w:abstractNumId w:val="20"/>
  </w:num>
  <w:num w:numId="13">
    <w:abstractNumId w:val="22"/>
    <w:lvlOverride w:ilvl="0">
      <w:startOverride w:val="1"/>
    </w:lvlOverride>
    <w:lvlOverride w:ilvl="1"/>
    <w:lvlOverride w:ilvl="2"/>
    <w:lvlOverride w:ilvl="3"/>
    <w:lvlOverride w:ilvl="4"/>
    <w:lvlOverride w:ilvl="5"/>
    <w:lvlOverride w:ilvl="6"/>
    <w:lvlOverride w:ilvl="7"/>
    <w:lvlOverride w:ilvl="8"/>
  </w:num>
  <w:num w:numId="14">
    <w:abstractNumId w:val="3"/>
  </w:num>
  <w:num w:numId="15">
    <w:abstractNumId w:val="15"/>
  </w:num>
  <w:num w:numId="16">
    <w:abstractNumId w:val="25"/>
  </w:num>
  <w:num w:numId="17">
    <w:abstractNumId w:val="26"/>
  </w:num>
  <w:num w:numId="18">
    <w:abstractNumId w:val="27"/>
  </w:num>
  <w:num w:numId="19">
    <w:abstractNumId w:val="17"/>
  </w:num>
  <w:num w:numId="20">
    <w:abstractNumId w:val="1"/>
  </w:num>
  <w:num w:numId="21">
    <w:abstractNumId w:val="11"/>
  </w:num>
  <w:num w:numId="22">
    <w:abstractNumId w:val="16"/>
  </w:num>
  <w:num w:numId="23">
    <w:abstractNumId w:val="14"/>
  </w:num>
  <w:num w:numId="24">
    <w:abstractNumId w:val="9"/>
  </w:num>
  <w:num w:numId="25">
    <w:abstractNumId w:val="19"/>
  </w:num>
  <w:num w:numId="26">
    <w:abstractNumId w:val="2"/>
  </w:num>
  <w:num w:numId="27">
    <w:abstractNumId w:val="30"/>
  </w:num>
  <w:num w:numId="28">
    <w:abstractNumId w:val="5"/>
  </w:num>
  <w:num w:numId="29">
    <w:abstractNumId w:val="18"/>
  </w:num>
  <w:num w:numId="30">
    <w:abstractNumId w:val="6"/>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39F"/>
    <w:rsid w:val="00024F63"/>
    <w:rsid w:val="0005493C"/>
    <w:rsid w:val="00066D9F"/>
    <w:rsid w:val="00072DCA"/>
    <w:rsid w:val="000C0514"/>
    <w:rsid w:val="000E59B5"/>
    <w:rsid w:val="001978F1"/>
    <w:rsid w:val="001E7035"/>
    <w:rsid w:val="0020578C"/>
    <w:rsid w:val="00265A72"/>
    <w:rsid w:val="002C039F"/>
    <w:rsid w:val="002F0685"/>
    <w:rsid w:val="002F3AC4"/>
    <w:rsid w:val="003279A5"/>
    <w:rsid w:val="003B24C9"/>
    <w:rsid w:val="00441FF0"/>
    <w:rsid w:val="00480614"/>
    <w:rsid w:val="00524C28"/>
    <w:rsid w:val="005C3780"/>
    <w:rsid w:val="005C58FA"/>
    <w:rsid w:val="005D3708"/>
    <w:rsid w:val="005D3E07"/>
    <w:rsid w:val="00610AE8"/>
    <w:rsid w:val="00654531"/>
    <w:rsid w:val="0067334E"/>
    <w:rsid w:val="006F4854"/>
    <w:rsid w:val="00700F9A"/>
    <w:rsid w:val="007A4D5B"/>
    <w:rsid w:val="007E004C"/>
    <w:rsid w:val="008221AE"/>
    <w:rsid w:val="00825740"/>
    <w:rsid w:val="00827E72"/>
    <w:rsid w:val="00837052"/>
    <w:rsid w:val="00845B0F"/>
    <w:rsid w:val="00856235"/>
    <w:rsid w:val="00864729"/>
    <w:rsid w:val="008E36B9"/>
    <w:rsid w:val="008F02D3"/>
    <w:rsid w:val="00902980"/>
    <w:rsid w:val="0095187D"/>
    <w:rsid w:val="009B2867"/>
    <w:rsid w:val="009D3FBB"/>
    <w:rsid w:val="00AC38A0"/>
    <w:rsid w:val="00AD6EAB"/>
    <w:rsid w:val="00AF3E27"/>
    <w:rsid w:val="00BC726C"/>
    <w:rsid w:val="00BE0C7D"/>
    <w:rsid w:val="00C56417"/>
    <w:rsid w:val="00C73D6E"/>
    <w:rsid w:val="00C93991"/>
    <w:rsid w:val="00D169EF"/>
    <w:rsid w:val="00D86374"/>
    <w:rsid w:val="00E23EB0"/>
    <w:rsid w:val="00E3173E"/>
    <w:rsid w:val="00E50C44"/>
    <w:rsid w:val="00EC5BFE"/>
    <w:rsid w:val="00F37634"/>
    <w:rsid w:val="00F43E2D"/>
    <w:rsid w:val="00F63AC4"/>
    <w:rsid w:val="00FF4F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AA52A"/>
  <w15:chartTrackingRefBased/>
  <w15:docId w15:val="{47FE3C78-D19C-4160-98B1-DE9BAEBA9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27E72"/>
    <w:pPr>
      <w:keepNext/>
      <w:numPr>
        <w:numId w:val="2"/>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827E72"/>
    <w:pPr>
      <w:keepNext/>
      <w:numPr>
        <w:ilvl w:val="1"/>
        <w:numId w:val="2"/>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827E72"/>
    <w:pPr>
      <w:keepNext/>
      <w:numPr>
        <w:ilvl w:val="2"/>
        <w:numId w:val="2"/>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827E72"/>
    <w:pPr>
      <w:keepNext/>
      <w:numPr>
        <w:ilvl w:val="3"/>
        <w:numId w:val="2"/>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827E72"/>
    <w:pPr>
      <w:numPr>
        <w:ilvl w:val="4"/>
        <w:numId w:val="2"/>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827E72"/>
    <w:pPr>
      <w:numPr>
        <w:ilvl w:val="5"/>
        <w:numId w:val="2"/>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827E72"/>
    <w:pPr>
      <w:numPr>
        <w:ilvl w:val="6"/>
        <w:numId w:val="2"/>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827E72"/>
    <w:pPr>
      <w:numPr>
        <w:ilvl w:val="7"/>
        <w:numId w:val="2"/>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827E72"/>
    <w:pPr>
      <w:numPr>
        <w:ilvl w:val="8"/>
        <w:numId w:val="2"/>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334E"/>
    <w:pPr>
      <w:ind w:left="720"/>
      <w:contextualSpacing/>
    </w:pPr>
  </w:style>
  <w:style w:type="character" w:customStyle="1" w:styleId="Ttulo1Car">
    <w:name w:val="Título 1 Car"/>
    <w:basedOn w:val="Fuentedeprrafopredeter"/>
    <w:link w:val="Ttulo1"/>
    <w:uiPriority w:val="9"/>
    <w:rsid w:val="00827E72"/>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827E72"/>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827E72"/>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827E72"/>
    <w:rPr>
      <w:rFonts w:eastAsiaTheme="minorEastAsia"/>
      <w:b/>
      <w:bCs/>
      <w:sz w:val="28"/>
      <w:szCs w:val="28"/>
      <w:lang w:val="en-US"/>
    </w:rPr>
  </w:style>
  <w:style w:type="character" w:customStyle="1" w:styleId="Ttulo5Car">
    <w:name w:val="Título 5 Car"/>
    <w:basedOn w:val="Fuentedeprrafopredeter"/>
    <w:link w:val="Ttulo5"/>
    <w:uiPriority w:val="9"/>
    <w:semiHidden/>
    <w:rsid w:val="00827E72"/>
    <w:rPr>
      <w:rFonts w:eastAsiaTheme="minorEastAsia"/>
      <w:b/>
      <w:bCs/>
      <w:i/>
      <w:iCs/>
      <w:sz w:val="26"/>
      <w:szCs w:val="26"/>
      <w:lang w:val="en-US"/>
    </w:rPr>
  </w:style>
  <w:style w:type="character" w:customStyle="1" w:styleId="Ttulo6Car">
    <w:name w:val="Título 6 Car"/>
    <w:basedOn w:val="Fuentedeprrafopredeter"/>
    <w:link w:val="Ttulo6"/>
    <w:rsid w:val="00827E72"/>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827E72"/>
    <w:rPr>
      <w:rFonts w:eastAsiaTheme="minorEastAsia"/>
      <w:sz w:val="24"/>
      <w:szCs w:val="24"/>
      <w:lang w:val="en-US"/>
    </w:rPr>
  </w:style>
  <w:style w:type="character" w:customStyle="1" w:styleId="Ttulo8Car">
    <w:name w:val="Título 8 Car"/>
    <w:basedOn w:val="Fuentedeprrafopredeter"/>
    <w:link w:val="Ttulo8"/>
    <w:uiPriority w:val="9"/>
    <w:semiHidden/>
    <w:rsid w:val="00827E72"/>
    <w:rPr>
      <w:rFonts w:eastAsiaTheme="minorEastAsia"/>
      <w:i/>
      <w:iCs/>
      <w:sz w:val="24"/>
      <w:szCs w:val="24"/>
      <w:lang w:val="en-US"/>
    </w:rPr>
  </w:style>
  <w:style w:type="character" w:customStyle="1" w:styleId="Ttulo9Car">
    <w:name w:val="Título 9 Car"/>
    <w:basedOn w:val="Fuentedeprrafopredeter"/>
    <w:link w:val="Ttulo9"/>
    <w:uiPriority w:val="9"/>
    <w:semiHidden/>
    <w:rsid w:val="00827E72"/>
    <w:rPr>
      <w:rFonts w:asciiTheme="majorHAnsi" w:eastAsiaTheme="majorEastAsia" w:hAnsiTheme="majorHAnsi" w:cstheme="majorBidi"/>
      <w:lang w:val="en-US"/>
    </w:rPr>
  </w:style>
  <w:style w:type="paragraph" w:styleId="Encabezado">
    <w:name w:val="header"/>
    <w:basedOn w:val="Normal"/>
    <w:link w:val="EncabezadoCar"/>
    <w:uiPriority w:val="99"/>
    <w:unhideWhenUsed/>
    <w:rsid w:val="00700F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0F9A"/>
  </w:style>
  <w:style w:type="paragraph" w:styleId="Piedepgina">
    <w:name w:val="footer"/>
    <w:basedOn w:val="Normal"/>
    <w:link w:val="PiedepginaCar"/>
    <w:uiPriority w:val="99"/>
    <w:unhideWhenUsed/>
    <w:rsid w:val="00700F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0F9A"/>
  </w:style>
  <w:style w:type="character" w:styleId="Hipervnculo">
    <w:name w:val="Hyperlink"/>
    <w:basedOn w:val="Fuentedeprrafopredeter"/>
    <w:uiPriority w:val="99"/>
    <w:unhideWhenUsed/>
    <w:rsid w:val="007E004C"/>
    <w:rPr>
      <w:color w:val="0563C1" w:themeColor="hyperlink"/>
      <w:u w:val="single"/>
    </w:rPr>
  </w:style>
  <w:style w:type="paragraph" w:styleId="Descripcin">
    <w:name w:val="caption"/>
    <w:basedOn w:val="Normal"/>
    <w:next w:val="Normal"/>
    <w:uiPriority w:val="35"/>
    <w:semiHidden/>
    <w:unhideWhenUsed/>
    <w:qFormat/>
    <w:rsid w:val="00654531"/>
    <w:pPr>
      <w:spacing w:after="200" w:line="240" w:lineRule="auto"/>
    </w:pPr>
    <w:rPr>
      <w:i/>
      <w:iCs/>
      <w:color w:val="44546A" w:themeColor="text2"/>
      <w:sz w:val="18"/>
      <w:szCs w:val="18"/>
    </w:rPr>
  </w:style>
  <w:style w:type="paragraph" w:customStyle="1" w:styleId="Nivel2">
    <w:name w:val="Nivel 2"/>
    <w:basedOn w:val="Normal"/>
    <w:qFormat/>
    <w:rsid w:val="0005493C"/>
    <w:pPr>
      <w:spacing w:line="276" w:lineRule="auto"/>
      <w:outlineLvl w:val="1"/>
    </w:pPr>
    <w:rPr>
      <w:rFonts w:ascii="Arial" w:hAnsi="Arial" w:cs="Arial"/>
      <w:b/>
      <w:color w:val="000000"/>
      <w:sz w:val="24"/>
      <w:szCs w:val="24"/>
    </w:rPr>
  </w:style>
  <w:style w:type="paragraph" w:customStyle="1" w:styleId="folcais">
    <w:name w:val="folcais"/>
    <w:basedOn w:val="Nivel2"/>
    <w:qFormat/>
    <w:rsid w:val="0005493C"/>
    <w:pPr>
      <w:jc w:val="both"/>
      <w:outlineLvl w:val="9"/>
    </w:pPr>
    <w:rPr>
      <w:b w:val="0"/>
    </w:rPr>
  </w:style>
  <w:style w:type="character" w:customStyle="1" w:styleId="bold">
    <w:name w:val="bold"/>
    <w:basedOn w:val="Fuentedeprrafopredeter"/>
    <w:rsid w:val="0005493C"/>
  </w:style>
  <w:style w:type="paragraph" w:styleId="Bibliografa">
    <w:name w:val="Bibliography"/>
    <w:basedOn w:val="Normal"/>
    <w:next w:val="Normal"/>
    <w:uiPriority w:val="37"/>
    <w:unhideWhenUsed/>
    <w:rsid w:val="005D3708"/>
  </w:style>
  <w:style w:type="paragraph" w:styleId="NormalWeb">
    <w:name w:val="Normal (Web)"/>
    <w:basedOn w:val="Normal"/>
    <w:uiPriority w:val="99"/>
    <w:semiHidden/>
    <w:unhideWhenUsed/>
    <w:rsid w:val="0082574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Mencinsinresolver">
    <w:name w:val="Unresolved Mention"/>
    <w:basedOn w:val="Fuentedeprrafopredeter"/>
    <w:uiPriority w:val="99"/>
    <w:semiHidden/>
    <w:unhideWhenUsed/>
    <w:rsid w:val="00825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992848">
      <w:bodyDiv w:val="1"/>
      <w:marLeft w:val="0"/>
      <w:marRight w:val="0"/>
      <w:marTop w:val="0"/>
      <w:marBottom w:val="0"/>
      <w:divBdr>
        <w:top w:val="none" w:sz="0" w:space="0" w:color="auto"/>
        <w:left w:val="none" w:sz="0" w:space="0" w:color="auto"/>
        <w:bottom w:val="none" w:sz="0" w:space="0" w:color="auto"/>
        <w:right w:val="none" w:sz="0" w:space="0" w:color="auto"/>
      </w:divBdr>
    </w:div>
    <w:div w:id="248004315">
      <w:bodyDiv w:val="1"/>
      <w:marLeft w:val="0"/>
      <w:marRight w:val="0"/>
      <w:marTop w:val="0"/>
      <w:marBottom w:val="0"/>
      <w:divBdr>
        <w:top w:val="none" w:sz="0" w:space="0" w:color="auto"/>
        <w:left w:val="none" w:sz="0" w:space="0" w:color="auto"/>
        <w:bottom w:val="none" w:sz="0" w:space="0" w:color="auto"/>
        <w:right w:val="none" w:sz="0" w:space="0" w:color="auto"/>
      </w:divBdr>
    </w:div>
    <w:div w:id="249854093">
      <w:bodyDiv w:val="1"/>
      <w:marLeft w:val="0"/>
      <w:marRight w:val="0"/>
      <w:marTop w:val="0"/>
      <w:marBottom w:val="0"/>
      <w:divBdr>
        <w:top w:val="none" w:sz="0" w:space="0" w:color="auto"/>
        <w:left w:val="none" w:sz="0" w:space="0" w:color="auto"/>
        <w:bottom w:val="none" w:sz="0" w:space="0" w:color="auto"/>
        <w:right w:val="none" w:sz="0" w:space="0" w:color="auto"/>
      </w:divBdr>
    </w:div>
    <w:div w:id="262764219">
      <w:bodyDiv w:val="1"/>
      <w:marLeft w:val="0"/>
      <w:marRight w:val="0"/>
      <w:marTop w:val="0"/>
      <w:marBottom w:val="0"/>
      <w:divBdr>
        <w:top w:val="none" w:sz="0" w:space="0" w:color="auto"/>
        <w:left w:val="none" w:sz="0" w:space="0" w:color="auto"/>
        <w:bottom w:val="none" w:sz="0" w:space="0" w:color="auto"/>
        <w:right w:val="none" w:sz="0" w:space="0" w:color="auto"/>
      </w:divBdr>
    </w:div>
    <w:div w:id="317078755">
      <w:bodyDiv w:val="1"/>
      <w:marLeft w:val="0"/>
      <w:marRight w:val="0"/>
      <w:marTop w:val="0"/>
      <w:marBottom w:val="0"/>
      <w:divBdr>
        <w:top w:val="none" w:sz="0" w:space="0" w:color="auto"/>
        <w:left w:val="none" w:sz="0" w:space="0" w:color="auto"/>
        <w:bottom w:val="none" w:sz="0" w:space="0" w:color="auto"/>
        <w:right w:val="none" w:sz="0" w:space="0" w:color="auto"/>
      </w:divBdr>
    </w:div>
    <w:div w:id="347683934">
      <w:bodyDiv w:val="1"/>
      <w:marLeft w:val="0"/>
      <w:marRight w:val="0"/>
      <w:marTop w:val="0"/>
      <w:marBottom w:val="0"/>
      <w:divBdr>
        <w:top w:val="none" w:sz="0" w:space="0" w:color="auto"/>
        <w:left w:val="none" w:sz="0" w:space="0" w:color="auto"/>
        <w:bottom w:val="none" w:sz="0" w:space="0" w:color="auto"/>
        <w:right w:val="none" w:sz="0" w:space="0" w:color="auto"/>
      </w:divBdr>
    </w:div>
    <w:div w:id="410784756">
      <w:bodyDiv w:val="1"/>
      <w:marLeft w:val="0"/>
      <w:marRight w:val="0"/>
      <w:marTop w:val="0"/>
      <w:marBottom w:val="0"/>
      <w:divBdr>
        <w:top w:val="none" w:sz="0" w:space="0" w:color="auto"/>
        <w:left w:val="none" w:sz="0" w:space="0" w:color="auto"/>
        <w:bottom w:val="none" w:sz="0" w:space="0" w:color="auto"/>
        <w:right w:val="none" w:sz="0" w:space="0" w:color="auto"/>
      </w:divBdr>
    </w:div>
    <w:div w:id="692733824">
      <w:bodyDiv w:val="1"/>
      <w:marLeft w:val="0"/>
      <w:marRight w:val="0"/>
      <w:marTop w:val="0"/>
      <w:marBottom w:val="0"/>
      <w:divBdr>
        <w:top w:val="none" w:sz="0" w:space="0" w:color="auto"/>
        <w:left w:val="none" w:sz="0" w:space="0" w:color="auto"/>
        <w:bottom w:val="none" w:sz="0" w:space="0" w:color="auto"/>
        <w:right w:val="none" w:sz="0" w:space="0" w:color="auto"/>
      </w:divBdr>
    </w:div>
    <w:div w:id="752358493">
      <w:bodyDiv w:val="1"/>
      <w:marLeft w:val="0"/>
      <w:marRight w:val="0"/>
      <w:marTop w:val="0"/>
      <w:marBottom w:val="0"/>
      <w:divBdr>
        <w:top w:val="none" w:sz="0" w:space="0" w:color="auto"/>
        <w:left w:val="none" w:sz="0" w:space="0" w:color="auto"/>
        <w:bottom w:val="none" w:sz="0" w:space="0" w:color="auto"/>
        <w:right w:val="none" w:sz="0" w:space="0" w:color="auto"/>
      </w:divBdr>
    </w:div>
    <w:div w:id="801965857">
      <w:bodyDiv w:val="1"/>
      <w:marLeft w:val="0"/>
      <w:marRight w:val="0"/>
      <w:marTop w:val="0"/>
      <w:marBottom w:val="0"/>
      <w:divBdr>
        <w:top w:val="none" w:sz="0" w:space="0" w:color="auto"/>
        <w:left w:val="none" w:sz="0" w:space="0" w:color="auto"/>
        <w:bottom w:val="none" w:sz="0" w:space="0" w:color="auto"/>
        <w:right w:val="none" w:sz="0" w:space="0" w:color="auto"/>
      </w:divBdr>
    </w:div>
    <w:div w:id="819469856">
      <w:bodyDiv w:val="1"/>
      <w:marLeft w:val="0"/>
      <w:marRight w:val="0"/>
      <w:marTop w:val="0"/>
      <w:marBottom w:val="0"/>
      <w:divBdr>
        <w:top w:val="none" w:sz="0" w:space="0" w:color="auto"/>
        <w:left w:val="none" w:sz="0" w:space="0" w:color="auto"/>
        <w:bottom w:val="none" w:sz="0" w:space="0" w:color="auto"/>
        <w:right w:val="none" w:sz="0" w:space="0" w:color="auto"/>
      </w:divBdr>
    </w:div>
    <w:div w:id="853767462">
      <w:bodyDiv w:val="1"/>
      <w:marLeft w:val="0"/>
      <w:marRight w:val="0"/>
      <w:marTop w:val="0"/>
      <w:marBottom w:val="0"/>
      <w:divBdr>
        <w:top w:val="none" w:sz="0" w:space="0" w:color="auto"/>
        <w:left w:val="none" w:sz="0" w:space="0" w:color="auto"/>
        <w:bottom w:val="none" w:sz="0" w:space="0" w:color="auto"/>
        <w:right w:val="none" w:sz="0" w:space="0" w:color="auto"/>
      </w:divBdr>
    </w:div>
    <w:div w:id="857039445">
      <w:bodyDiv w:val="1"/>
      <w:marLeft w:val="0"/>
      <w:marRight w:val="0"/>
      <w:marTop w:val="0"/>
      <w:marBottom w:val="0"/>
      <w:divBdr>
        <w:top w:val="none" w:sz="0" w:space="0" w:color="auto"/>
        <w:left w:val="none" w:sz="0" w:space="0" w:color="auto"/>
        <w:bottom w:val="none" w:sz="0" w:space="0" w:color="auto"/>
        <w:right w:val="none" w:sz="0" w:space="0" w:color="auto"/>
      </w:divBdr>
    </w:div>
    <w:div w:id="877592662">
      <w:bodyDiv w:val="1"/>
      <w:marLeft w:val="0"/>
      <w:marRight w:val="0"/>
      <w:marTop w:val="0"/>
      <w:marBottom w:val="0"/>
      <w:divBdr>
        <w:top w:val="none" w:sz="0" w:space="0" w:color="auto"/>
        <w:left w:val="none" w:sz="0" w:space="0" w:color="auto"/>
        <w:bottom w:val="none" w:sz="0" w:space="0" w:color="auto"/>
        <w:right w:val="none" w:sz="0" w:space="0" w:color="auto"/>
      </w:divBdr>
    </w:div>
    <w:div w:id="899024107">
      <w:bodyDiv w:val="1"/>
      <w:marLeft w:val="0"/>
      <w:marRight w:val="0"/>
      <w:marTop w:val="0"/>
      <w:marBottom w:val="0"/>
      <w:divBdr>
        <w:top w:val="none" w:sz="0" w:space="0" w:color="auto"/>
        <w:left w:val="none" w:sz="0" w:space="0" w:color="auto"/>
        <w:bottom w:val="none" w:sz="0" w:space="0" w:color="auto"/>
        <w:right w:val="none" w:sz="0" w:space="0" w:color="auto"/>
      </w:divBdr>
    </w:div>
    <w:div w:id="942150951">
      <w:bodyDiv w:val="1"/>
      <w:marLeft w:val="0"/>
      <w:marRight w:val="0"/>
      <w:marTop w:val="0"/>
      <w:marBottom w:val="0"/>
      <w:divBdr>
        <w:top w:val="none" w:sz="0" w:space="0" w:color="auto"/>
        <w:left w:val="none" w:sz="0" w:space="0" w:color="auto"/>
        <w:bottom w:val="none" w:sz="0" w:space="0" w:color="auto"/>
        <w:right w:val="none" w:sz="0" w:space="0" w:color="auto"/>
      </w:divBdr>
    </w:div>
    <w:div w:id="948126208">
      <w:bodyDiv w:val="1"/>
      <w:marLeft w:val="0"/>
      <w:marRight w:val="0"/>
      <w:marTop w:val="0"/>
      <w:marBottom w:val="0"/>
      <w:divBdr>
        <w:top w:val="none" w:sz="0" w:space="0" w:color="auto"/>
        <w:left w:val="none" w:sz="0" w:space="0" w:color="auto"/>
        <w:bottom w:val="none" w:sz="0" w:space="0" w:color="auto"/>
        <w:right w:val="none" w:sz="0" w:space="0" w:color="auto"/>
      </w:divBdr>
    </w:div>
    <w:div w:id="998776757">
      <w:bodyDiv w:val="1"/>
      <w:marLeft w:val="0"/>
      <w:marRight w:val="0"/>
      <w:marTop w:val="0"/>
      <w:marBottom w:val="0"/>
      <w:divBdr>
        <w:top w:val="none" w:sz="0" w:space="0" w:color="auto"/>
        <w:left w:val="none" w:sz="0" w:space="0" w:color="auto"/>
        <w:bottom w:val="none" w:sz="0" w:space="0" w:color="auto"/>
        <w:right w:val="none" w:sz="0" w:space="0" w:color="auto"/>
      </w:divBdr>
    </w:div>
    <w:div w:id="1018771023">
      <w:bodyDiv w:val="1"/>
      <w:marLeft w:val="0"/>
      <w:marRight w:val="0"/>
      <w:marTop w:val="0"/>
      <w:marBottom w:val="0"/>
      <w:divBdr>
        <w:top w:val="none" w:sz="0" w:space="0" w:color="auto"/>
        <w:left w:val="none" w:sz="0" w:space="0" w:color="auto"/>
        <w:bottom w:val="none" w:sz="0" w:space="0" w:color="auto"/>
        <w:right w:val="none" w:sz="0" w:space="0" w:color="auto"/>
      </w:divBdr>
    </w:div>
    <w:div w:id="1022514202">
      <w:bodyDiv w:val="1"/>
      <w:marLeft w:val="0"/>
      <w:marRight w:val="0"/>
      <w:marTop w:val="0"/>
      <w:marBottom w:val="0"/>
      <w:divBdr>
        <w:top w:val="none" w:sz="0" w:space="0" w:color="auto"/>
        <w:left w:val="none" w:sz="0" w:space="0" w:color="auto"/>
        <w:bottom w:val="none" w:sz="0" w:space="0" w:color="auto"/>
        <w:right w:val="none" w:sz="0" w:space="0" w:color="auto"/>
      </w:divBdr>
    </w:div>
    <w:div w:id="1087262339">
      <w:bodyDiv w:val="1"/>
      <w:marLeft w:val="0"/>
      <w:marRight w:val="0"/>
      <w:marTop w:val="0"/>
      <w:marBottom w:val="0"/>
      <w:divBdr>
        <w:top w:val="none" w:sz="0" w:space="0" w:color="auto"/>
        <w:left w:val="none" w:sz="0" w:space="0" w:color="auto"/>
        <w:bottom w:val="none" w:sz="0" w:space="0" w:color="auto"/>
        <w:right w:val="none" w:sz="0" w:space="0" w:color="auto"/>
      </w:divBdr>
    </w:div>
    <w:div w:id="1155340215">
      <w:bodyDiv w:val="1"/>
      <w:marLeft w:val="0"/>
      <w:marRight w:val="0"/>
      <w:marTop w:val="0"/>
      <w:marBottom w:val="0"/>
      <w:divBdr>
        <w:top w:val="none" w:sz="0" w:space="0" w:color="auto"/>
        <w:left w:val="none" w:sz="0" w:space="0" w:color="auto"/>
        <w:bottom w:val="none" w:sz="0" w:space="0" w:color="auto"/>
        <w:right w:val="none" w:sz="0" w:space="0" w:color="auto"/>
      </w:divBdr>
    </w:div>
    <w:div w:id="1304196871">
      <w:bodyDiv w:val="1"/>
      <w:marLeft w:val="0"/>
      <w:marRight w:val="0"/>
      <w:marTop w:val="0"/>
      <w:marBottom w:val="0"/>
      <w:divBdr>
        <w:top w:val="none" w:sz="0" w:space="0" w:color="auto"/>
        <w:left w:val="none" w:sz="0" w:space="0" w:color="auto"/>
        <w:bottom w:val="none" w:sz="0" w:space="0" w:color="auto"/>
        <w:right w:val="none" w:sz="0" w:space="0" w:color="auto"/>
      </w:divBdr>
    </w:div>
    <w:div w:id="1309823053">
      <w:bodyDiv w:val="1"/>
      <w:marLeft w:val="0"/>
      <w:marRight w:val="0"/>
      <w:marTop w:val="0"/>
      <w:marBottom w:val="0"/>
      <w:divBdr>
        <w:top w:val="none" w:sz="0" w:space="0" w:color="auto"/>
        <w:left w:val="none" w:sz="0" w:space="0" w:color="auto"/>
        <w:bottom w:val="none" w:sz="0" w:space="0" w:color="auto"/>
        <w:right w:val="none" w:sz="0" w:space="0" w:color="auto"/>
      </w:divBdr>
    </w:div>
    <w:div w:id="1333676121">
      <w:bodyDiv w:val="1"/>
      <w:marLeft w:val="0"/>
      <w:marRight w:val="0"/>
      <w:marTop w:val="0"/>
      <w:marBottom w:val="0"/>
      <w:divBdr>
        <w:top w:val="none" w:sz="0" w:space="0" w:color="auto"/>
        <w:left w:val="none" w:sz="0" w:space="0" w:color="auto"/>
        <w:bottom w:val="none" w:sz="0" w:space="0" w:color="auto"/>
        <w:right w:val="none" w:sz="0" w:space="0" w:color="auto"/>
      </w:divBdr>
    </w:div>
    <w:div w:id="1335063377">
      <w:bodyDiv w:val="1"/>
      <w:marLeft w:val="0"/>
      <w:marRight w:val="0"/>
      <w:marTop w:val="0"/>
      <w:marBottom w:val="0"/>
      <w:divBdr>
        <w:top w:val="none" w:sz="0" w:space="0" w:color="auto"/>
        <w:left w:val="none" w:sz="0" w:space="0" w:color="auto"/>
        <w:bottom w:val="none" w:sz="0" w:space="0" w:color="auto"/>
        <w:right w:val="none" w:sz="0" w:space="0" w:color="auto"/>
      </w:divBdr>
    </w:div>
    <w:div w:id="1346176593">
      <w:bodyDiv w:val="1"/>
      <w:marLeft w:val="0"/>
      <w:marRight w:val="0"/>
      <w:marTop w:val="0"/>
      <w:marBottom w:val="0"/>
      <w:divBdr>
        <w:top w:val="none" w:sz="0" w:space="0" w:color="auto"/>
        <w:left w:val="none" w:sz="0" w:space="0" w:color="auto"/>
        <w:bottom w:val="none" w:sz="0" w:space="0" w:color="auto"/>
        <w:right w:val="none" w:sz="0" w:space="0" w:color="auto"/>
      </w:divBdr>
    </w:div>
    <w:div w:id="1346785430">
      <w:bodyDiv w:val="1"/>
      <w:marLeft w:val="0"/>
      <w:marRight w:val="0"/>
      <w:marTop w:val="0"/>
      <w:marBottom w:val="0"/>
      <w:divBdr>
        <w:top w:val="none" w:sz="0" w:space="0" w:color="auto"/>
        <w:left w:val="none" w:sz="0" w:space="0" w:color="auto"/>
        <w:bottom w:val="none" w:sz="0" w:space="0" w:color="auto"/>
        <w:right w:val="none" w:sz="0" w:space="0" w:color="auto"/>
      </w:divBdr>
    </w:div>
    <w:div w:id="1412897217">
      <w:bodyDiv w:val="1"/>
      <w:marLeft w:val="0"/>
      <w:marRight w:val="0"/>
      <w:marTop w:val="0"/>
      <w:marBottom w:val="0"/>
      <w:divBdr>
        <w:top w:val="none" w:sz="0" w:space="0" w:color="auto"/>
        <w:left w:val="none" w:sz="0" w:space="0" w:color="auto"/>
        <w:bottom w:val="none" w:sz="0" w:space="0" w:color="auto"/>
        <w:right w:val="none" w:sz="0" w:space="0" w:color="auto"/>
      </w:divBdr>
    </w:div>
    <w:div w:id="1432241377">
      <w:bodyDiv w:val="1"/>
      <w:marLeft w:val="0"/>
      <w:marRight w:val="0"/>
      <w:marTop w:val="0"/>
      <w:marBottom w:val="0"/>
      <w:divBdr>
        <w:top w:val="none" w:sz="0" w:space="0" w:color="auto"/>
        <w:left w:val="none" w:sz="0" w:space="0" w:color="auto"/>
        <w:bottom w:val="none" w:sz="0" w:space="0" w:color="auto"/>
        <w:right w:val="none" w:sz="0" w:space="0" w:color="auto"/>
      </w:divBdr>
    </w:div>
    <w:div w:id="1453212536">
      <w:bodyDiv w:val="1"/>
      <w:marLeft w:val="0"/>
      <w:marRight w:val="0"/>
      <w:marTop w:val="0"/>
      <w:marBottom w:val="0"/>
      <w:divBdr>
        <w:top w:val="none" w:sz="0" w:space="0" w:color="auto"/>
        <w:left w:val="none" w:sz="0" w:space="0" w:color="auto"/>
        <w:bottom w:val="none" w:sz="0" w:space="0" w:color="auto"/>
        <w:right w:val="none" w:sz="0" w:space="0" w:color="auto"/>
      </w:divBdr>
    </w:div>
    <w:div w:id="1489247394">
      <w:bodyDiv w:val="1"/>
      <w:marLeft w:val="0"/>
      <w:marRight w:val="0"/>
      <w:marTop w:val="0"/>
      <w:marBottom w:val="0"/>
      <w:divBdr>
        <w:top w:val="none" w:sz="0" w:space="0" w:color="auto"/>
        <w:left w:val="none" w:sz="0" w:space="0" w:color="auto"/>
        <w:bottom w:val="none" w:sz="0" w:space="0" w:color="auto"/>
        <w:right w:val="none" w:sz="0" w:space="0" w:color="auto"/>
      </w:divBdr>
    </w:div>
    <w:div w:id="1505440552">
      <w:bodyDiv w:val="1"/>
      <w:marLeft w:val="0"/>
      <w:marRight w:val="0"/>
      <w:marTop w:val="0"/>
      <w:marBottom w:val="0"/>
      <w:divBdr>
        <w:top w:val="none" w:sz="0" w:space="0" w:color="auto"/>
        <w:left w:val="none" w:sz="0" w:space="0" w:color="auto"/>
        <w:bottom w:val="none" w:sz="0" w:space="0" w:color="auto"/>
        <w:right w:val="none" w:sz="0" w:space="0" w:color="auto"/>
      </w:divBdr>
    </w:div>
    <w:div w:id="1540580970">
      <w:bodyDiv w:val="1"/>
      <w:marLeft w:val="0"/>
      <w:marRight w:val="0"/>
      <w:marTop w:val="0"/>
      <w:marBottom w:val="0"/>
      <w:divBdr>
        <w:top w:val="none" w:sz="0" w:space="0" w:color="auto"/>
        <w:left w:val="none" w:sz="0" w:space="0" w:color="auto"/>
        <w:bottom w:val="none" w:sz="0" w:space="0" w:color="auto"/>
        <w:right w:val="none" w:sz="0" w:space="0" w:color="auto"/>
      </w:divBdr>
    </w:div>
    <w:div w:id="1548033022">
      <w:bodyDiv w:val="1"/>
      <w:marLeft w:val="0"/>
      <w:marRight w:val="0"/>
      <w:marTop w:val="0"/>
      <w:marBottom w:val="0"/>
      <w:divBdr>
        <w:top w:val="none" w:sz="0" w:space="0" w:color="auto"/>
        <w:left w:val="none" w:sz="0" w:space="0" w:color="auto"/>
        <w:bottom w:val="none" w:sz="0" w:space="0" w:color="auto"/>
        <w:right w:val="none" w:sz="0" w:space="0" w:color="auto"/>
      </w:divBdr>
    </w:div>
    <w:div w:id="1553731972">
      <w:bodyDiv w:val="1"/>
      <w:marLeft w:val="0"/>
      <w:marRight w:val="0"/>
      <w:marTop w:val="0"/>
      <w:marBottom w:val="0"/>
      <w:divBdr>
        <w:top w:val="none" w:sz="0" w:space="0" w:color="auto"/>
        <w:left w:val="none" w:sz="0" w:space="0" w:color="auto"/>
        <w:bottom w:val="none" w:sz="0" w:space="0" w:color="auto"/>
        <w:right w:val="none" w:sz="0" w:space="0" w:color="auto"/>
      </w:divBdr>
    </w:div>
    <w:div w:id="1608778699">
      <w:bodyDiv w:val="1"/>
      <w:marLeft w:val="0"/>
      <w:marRight w:val="0"/>
      <w:marTop w:val="0"/>
      <w:marBottom w:val="0"/>
      <w:divBdr>
        <w:top w:val="none" w:sz="0" w:space="0" w:color="auto"/>
        <w:left w:val="none" w:sz="0" w:space="0" w:color="auto"/>
        <w:bottom w:val="none" w:sz="0" w:space="0" w:color="auto"/>
        <w:right w:val="none" w:sz="0" w:space="0" w:color="auto"/>
      </w:divBdr>
    </w:div>
    <w:div w:id="1645767625">
      <w:bodyDiv w:val="1"/>
      <w:marLeft w:val="0"/>
      <w:marRight w:val="0"/>
      <w:marTop w:val="0"/>
      <w:marBottom w:val="0"/>
      <w:divBdr>
        <w:top w:val="none" w:sz="0" w:space="0" w:color="auto"/>
        <w:left w:val="none" w:sz="0" w:space="0" w:color="auto"/>
        <w:bottom w:val="none" w:sz="0" w:space="0" w:color="auto"/>
        <w:right w:val="none" w:sz="0" w:space="0" w:color="auto"/>
      </w:divBdr>
    </w:div>
    <w:div w:id="1681471762">
      <w:bodyDiv w:val="1"/>
      <w:marLeft w:val="0"/>
      <w:marRight w:val="0"/>
      <w:marTop w:val="0"/>
      <w:marBottom w:val="0"/>
      <w:divBdr>
        <w:top w:val="none" w:sz="0" w:space="0" w:color="auto"/>
        <w:left w:val="none" w:sz="0" w:space="0" w:color="auto"/>
        <w:bottom w:val="none" w:sz="0" w:space="0" w:color="auto"/>
        <w:right w:val="none" w:sz="0" w:space="0" w:color="auto"/>
      </w:divBdr>
    </w:div>
    <w:div w:id="1733579128">
      <w:bodyDiv w:val="1"/>
      <w:marLeft w:val="0"/>
      <w:marRight w:val="0"/>
      <w:marTop w:val="0"/>
      <w:marBottom w:val="0"/>
      <w:divBdr>
        <w:top w:val="none" w:sz="0" w:space="0" w:color="auto"/>
        <w:left w:val="none" w:sz="0" w:space="0" w:color="auto"/>
        <w:bottom w:val="none" w:sz="0" w:space="0" w:color="auto"/>
        <w:right w:val="none" w:sz="0" w:space="0" w:color="auto"/>
      </w:divBdr>
    </w:div>
    <w:div w:id="189670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aho.org/en/noncommunicable-diseases-and-mental-health/noncommunicable-diseases-and-mental-health-data-33" TargetMode="External"/><Relationship Id="rId18" Type="http://schemas.openxmlformats.org/officeDocument/2006/relationships/image" Target="media/image5.png"/><Relationship Id="rId26" Type="http://schemas.openxmlformats.org/officeDocument/2006/relationships/hyperlink" Target="http://www.hospitalesangeles.com/saludyvida/articulo" TargetMode="External"/><Relationship Id="rId3" Type="http://schemas.openxmlformats.org/officeDocument/2006/relationships/settings" Target="settings.xml"/><Relationship Id="rId21" Type="http://schemas.openxmlformats.org/officeDocument/2006/relationships/hyperlink" Target="http://www.saludtab.gob.mx/revista" TargetMode="External"/><Relationship Id="rId34" Type="http://schemas.openxmlformats.org/officeDocument/2006/relationships/hyperlink" Target="https://novedadesdetabasco.com.mx/2021/11/13/tabasco-con-la-mayor-cifra-de-nuevos-casos-dediabetes/" TargetMode="External"/><Relationship Id="rId7" Type="http://schemas.openxmlformats.org/officeDocument/2006/relationships/image" Target="media/image1.png"/><Relationship Id="rId12" Type="http://schemas.openxmlformats.org/officeDocument/2006/relationships/hyperlink" Target="https://www.paho.org/es/enlace/causas-principales-mortalidad-discapacidad" TargetMode="External"/><Relationship Id="rId17" Type="http://schemas.openxmlformats.org/officeDocument/2006/relationships/image" Target="media/image4.jpeg"/><Relationship Id="rId25" Type="http://schemas.openxmlformats.org/officeDocument/2006/relationships/hyperlink" Target="http://www.dgcs.unam.mx/boletin/bdboletin/2021_966.html" TargetMode="External"/><Relationship Id="rId33" Type="http://schemas.openxmlformats.org/officeDocument/2006/relationships/hyperlink" Target="http://www.gob.mx/cms/uploads/attachment/file/769051/Informe_SVEHDMT2_Corte3T2022"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imco.org.mx" TargetMode="External"/><Relationship Id="rId29" Type="http://schemas.openxmlformats.org/officeDocument/2006/relationships/hyperlink" Target="https://www.mayoclinic.org/es-es/diseases-conditions/type-2-diabetes/diagnosis-treatment/drc-2035119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aho.org/es/enlace/causas-principales-mortalidad-discapacidad" TargetMode="External"/><Relationship Id="rId24" Type="http://schemas.openxmlformats.org/officeDocument/2006/relationships/hyperlink" Target="https://www.uv.mx/personal/clelanda/files/2016/03/Gitman-y-Joehnk-2009-Fundamentos-de-inversiones.pdf" TargetMode="External"/><Relationship Id="rId32" Type="http://schemas.openxmlformats.org/officeDocument/2006/relationships/hyperlink" Target="http://www.paho.org/es/temas/diabetes" TargetMode="External"/><Relationship Id="rId5" Type="http://schemas.openxmlformats.org/officeDocument/2006/relationships/footnotes" Target="footnotes.xml"/><Relationship Id="rId15" Type="http://schemas.openxmlformats.org/officeDocument/2006/relationships/hyperlink" Target="https://espanol.ninds.nih.gov/es/trastornos/demencia" TargetMode="External"/><Relationship Id="rId23" Type="http://schemas.openxmlformats.org/officeDocument/2006/relationships/hyperlink" Target="https://econforesyproyec.files.wordpress.com/2014/11/evaluacion-de-proyectos-gabriel-baca-urbina-corregido.pdf" TargetMode="External"/><Relationship Id="rId28" Type="http://schemas.openxmlformats.org/officeDocument/2006/relationships/hyperlink" Target="http://www.saludtab.gob.mx/revista"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obsbusiness.scho" TargetMode="External"/><Relationship Id="rId31" Type="http://schemas.openxmlformats.org/officeDocument/2006/relationships/hyperlink" Target="https://www.who.int/es/news-room/fact-sheets/detail/diabetes#:~:text=La%20diabetes%20de%20tipo%202%20(denominada%20anteriormente%20diabetes%20no%20insulinodependiente,peso%20y%20a%20la%20inactividad%20f%C3%ADsica"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niddk.nih.gov/health-information/informacion-de-la-salud/enfermedades-higado/esteatohepatitis-no-alcoholica/definicion-informacion" TargetMode="External"/><Relationship Id="rId22" Type="http://schemas.openxmlformats.org/officeDocument/2006/relationships/hyperlink" Target="https://www.healthline.com/health/es/medicamentos-para-la-diabetes" TargetMode="External"/><Relationship Id="rId27" Type="http://schemas.openxmlformats.org/officeDocument/2006/relationships/hyperlink" Target="https://www.inegi.org.mx/contenidos/programas/ensanut/2018/doc/ensanut_2018_" TargetMode="External"/><Relationship Id="rId30" Type="http://schemas.openxmlformats.org/officeDocument/2006/relationships/hyperlink" Target="http://www.imss.gob.mx" TargetMode="External"/><Relationship Id="rId35" Type="http://schemas.openxmlformats.org/officeDocument/2006/relationships/fontTable" Target="fontTable.xml"/><Relationship Id="rId8"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77</Pages>
  <Words>15693</Words>
  <Characters>86315</Characters>
  <Application>Microsoft Office Word</Application>
  <DocSecurity>0</DocSecurity>
  <Lines>719</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212B38448 WENDY NALLELY CORREA LÓPEZ</dc:creator>
  <cp:keywords/>
  <dc:description/>
  <cp:lastModifiedBy>212B38448 WENDY NALLELY CORREA LÓPEZ</cp:lastModifiedBy>
  <cp:revision>3</cp:revision>
  <dcterms:created xsi:type="dcterms:W3CDTF">2022-12-30T03:03:00Z</dcterms:created>
  <dcterms:modified xsi:type="dcterms:W3CDTF">2022-12-30T03:20:00Z</dcterms:modified>
</cp:coreProperties>
</file>